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88" w:rsidRPr="00381DAA" w:rsidRDefault="0055001C" w:rsidP="004C4488">
      <w:pPr>
        <w:spacing w:line="288" w:lineRule="auto"/>
        <w:jc w:val="both"/>
        <w:rPr>
          <w:rFonts w:ascii="Arial" w:hAnsi="Arial" w:cs="Arial"/>
          <w:b/>
          <w:bCs/>
          <w:sz w:val="22"/>
          <w:szCs w:val="22"/>
        </w:rPr>
      </w:pPr>
      <w:r w:rsidRPr="00274883">
        <w:rPr>
          <w:rFonts w:ascii="Arial" w:hAnsi="Arial" w:cs="Arial"/>
          <w:b/>
          <w:bCs/>
          <w:sz w:val="22"/>
          <w:szCs w:val="22"/>
        </w:rPr>
        <w:t xml:space="preserve">PLIEGO DE </w:t>
      </w:r>
      <w:r w:rsidR="003C673E" w:rsidRPr="00274883">
        <w:rPr>
          <w:rFonts w:ascii="Arial" w:hAnsi="Arial" w:cs="Arial"/>
          <w:b/>
          <w:bCs/>
          <w:sz w:val="22"/>
          <w:szCs w:val="22"/>
        </w:rPr>
        <w:t>PRESCRIPCIONES TECNICAS</w:t>
      </w:r>
      <w:r w:rsidRPr="00274883">
        <w:rPr>
          <w:rFonts w:ascii="Arial" w:hAnsi="Arial" w:cs="Arial"/>
          <w:b/>
          <w:bCs/>
          <w:sz w:val="22"/>
          <w:szCs w:val="22"/>
        </w:rPr>
        <w:t xml:space="preserve"> PARTICULARES QUE H</w:t>
      </w:r>
      <w:r w:rsidR="002B460E" w:rsidRPr="00274883">
        <w:rPr>
          <w:rFonts w:ascii="Arial" w:hAnsi="Arial" w:cs="Arial"/>
          <w:b/>
          <w:bCs/>
          <w:sz w:val="22"/>
          <w:szCs w:val="22"/>
        </w:rPr>
        <w:t xml:space="preserve">A DE REGIR EN EL </w:t>
      </w:r>
      <w:r w:rsidR="000F5F68" w:rsidRPr="00274883">
        <w:rPr>
          <w:rFonts w:ascii="Arial" w:hAnsi="Arial" w:cs="Arial"/>
          <w:b/>
          <w:bCs/>
          <w:sz w:val="22"/>
          <w:szCs w:val="22"/>
        </w:rPr>
        <w:t>CON</w:t>
      </w:r>
      <w:r w:rsidR="00544F50" w:rsidRPr="00274883">
        <w:rPr>
          <w:rFonts w:ascii="Arial" w:hAnsi="Arial" w:cs="Arial"/>
          <w:b/>
          <w:bCs/>
          <w:sz w:val="22"/>
          <w:szCs w:val="22"/>
        </w:rPr>
        <w:t>TRATO</w:t>
      </w:r>
      <w:r w:rsidR="000F5F68" w:rsidRPr="00274883">
        <w:rPr>
          <w:rFonts w:ascii="Arial" w:hAnsi="Arial" w:cs="Arial"/>
          <w:b/>
          <w:bCs/>
          <w:sz w:val="22"/>
          <w:szCs w:val="22"/>
        </w:rPr>
        <w:t xml:space="preserve"> DE </w:t>
      </w:r>
      <w:r w:rsidR="004C4488" w:rsidRPr="00274883">
        <w:rPr>
          <w:rFonts w:ascii="Arial" w:hAnsi="Arial" w:cs="Arial"/>
          <w:b/>
          <w:bCs/>
          <w:sz w:val="22"/>
          <w:szCs w:val="22"/>
        </w:rPr>
        <w:t>“REDACCION DE PROYECTO</w:t>
      </w:r>
      <w:r w:rsidR="00440258">
        <w:rPr>
          <w:rFonts w:ascii="Arial" w:hAnsi="Arial" w:cs="Arial"/>
          <w:b/>
          <w:bCs/>
          <w:sz w:val="22"/>
          <w:szCs w:val="22"/>
        </w:rPr>
        <w:t xml:space="preserve"> DE EJECUCION, REDACCION DE PROYECTO DE ACTIVIDAD</w:t>
      </w:r>
      <w:r w:rsidR="005D170A">
        <w:rPr>
          <w:rFonts w:ascii="Arial" w:hAnsi="Arial" w:cs="Arial"/>
          <w:b/>
          <w:bCs/>
          <w:sz w:val="22"/>
          <w:szCs w:val="22"/>
        </w:rPr>
        <w:t xml:space="preserve"> Y REDACCION</w:t>
      </w:r>
      <w:r w:rsidR="004C4488" w:rsidRPr="00274883">
        <w:rPr>
          <w:rFonts w:ascii="Arial" w:hAnsi="Arial" w:cs="Arial"/>
          <w:b/>
          <w:bCs/>
          <w:sz w:val="22"/>
          <w:szCs w:val="22"/>
        </w:rPr>
        <w:t xml:space="preserve"> </w:t>
      </w:r>
      <w:r w:rsidR="005F56E7">
        <w:rPr>
          <w:rFonts w:ascii="Arial" w:hAnsi="Arial" w:cs="Arial"/>
          <w:b/>
          <w:bCs/>
          <w:sz w:val="22"/>
          <w:szCs w:val="22"/>
        </w:rPr>
        <w:t>PLAN DE AUTOPROTECCION</w:t>
      </w:r>
      <w:r w:rsidR="005D170A">
        <w:rPr>
          <w:rFonts w:ascii="Arial" w:hAnsi="Arial" w:cs="Arial"/>
          <w:b/>
          <w:bCs/>
          <w:sz w:val="22"/>
          <w:szCs w:val="22"/>
        </w:rPr>
        <w:t xml:space="preserve">” </w:t>
      </w:r>
      <w:r w:rsidR="004C4488" w:rsidRPr="00274883">
        <w:rPr>
          <w:rFonts w:ascii="Arial" w:hAnsi="Arial" w:cs="Arial"/>
          <w:b/>
          <w:bCs/>
          <w:sz w:val="22"/>
          <w:szCs w:val="22"/>
        </w:rPr>
        <w:t>DE LA REFORMA, CUBRICION Y CLIMATIZACION DE LAS PISCINAS MUNICIPALES” A ADJUDICAR POR PROCEDIMIENTO ABIERTO</w:t>
      </w:r>
    </w:p>
    <w:p w:rsidR="0055001C" w:rsidRPr="004C4488" w:rsidRDefault="0055001C" w:rsidP="003A4A9A">
      <w:pPr>
        <w:spacing w:line="276" w:lineRule="auto"/>
        <w:jc w:val="both"/>
        <w:rPr>
          <w:rFonts w:ascii="Arial" w:hAnsi="Arial" w:cs="Arial"/>
          <w:b/>
          <w:bCs/>
          <w:sz w:val="22"/>
          <w:szCs w:val="22"/>
          <w:highlight w:val="yellow"/>
        </w:rPr>
      </w:pPr>
    </w:p>
    <w:p w:rsidR="0055001C" w:rsidRPr="004C4488" w:rsidRDefault="0055001C" w:rsidP="003A4A9A">
      <w:pPr>
        <w:spacing w:line="276" w:lineRule="auto"/>
        <w:rPr>
          <w:rFonts w:ascii="Arial" w:hAnsi="Arial" w:cs="Arial"/>
          <w:sz w:val="22"/>
          <w:szCs w:val="22"/>
          <w:highlight w:val="yellow"/>
        </w:rPr>
      </w:pPr>
    </w:p>
    <w:p w:rsidR="003C673E" w:rsidRPr="004C4488" w:rsidRDefault="003C673E" w:rsidP="003A4A9A">
      <w:pPr>
        <w:widowControl w:val="0"/>
        <w:autoSpaceDE w:val="0"/>
        <w:autoSpaceDN w:val="0"/>
        <w:adjustRightInd w:val="0"/>
        <w:spacing w:line="276" w:lineRule="auto"/>
        <w:jc w:val="center"/>
        <w:rPr>
          <w:rFonts w:ascii="Arial" w:hAnsi="Arial" w:cs="Arial"/>
          <w:b/>
          <w:sz w:val="22"/>
          <w:szCs w:val="22"/>
          <w:highlight w:val="yellow"/>
          <w:u w:val="single"/>
        </w:rPr>
      </w:pPr>
    </w:p>
    <w:p w:rsidR="000F5F68" w:rsidRPr="00196F98" w:rsidRDefault="009D11BE" w:rsidP="00261A34">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196F98">
        <w:rPr>
          <w:rFonts w:ascii="Arial" w:hAnsi="Arial" w:cs="Arial"/>
          <w:b/>
          <w:sz w:val="22"/>
          <w:szCs w:val="22"/>
          <w:u w:val="single"/>
        </w:rPr>
        <w:t>INTRODUCCIÓN</w:t>
      </w:r>
    </w:p>
    <w:p w:rsidR="00FA765E" w:rsidRPr="00196F98" w:rsidRDefault="00FA765E" w:rsidP="003A4A9A">
      <w:pPr>
        <w:widowControl w:val="0"/>
        <w:suppressAutoHyphens/>
        <w:autoSpaceDE w:val="0"/>
        <w:autoSpaceDN w:val="0"/>
        <w:adjustRightInd w:val="0"/>
        <w:spacing w:line="276" w:lineRule="auto"/>
        <w:jc w:val="both"/>
        <w:rPr>
          <w:rFonts w:ascii="Arial" w:hAnsi="Arial" w:cs="Arial"/>
          <w:sz w:val="22"/>
          <w:szCs w:val="22"/>
        </w:rPr>
      </w:pPr>
    </w:p>
    <w:p w:rsidR="00A74B55" w:rsidRDefault="00FA765E" w:rsidP="001D5BCC">
      <w:pPr>
        <w:widowControl w:val="0"/>
        <w:suppressAutoHyphens/>
        <w:autoSpaceDE w:val="0"/>
        <w:autoSpaceDN w:val="0"/>
        <w:adjustRightInd w:val="0"/>
        <w:spacing w:line="276" w:lineRule="auto"/>
        <w:jc w:val="both"/>
        <w:rPr>
          <w:rFonts w:ascii="Arial" w:hAnsi="Arial" w:cs="Arial"/>
          <w:sz w:val="22"/>
          <w:szCs w:val="22"/>
        </w:rPr>
      </w:pPr>
      <w:r w:rsidRPr="00196F98">
        <w:rPr>
          <w:rFonts w:ascii="Arial" w:hAnsi="Arial" w:cs="Arial"/>
          <w:sz w:val="22"/>
          <w:szCs w:val="22"/>
        </w:rPr>
        <w:t>El Ayuntamiento de la Ortuella</w:t>
      </w:r>
      <w:r w:rsidR="001D5BCC" w:rsidRPr="00196F98">
        <w:rPr>
          <w:rFonts w:ascii="Arial" w:hAnsi="Arial" w:cs="Arial"/>
          <w:sz w:val="22"/>
          <w:szCs w:val="22"/>
        </w:rPr>
        <w:t xml:space="preserve"> dispone de unas instalaciones de piscinas en el </w:t>
      </w:r>
      <w:r w:rsidR="00196F98" w:rsidRPr="00196F98">
        <w:rPr>
          <w:rFonts w:ascii="Arial" w:hAnsi="Arial" w:cs="Arial"/>
          <w:sz w:val="22"/>
          <w:szCs w:val="22"/>
        </w:rPr>
        <w:t>Bar</w:t>
      </w:r>
      <w:r w:rsidR="00196F98">
        <w:rPr>
          <w:rFonts w:ascii="Arial" w:hAnsi="Arial" w:cs="Arial"/>
          <w:sz w:val="22"/>
          <w:szCs w:val="22"/>
        </w:rPr>
        <w:t>ra</w:t>
      </w:r>
      <w:r w:rsidR="00196F98" w:rsidRPr="00196F98">
        <w:rPr>
          <w:rFonts w:ascii="Arial" w:hAnsi="Arial" w:cs="Arial"/>
          <w:sz w:val="22"/>
          <w:szCs w:val="22"/>
        </w:rPr>
        <w:t>cón</w:t>
      </w:r>
      <w:r w:rsidR="00A74B55">
        <w:rPr>
          <w:rFonts w:ascii="Arial" w:hAnsi="Arial" w:cs="Arial"/>
          <w:sz w:val="22"/>
          <w:szCs w:val="22"/>
        </w:rPr>
        <w:t xml:space="preserve"> formadas por un vaso principal, sito la edificación existente, un vaso mediano situado en superficie y un vaso pequeño para niños.</w:t>
      </w:r>
      <w:r w:rsidR="001D5BCC" w:rsidRPr="00196F98">
        <w:rPr>
          <w:rFonts w:ascii="Arial" w:hAnsi="Arial" w:cs="Arial"/>
          <w:sz w:val="22"/>
          <w:szCs w:val="22"/>
        </w:rPr>
        <w:t xml:space="preserve"> Se trata de unas piscinas recreativas exteriores utilizadas en la época estival.</w:t>
      </w:r>
      <w:r w:rsidR="00196F98" w:rsidRPr="00196F98">
        <w:rPr>
          <w:rFonts w:ascii="Arial" w:hAnsi="Arial" w:cs="Arial"/>
          <w:sz w:val="22"/>
          <w:szCs w:val="22"/>
        </w:rPr>
        <w:t xml:space="preserve"> </w:t>
      </w:r>
    </w:p>
    <w:p w:rsidR="00A74B55" w:rsidRDefault="00A74B55" w:rsidP="001D5BCC">
      <w:pPr>
        <w:widowControl w:val="0"/>
        <w:suppressAutoHyphens/>
        <w:autoSpaceDE w:val="0"/>
        <w:autoSpaceDN w:val="0"/>
        <w:adjustRightInd w:val="0"/>
        <w:spacing w:line="276" w:lineRule="auto"/>
        <w:jc w:val="both"/>
        <w:rPr>
          <w:rFonts w:ascii="Arial" w:hAnsi="Arial" w:cs="Arial"/>
          <w:sz w:val="22"/>
          <w:szCs w:val="22"/>
        </w:rPr>
      </w:pPr>
    </w:p>
    <w:p w:rsidR="001D5BCC" w:rsidRDefault="001D5BCC" w:rsidP="001D5BCC">
      <w:pPr>
        <w:widowControl w:val="0"/>
        <w:suppressAutoHyphens/>
        <w:autoSpaceDE w:val="0"/>
        <w:autoSpaceDN w:val="0"/>
        <w:adjustRightInd w:val="0"/>
        <w:spacing w:line="276" w:lineRule="auto"/>
        <w:jc w:val="both"/>
        <w:rPr>
          <w:rFonts w:ascii="Arial" w:hAnsi="Arial" w:cs="Arial"/>
          <w:sz w:val="22"/>
          <w:szCs w:val="22"/>
        </w:rPr>
      </w:pPr>
      <w:r w:rsidRPr="00196F98">
        <w:rPr>
          <w:rFonts w:ascii="Arial" w:hAnsi="Arial" w:cs="Arial"/>
          <w:sz w:val="22"/>
          <w:szCs w:val="22"/>
        </w:rPr>
        <w:t xml:space="preserve">Sin embargo, en los últimos 20 años existe una demanda ciudadana de disponer de un edificio de piscinas cubiertas en el Municipio </w:t>
      </w:r>
      <w:r w:rsidR="00196F98">
        <w:rPr>
          <w:rFonts w:ascii="Arial" w:hAnsi="Arial" w:cs="Arial"/>
          <w:sz w:val="22"/>
          <w:szCs w:val="22"/>
        </w:rPr>
        <w:t xml:space="preserve">de Ortuella, como una más de las ofertas de las diferentes disciplinas deportivas para los </w:t>
      </w:r>
      <w:proofErr w:type="spellStart"/>
      <w:r w:rsidR="00196F98">
        <w:rPr>
          <w:rFonts w:ascii="Arial" w:hAnsi="Arial" w:cs="Arial"/>
          <w:sz w:val="22"/>
          <w:szCs w:val="22"/>
        </w:rPr>
        <w:t>vecin@s</w:t>
      </w:r>
      <w:proofErr w:type="spellEnd"/>
      <w:r w:rsidR="00196F98">
        <w:rPr>
          <w:rFonts w:ascii="Arial" w:hAnsi="Arial" w:cs="Arial"/>
          <w:sz w:val="22"/>
          <w:szCs w:val="22"/>
        </w:rPr>
        <w:t xml:space="preserve"> del municipio</w:t>
      </w:r>
    </w:p>
    <w:p w:rsidR="00196F98" w:rsidRDefault="00196F98" w:rsidP="001D5BCC">
      <w:pPr>
        <w:widowControl w:val="0"/>
        <w:suppressAutoHyphens/>
        <w:autoSpaceDE w:val="0"/>
        <w:autoSpaceDN w:val="0"/>
        <w:adjustRightInd w:val="0"/>
        <w:spacing w:line="276" w:lineRule="auto"/>
        <w:jc w:val="both"/>
        <w:rPr>
          <w:rFonts w:ascii="Arial" w:hAnsi="Arial" w:cs="Arial"/>
          <w:sz w:val="22"/>
          <w:szCs w:val="22"/>
        </w:rPr>
      </w:pPr>
    </w:p>
    <w:p w:rsidR="001D5BCC" w:rsidRDefault="00196F98" w:rsidP="003A4A9A">
      <w:pPr>
        <w:widowControl w:val="0"/>
        <w:suppressAutoHyphens/>
        <w:autoSpaceDE w:val="0"/>
        <w:autoSpaceDN w:val="0"/>
        <w:adjustRightInd w:val="0"/>
        <w:spacing w:line="276" w:lineRule="auto"/>
        <w:jc w:val="both"/>
        <w:rPr>
          <w:rFonts w:ascii="Arial" w:hAnsi="Arial" w:cs="Arial"/>
          <w:sz w:val="22"/>
          <w:szCs w:val="22"/>
        </w:rPr>
      </w:pPr>
      <w:r w:rsidRPr="00196F98">
        <w:rPr>
          <w:rFonts w:ascii="Arial" w:hAnsi="Arial" w:cs="Arial"/>
          <w:sz w:val="22"/>
          <w:szCs w:val="22"/>
        </w:rPr>
        <w:t>La realización de unas nuevas instalaciones suponía un sobrecoste en su construcción, por lo que,</w:t>
      </w:r>
      <w:r w:rsidR="001D5BCC" w:rsidRPr="00196F98">
        <w:rPr>
          <w:rFonts w:ascii="Arial" w:hAnsi="Arial" w:cs="Arial"/>
          <w:sz w:val="22"/>
          <w:szCs w:val="22"/>
        </w:rPr>
        <w:t xml:space="preserve"> analizando las instalaciones existentes, se ha optado por mantener y reformar la actual estructura del edificio donde está construido el vaso principal, los vestuarios y las instalaciones, dejando la piscina mediana </w:t>
      </w:r>
      <w:r w:rsidR="008E3880">
        <w:rPr>
          <w:rFonts w:ascii="Arial" w:hAnsi="Arial" w:cs="Arial"/>
          <w:sz w:val="22"/>
          <w:szCs w:val="22"/>
        </w:rPr>
        <w:t>descubierta en el exterior. L</w:t>
      </w:r>
      <w:r w:rsidR="001D5BCC" w:rsidRPr="00196F98">
        <w:rPr>
          <w:rFonts w:ascii="Arial" w:hAnsi="Arial" w:cs="Arial"/>
          <w:sz w:val="22"/>
          <w:szCs w:val="22"/>
        </w:rPr>
        <w:t>a piscina grande más un vaso pequeño</w:t>
      </w:r>
      <w:r w:rsidR="008E3880">
        <w:rPr>
          <w:rFonts w:ascii="Arial" w:hAnsi="Arial" w:cs="Arial"/>
          <w:sz w:val="22"/>
          <w:szCs w:val="22"/>
        </w:rPr>
        <w:t xml:space="preserve"> a construir, nuevos vestuarios y accesos, conformarán el nuevo edificio a construir cuyo interior será</w:t>
      </w:r>
      <w:r w:rsidR="001D5BCC" w:rsidRPr="00196F98">
        <w:rPr>
          <w:rFonts w:ascii="Arial" w:hAnsi="Arial" w:cs="Arial"/>
          <w:sz w:val="22"/>
          <w:szCs w:val="22"/>
        </w:rPr>
        <w:t xml:space="preserve"> climatizado.</w:t>
      </w:r>
    </w:p>
    <w:p w:rsidR="001D5BCC" w:rsidRDefault="001D5BCC"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0F5F68" w:rsidRPr="00196F98" w:rsidRDefault="000F5F68" w:rsidP="003A4A9A">
      <w:pPr>
        <w:widowControl w:val="0"/>
        <w:suppressAutoHyphens/>
        <w:autoSpaceDE w:val="0"/>
        <w:autoSpaceDN w:val="0"/>
        <w:adjustRightInd w:val="0"/>
        <w:spacing w:line="276" w:lineRule="auto"/>
        <w:ind w:left="360"/>
        <w:jc w:val="both"/>
        <w:rPr>
          <w:rFonts w:ascii="Arial" w:hAnsi="Arial" w:cs="Arial"/>
          <w:sz w:val="22"/>
          <w:szCs w:val="22"/>
        </w:rPr>
      </w:pPr>
    </w:p>
    <w:p w:rsidR="003C673E" w:rsidRPr="00BB03A2" w:rsidRDefault="009D11BE" w:rsidP="00261A34">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BB03A2">
        <w:rPr>
          <w:rFonts w:ascii="Arial" w:hAnsi="Arial" w:cs="Arial"/>
          <w:b/>
          <w:sz w:val="22"/>
          <w:szCs w:val="22"/>
          <w:u w:val="single"/>
        </w:rPr>
        <w:t>OBJETO DEL CONTRATO</w:t>
      </w:r>
    </w:p>
    <w:p w:rsidR="003C673E" w:rsidRPr="00196F98" w:rsidRDefault="003C673E" w:rsidP="003A4A9A">
      <w:pPr>
        <w:widowControl w:val="0"/>
        <w:suppressAutoHyphens/>
        <w:autoSpaceDE w:val="0"/>
        <w:autoSpaceDN w:val="0"/>
        <w:adjustRightInd w:val="0"/>
        <w:spacing w:line="276" w:lineRule="auto"/>
        <w:jc w:val="both"/>
        <w:rPr>
          <w:rFonts w:ascii="Arial" w:hAnsi="Arial" w:cs="Arial"/>
          <w:sz w:val="22"/>
          <w:szCs w:val="22"/>
        </w:rPr>
      </w:pPr>
    </w:p>
    <w:p w:rsidR="003C673E" w:rsidRPr="00196F98" w:rsidRDefault="00FA765E" w:rsidP="003A4A9A">
      <w:pPr>
        <w:widowControl w:val="0"/>
        <w:suppressAutoHyphens/>
        <w:autoSpaceDE w:val="0"/>
        <w:autoSpaceDN w:val="0"/>
        <w:adjustRightInd w:val="0"/>
        <w:spacing w:line="276" w:lineRule="auto"/>
        <w:jc w:val="both"/>
        <w:rPr>
          <w:rFonts w:ascii="Arial" w:hAnsi="Arial" w:cs="Arial"/>
          <w:sz w:val="22"/>
          <w:szCs w:val="22"/>
        </w:rPr>
      </w:pPr>
      <w:r w:rsidRPr="00196F98">
        <w:rPr>
          <w:rFonts w:ascii="Arial" w:hAnsi="Arial" w:cs="Arial"/>
          <w:sz w:val="22"/>
          <w:szCs w:val="22"/>
        </w:rPr>
        <w:t xml:space="preserve">El objeto del presente </w:t>
      </w:r>
      <w:r w:rsidR="00196F98" w:rsidRPr="00196F98">
        <w:rPr>
          <w:rFonts w:ascii="Arial" w:hAnsi="Arial" w:cs="Arial"/>
          <w:sz w:val="22"/>
          <w:szCs w:val="22"/>
        </w:rPr>
        <w:t>contrato</w:t>
      </w:r>
      <w:r w:rsidRPr="00196F98">
        <w:rPr>
          <w:rFonts w:ascii="Arial" w:hAnsi="Arial" w:cs="Arial"/>
          <w:sz w:val="22"/>
          <w:szCs w:val="22"/>
        </w:rPr>
        <w:t xml:space="preserve"> es la determinación de las cláusulas técnicas que han de regir la adjudicación del concurso de </w:t>
      </w:r>
      <w:r w:rsidR="00196F98" w:rsidRPr="00196F98">
        <w:rPr>
          <w:rFonts w:ascii="Arial" w:hAnsi="Arial" w:cs="Arial"/>
          <w:sz w:val="22"/>
          <w:szCs w:val="22"/>
        </w:rPr>
        <w:t>“</w:t>
      </w:r>
      <w:r w:rsidR="00D86F03" w:rsidRPr="00D86F03">
        <w:rPr>
          <w:rFonts w:ascii="Arial" w:hAnsi="Arial" w:cs="Arial"/>
          <w:bCs/>
          <w:sz w:val="22"/>
          <w:szCs w:val="22"/>
        </w:rPr>
        <w:t>REDACCION DE PROYECTO DE EJECUCION, REDACCION DE PROYECTO DE ACTIVIDAD</w:t>
      </w:r>
      <w:r w:rsidR="005D170A">
        <w:rPr>
          <w:rFonts w:ascii="Arial" w:hAnsi="Arial" w:cs="Arial"/>
          <w:bCs/>
          <w:sz w:val="22"/>
          <w:szCs w:val="22"/>
        </w:rPr>
        <w:t xml:space="preserve"> Y REDACCION DE</w:t>
      </w:r>
      <w:r w:rsidR="00D86F03" w:rsidRPr="00D86F03">
        <w:rPr>
          <w:rFonts w:ascii="Arial" w:hAnsi="Arial" w:cs="Arial"/>
          <w:bCs/>
          <w:sz w:val="22"/>
          <w:szCs w:val="22"/>
        </w:rPr>
        <w:t xml:space="preserve"> </w:t>
      </w:r>
      <w:r w:rsidR="00EA7387">
        <w:rPr>
          <w:rFonts w:ascii="Arial" w:hAnsi="Arial" w:cs="Arial"/>
          <w:bCs/>
          <w:sz w:val="22"/>
          <w:szCs w:val="22"/>
        </w:rPr>
        <w:t>PLAN DE AUTOPROTECCION</w:t>
      </w:r>
      <w:r w:rsidR="00D86F03" w:rsidRPr="00D86F03">
        <w:rPr>
          <w:rFonts w:ascii="Arial" w:hAnsi="Arial" w:cs="Arial"/>
          <w:bCs/>
          <w:sz w:val="22"/>
          <w:szCs w:val="22"/>
        </w:rPr>
        <w:t xml:space="preserve"> DE LA REFORMA, CUBRICION Y CLIMATIZACION DE LAS PISCINAS MUNICIPALES</w:t>
      </w:r>
      <w:r w:rsidR="00196F98" w:rsidRPr="00196F98">
        <w:rPr>
          <w:rFonts w:ascii="Arial" w:hAnsi="Arial" w:cs="Arial"/>
          <w:bCs/>
          <w:sz w:val="22"/>
          <w:szCs w:val="22"/>
        </w:rPr>
        <w:t>”</w:t>
      </w:r>
      <w:r w:rsidR="00196F98">
        <w:rPr>
          <w:rFonts w:ascii="Arial" w:hAnsi="Arial" w:cs="Arial"/>
          <w:bCs/>
          <w:sz w:val="22"/>
          <w:szCs w:val="22"/>
        </w:rPr>
        <w:t>, de conformidad con l</w:t>
      </w:r>
      <w:r w:rsidR="00366BDD">
        <w:rPr>
          <w:rFonts w:ascii="Arial" w:hAnsi="Arial" w:cs="Arial"/>
          <w:bCs/>
          <w:sz w:val="22"/>
          <w:szCs w:val="22"/>
        </w:rPr>
        <w:t>o dispuesto en el presente pliego y en el pliego de prescripciones administrativas.</w:t>
      </w:r>
    </w:p>
    <w:p w:rsidR="00FA765E" w:rsidRPr="004C4488" w:rsidRDefault="00FA765E"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FA765E" w:rsidRPr="00A60D73" w:rsidRDefault="00FA765E" w:rsidP="003A4A9A">
      <w:pPr>
        <w:widowControl w:val="0"/>
        <w:suppressAutoHyphens/>
        <w:autoSpaceDE w:val="0"/>
        <w:autoSpaceDN w:val="0"/>
        <w:adjustRightInd w:val="0"/>
        <w:spacing w:line="276" w:lineRule="auto"/>
        <w:jc w:val="both"/>
        <w:rPr>
          <w:rFonts w:ascii="Arial" w:hAnsi="Arial" w:cs="Arial"/>
          <w:b/>
          <w:sz w:val="22"/>
          <w:szCs w:val="22"/>
          <w:u w:val="single"/>
        </w:rPr>
      </w:pPr>
    </w:p>
    <w:p w:rsidR="003C673E" w:rsidRPr="00A60D73" w:rsidRDefault="00366BDD" w:rsidP="00366BDD">
      <w:pPr>
        <w:widowControl w:val="0"/>
        <w:numPr>
          <w:ilvl w:val="0"/>
          <w:numId w:val="3"/>
        </w:numPr>
        <w:suppressAutoHyphens/>
        <w:autoSpaceDE w:val="0"/>
        <w:autoSpaceDN w:val="0"/>
        <w:adjustRightInd w:val="0"/>
        <w:spacing w:line="276" w:lineRule="auto"/>
        <w:jc w:val="both"/>
        <w:rPr>
          <w:rFonts w:ascii="Arial" w:hAnsi="Arial" w:cs="Arial"/>
          <w:b/>
          <w:sz w:val="22"/>
          <w:szCs w:val="22"/>
        </w:rPr>
      </w:pPr>
      <w:r w:rsidRPr="00A60D73">
        <w:rPr>
          <w:rFonts w:ascii="Arial" w:hAnsi="Arial" w:cs="Arial"/>
          <w:b/>
          <w:sz w:val="22"/>
          <w:szCs w:val="22"/>
          <w:u w:val="single"/>
        </w:rPr>
        <w:t>DESCRIPCIÓN DEL PROYECTO</w:t>
      </w:r>
    </w:p>
    <w:p w:rsidR="00162797" w:rsidRPr="00A60D73" w:rsidRDefault="00162797" w:rsidP="003A4A9A">
      <w:pPr>
        <w:widowControl w:val="0"/>
        <w:suppressAutoHyphens/>
        <w:autoSpaceDE w:val="0"/>
        <w:autoSpaceDN w:val="0"/>
        <w:adjustRightInd w:val="0"/>
        <w:spacing w:line="276" w:lineRule="auto"/>
        <w:jc w:val="both"/>
        <w:rPr>
          <w:rFonts w:ascii="Arial" w:hAnsi="Arial" w:cs="Arial"/>
          <w:sz w:val="22"/>
          <w:szCs w:val="22"/>
        </w:rPr>
      </w:pPr>
    </w:p>
    <w:p w:rsidR="00BA40A5" w:rsidRPr="00A60D73" w:rsidRDefault="00BA40A5" w:rsidP="00BA40A5">
      <w:pPr>
        <w:widowControl w:val="0"/>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El ámbito de actuación del proyecto queda reflejado en los planos que se entregan junto con este pliego de prescripciones técnicas. Se trata de la realización de un edificio en dos alturas, manteniendo la edificación actual.</w:t>
      </w:r>
    </w:p>
    <w:p w:rsidR="00BA40A5" w:rsidRPr="00A60D73" w:rsidRDefault="00BA40A5" w:rsidP="00BA40A5">
      <w:pPr>
        <w:autoSpaceDE w:val="0"/>
        <w:autoSpaceDN w:val="0"/>
        <w:adjustRightInd w:val="0"/>
        <w:rPr>
          <w:rFonts w:ascii="Arial" w:hAnsi="Arial" w:cs="Arial"/>
          <w:sz w:val="22"/>
          <w:szCs w:val="28"/>
        </w:rPr>
      </w:pPr>
      <w:r w:rsidRPr="00A60D73">
        <w:rPr>
          <w:rFonts w:ascii="Arial" w:hAnsi="Arial" w:cs="Arial"/>
          <w:sz w:val="22"/>
          <w:szCs w:val="28"/>
        </w:rPr>
        <w:lastRenderedPageBreak/>
        <w:t xml:space="preserve">El edificio de piscina actual está construido con muros y pilares de hormigón armado, (ver plano), y su estructura se calculó para soportar una cubierta, por lo tanto, se puede utilizar los pilares actuales como soporte de la cubierta nueva. </w:t>
      </w:r>
    </w:p>
    <w:p w:rsidR="00BA40A5" w:rsidRDefault="00BA40A5" w:rsidP="003A4A9A">
      <w:pPr>
        <w:widowControl w:val="0"/>
        <w:suppressAutoHyphens/>
        <w:autoSpaceDE w:val="0"/>
        <w:autoSpaceDN w:val="0"/>
        <w:adjustRightInd w:val="0"/>
        <w:spacing w:line="276" w:lineRule="auto"/>
        <w:jc w:val="both"/>
        <w:rPr>
          <w:rFonts w:ascii="Arial" w:hAnsi="Arial" w:cs="Arial"/>
          <w:sz w:val="22"/>
          <w:szCs w:val="22"/>
        </w:rPr>
      </w:pPr>
    </w:p>
    <w:p w:rsidR="00BA40A5" w:rsidRDefault="00BA40A5" w:rsidP="003A4A9A">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La cota máxima de cumbrera  de la cubierta será de +120,80 m</w:t>
      </w:r>
    </w:p>
    <w:p w:rsidR="00BA40A5" w:rsidRDefault="00BA40A5" w:rsidP="003A4A9A">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La cota de recepción será de +115,00 m</w:t>
      </w:r>
    </w:p>
    <w:p w:rsidR="00BA40A5" w:rsidRDefault="00BA40A5" w:rsidP="003A4A9A">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La cota de la piscina exterior es de +111,70 m</w:t>
      </w:r>
    </w:p>
    <w:p w:rsidR="00D86F03" w:rsidRDefault="00D86F03" w:rsidP="003A4A9A">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La cota de acera exterior de entrada al edificio es de </w:t>
      </w:r>
      <w:r w:rsidR="00347AF2">
        <w:rPr>
          <w:rFonts w:ascii="Arial" w:hAnsi="Arial" w:cs="Arial"/>
          <w:sz w:val="22"/>
          <w:szCs w:val="22"/>
        </w:rPr>
        <w:t>+114,54</w:t>
      </w:r>
    </w:p>
    <w:p w:rsidR="00BB03A2" w:rsidRDefault="00BB03A2" w:rsidP="003A4A9A">
      <w:pPr>
        <w:widowControl w:val="0"/>
        <w:suppressAutoHyphens/>
        <w:autoSpaceDE w:val="0"/>
        <w:autoSpaceDN w:val="0"/>
        <w:adjustRightInd w:val="0"/>
        <w:spacing w:line="276" w:lineRule="auto"/>
        <w:jc w:val="both"/>
        <w:rPr>
          <w:rFonts w:ascii="Arial" w:hAnsi="Arial" w:cs="Arial"/>
          <w:sz w:val="22"/>
          <w:szCs w:val="22"/>
        </w:rPr>
      </w:pPr>
    </w:p>
    <w:p w:rsidR="00141C96" w:rsidRPr="00141C96" w:rsidRDefault="00141C96" w:rsidP="003A4A9A">
      <w:pPr>
        <w:widowControl w:val="0"/>
        <w:suppressAutoHyphens/>
        <w:autoSpaceDE w:val="0"/>
        <w:autoSpaceDN w:val="0"/>
        <w:adjustRightInd w:val="0"/>
        <w:spacing w:line="276" w:lineRule="auto"/>
        <w:jc w:val="both"/>
        <w:rPr>
          <w:rFonts w:ascii="Arial" w:hAnsi="Arial" w:cs="Arial"/>
          <w:sz w:val="22"/>
          <w:szCs w:val="22"/>
        </w:rPr>
      </w:pPr>
      <w:r w:rsidRPr="00141C96">
        <w:rPr>
          <w:rFonts w:ascii="Arial" w:hAnsi="Arial" w:cs="Arial"/>
          <w:sz w:val="22"/>
          <w:szCs w:val="22"/>
        </w:rPr>
        <w:t>La distribución será la siguiente:</w:t>
      </w:r>
    </w:p>
    <w:p w:rsidR="00141C96" w:rsidRDefault="00141C96"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39258C" w:rsidRPr="00A60D73" w:rsidRDefault="0039258C" w:rsidP="00A60D73">
      <w:pPr>
        <w:widowControl w:val="0"/>
        <w:suppressAutoHyphens/>
        <w:autoSpaceDE w:val="0"/>
        <w:autoSpaceDN w:val="0"/>
        <w:adjustRightInd w:val="0"/>
        <w:spacing w:line="276" w:lineRule="auto"/>
        <w:jc w:val="both"/>
        <w:rPr>
          <w:rFonts w:ascii="Arial" w:hAnsi="Arial" w:cs="Arial"/>
          <w:sz w:val="22"/>
          <w:szCs w:val="22"/>
          <w:u w:val="single"/>
        </w:rPr>
      </w:pPr>
      <w:r w:rsidRPr="00A60D73">
        <w:rPr>
          <w:rFonts w:ascii="Arial" w:hAnsi="Arial" w:cs="Arial"/>
          <w:sz w:val="22"/>
          <w:szCs w:val="22"/>
          <w:u w:val="single"/>
        </w:rPr>
        <w:t xml:space="preserve">PLANTA 0. </w:t>
      </w:r>
      <w:r w:rsidR="00680BB6" w:rsidRPr="00A60D73">
        <w:rPr>
          <w:rFonts w:ascii="Arial" w:hAnsi="Arial" w:cs="Arial"/>
          <w:sz w:val="22"/>
          <w:szCs w:val="22"/>
          <w:u w:val="single"/>
        </w:rPr>
        <w:t>PISCINA INTERIOR</w:t>
      </w:r>
      <w:r w:rsidR="001E0426">
        <w:rPr>
          <w:rFonts w:ascii="Arial" w:hAnsi="Arial" w:cs="Arial"/>
          <w:sz w:val="22"/>
          <w:szCs w:val="22"/>
          <w:u w:val="single"/>
        </w:rPr>
        <w:t xml:space="preserve"> Y ACCESO</w:t>
      </w:r>
      <w:r w:rsidRPr="00A60D73">
        <w:rPr>
          <w:rFonts w:ascii="Arial" w:hAnsi="Arial" w:cs="Arial"/>
          <w:sz w:val="22"/>
          <w:szCs w:val="22"/>
          <w:u w:val="single"/>
        </w:rPr>
        <w:t xml:space="preserve">. Cota </w:t>
      </w:r>
      <w:r w:rsidR="00680BB6" w:rsidRPr="00A60D73">
        <w:rPr>
          <w:rFonts w:ascii="Arial" w:hAnsi="Arial" w:cs="Arial"/>
          <w:sz w:val="22"/>
          <w:szCs w:val="22"/>
          <w:u w:val="single"/>
        </w:rPr>
        <w:t>+115,00</w:t>
      </w:r>
    </w:p>
    <w:p w:rsidR="0039258C" w:rsidRPr="00A60D73" w:rsidRDefault="0039258C" w:rsidP="003A4A9A">
      <w:pPr>
        <w:widowControl w:val="0"/>
        <w:suppressAutoHyphens/>
        <w:autoSpaceDE w:val="0"/>
        <w:autoSpaceDN w:val="0"/>
        <w:adjustRightInd w:val="0"/>
        <w:spacing w:line="276" w:lineRule="auto"/>
        <w:jc w:val="both"/>
        <w:rPr>
          <w:rFonts w:ascii="Arial" w:hAnsi="Arial" w:cs="Arial"/>
          <w:sz w:val="22"/>
          <w:szCs w:val="22"/>
        </w:rPr>
      </w:pPr>
    </w:p>
    <w:p w:rsidR="0039258C" w:rsidRPr="00A60D73" w:rsidRDefault="0039258C" w:rsidP="003A4A9A">
      <w:pPr>
        <w:widowControl w:val="0"/>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Esta planta será la planta principal del edificio. Constará de tres partes diferenciadas:</w:t>
      </w:r>
    </w:p>
    <w:p w:rsidR="0039258C" w:rsidRPr="00A60D73" w:rsidRDefault="0039258C" w:rsidP="0039258C">
      <w:pPr>
        <w:pStyle w:val="Prrafodelista"/>
        <w:widowControl w:val="0"/>
        <w:numPr>
          <w:ilvl w:val="0"/>
          <w:numId w:val="12"/>
        </w:numPr>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Acceso y punto de control</w:t>
      </w:r>
      <w:r w:rsidR="00680BB6" w:rsidRPr="00A60D73">
        <w:rPr>
          <w:rFonts w:ascii="Arial" w:hAnsi="Arial" w:cs="Arial"/>
          <w:sz w:val="22"/>
          <w:szCs w:val="22"/>
        </w:rPr>
        <w:t xml:space="preserve"> único</w:t>
      </w:r>
      <w:r w:rsidRPr="00A60D73">
        <w:rPr>
          <w:rFonts w:ascii="Arial" w:hAnsi="Arial" w:cs="Arial"/>
          <w:sz w:val="22"/>
          <w:szCs w:val="22"/>
        </w:rPr>
        <w:t>, tanto a las piscinas interiores como a la piscina exterior</w:t>
      </w:r>
    </w:p>
    <w:p w:rsidR="0039258C" w:rsidRPr="00A60D73" w:rsidRDefault="0039258C" w:rsidP="0039258C">
      <w:pPr>
        <w:pStyle w:val="Prrafodelista"/>
        <w:widowControl w:val="0"/>
        <w:numPr>
          <w:ilvl w:val="0"/>
          <w:numId w:val="12"/>
        </w:numPr>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Vestuarios y servicios de las piscinas climatizadas</w:t>
      </w:r>
    </w:p>
    <w:p w:rsidR="0039258C" w:rsidRPr="00A60D73" w:rsidRDefault="0039258C" w:rsidP="0039258C">
      <w:pPr>
        <w:pStyle w:val="Prrafodelista"/>
        <w:widowControl w:val="0"/>
        <w:numPr>
          <w:ilvl w:val="0"/>
          <w:numId w:val="12"/>
        </w:numPr>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Área de las piscinas climatizadas, que comprende el vaso principal actual, un vaso nuevo de piscina recreativa y la zona de playa de ambas piscinas</w:t>
      </w:r>
    </w:p>
    <w:p w:rsidR="00A60D73" w:rsidRPr="00A60D73" w:rsidRDefault="00A60D73" w:rsidP="003A4A9A">
      <w:pPr>
        <w:widowControl w:val="0"/>
        <w:suppressAutoHyphens/>
        <w:autoSpaceDE w:val="0"/>
        <w:autoSpaceDN w:val="0"/>
        <w:adjustRightInd w:val="0"/>
        <w:spacing w:line="276" w:lineRule="auto"/>
        <w:jc w:val="both"/>
        <w:rPr>
          <w:rFonts w:ascii="Arial" w:hAnsi="Arial" w:cs="Arial"/>
          <w:sz w:val="22"/>
          <w:szCs w:val="22"/>
        </w:rPr>
      </w:pPr>
    </w:p>
    <w:p w:rsidR="00A74B55" w:rsidRPr="00A60D73" w:rsidRDefault="0039258C" w:rsidP="003A4A9A">
      <w:pPr>
        <w:widowControl w:val="0"/>
        <w:suppressAutoHyphens/>
        <w:autoSpaceDE w:val="0"/>
        <w:autoSpaceDN w:val="0"/>
        <w:adjustRightInd w:val="0"/>
        <w:spacing w:line="276" w:lineRule="auto"/>
        <w:jc w:val="both"/>
        <w:rPr>
          <w:rFonts w:ascii="Arial" w:hAnsi="Arial" w:cs="Arial"/>
          <w:sz w:val="22"/>
          <w:szCs w:val="22"/>
          <w:u w:val="single"/>
        </w:rPr>
      </w:pPr>
      <w:r w:rsidRPr="00A60D73">
        <w:rPr>
          <w:rFonts w:ascii="Arial" w:hAnsi="Arial" w:cs="Arial"/>
          <w:sz w:val="22"/>
          <w:szCs w:val="22"/>
          <w:u w:val="single"/>
        </w:rPr>
        <w:t xml:space="preserve">PLANTA -1. PISCINA EXTERIOR. Cota: </w:t>
      </w:r>
      <w:r w:rsidR="00680BB6" w:rsidRPr="00A60D73">
        <w:rPr>
          <w:rFonts w:ascii="Arial" w:hAnsi="Arial" w:cs="Arial"/>
          <w:sz w:val="22"/>
          <w:szCs w:val="22"/>
          <w:u w:val="single"/>
        </w:rPr>
        <w:t>+111,70</w:t>
      </w:r>
    </w:p>
    <w:p w:rsidR="00680BB6" w:rsidRPr="00A60D73" w:rsidRDefault="00680BB6" w:rsidP="003A4A9A">
      <w:pPr>
        <w:widowControl w:val="0"/>
        <w:suppressAutoHyphens/>
        <w:autoSpaceDE w:val="0"/>
        <w:autoSpaceDN w:val="0"/>
        <w:adjustRightInd w:val="0"/>
        <w:spacing w:line="276" w:lineRule="auto"/>
        <w:jc w:val="both"/>
        <w:rPr>
          <w:rFonts w:ascii="Arial" w:hAnsi="Arial" w:cs="Arial"/>
          <w:sz w:val="22"/>
          <w:szCs w:val="22"/>
        </w:rPr>
      </w:pPr>
    </w:p>
    <w:p w:rsidR="0039258C" w:rsidRPr="00A60D73" w:rsidRDefault="0039258C" w:rsidP="003A4A9A">
      <w:pPr>
        <w:widowControl w:val="0"/>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 xml:space="preserve">En esta cota se encuentra la piscina exterior o vaso mediano actual, así como la zona ajardinada de recreo. </w:t>
      </w:r>
    </w:p>
    <w:p w:rsidR="0039258C" w:rsidRPr="00A60D73" w:rsidRDefault="0039258C" w:rsidP="003A4A9A">
      <w:pPr>
        <w:widowControl w:val="0"/>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En esta planta del edifico se situarán:</w:t>
      </w:r>
    </w:p>
    <w:p w:rsidR="0039258C" w:rsidRPr="00A60D73" w:rsidRDefault="0039258C" w:rsidP="0039258C">
      <w:pPr>
        <w:pStyle w:val="Prrafodelista"/>
        <w:widowControl w:val="0"/>
        <w:numPr>
          <w:ilvl w:val="0"/>
          <w:numId w:val="13"/>
        </w:numPr>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 xml:space="preserve">Las instalaciones: piscina, climatización, etc. y zona de mantenimiento de las instalaciones. </w:t>
      </w:r>
    </w:p>
    <w:p w:rsidR="0039258C" w:rsidRPr="00A60D73" w:rsidRDefault="0039258C" w:rsidP="0039258C">
      <w:pPr>
        <w:pStyle w:val="Prrafodelista"/>
        <w:widowControl w:val="0"/>
        <w:numPr>
          <w:ilvl w:val="0"/>
          <w:numId w:val="13"/>
        </w:numPr>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 xml:space="preserve">Vestuarios y aseos para dar servicio a la piscina exterior. </w:t>
      </w:r>
    </w:p>
    <w:p w:rsidR="0039258C" w:rsidRPr="00A60D73" w:rsidRDefault="0039258C" w:rsidP="0039258C">
      <w:pPr>
        <w:pStyle w:val="Prrafodelista"/>
        <w:widowControl w:val="0"/>
        <w:numPr>
          <w:ilvl w:val="0"/>
          <w:numId w:val="13"/>
        </w:numPr>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 xml:space="preserve">Se podrá incluir una zona de picnic, </w:t>
      </w:r>
      <w:proofErr w:type="spellStart"/>
      <w:r w:rsidRPr="00A60D73">
        <w:rPr>
          <w:rFonts w:ascii="Arial" w:hAnsi="Arial" w:cs="Arial"/>
          <w:sz w:val="22"/>
          <w:szCs w:val="22"/>
        </w:rPr>
        <w:t>vending</w:t>
      </w:r>
      <w:proofErr w:type="spellEnd"/>
      <w:r w:rsidRPr="00A60D73">
        <w:rPr>
          <w:rFonts w:ascii="Arial" w:hAnsi="Arial" w:cs="Arial"/>
          <w:sz w:val="22"/>
          <w:szCs w:val="22"/>
        </w:rPr>
        <w:t xml:space="preserve"> o </w:t>
      </w:r>
      <w:proofErr w:type="spellStart"/>
      <w:r w:rsidR="00680BB6" w:rsidRPr="00A60D73">
        <w:rPr>
          <w:rFonts w:ascii="Arial" w:hAnsi="Arial" w:cs="Arial"/>
          <w:sz w:val="22"/>
          <w:szCs w:val="22"/>
        </w:rPr>
        <w:t>kiosko</w:t>
      </w:r>
      <w:proofErr w:type="spellEnd"/>
      <w:r w:rsidR="00680BB6" w:rsidRPr="00A60D73">
        <w:rPr>
          <w:rFonts w:ascii="Arial" w:hAnsi="Arial" w:cs="Arial"/>
          <w:sz w:val="22"/>
          <w:szCs w:val="22"/>
        </w:rPr>
        <w:t xml:space="preserve"> que </w:t>
      </w:r>
      <w:r w:rsidR="00FD7532" w:rsidRPr="00A60D73">
        <w:rPr>
          <w:rFonts w:ascii="Arial" w:hAnsi="Arial" w:cs="Arial"/>
          <w:sz w:val="22"/>
          <w:szCs w:val="22"/>
        </w:rPr>
        <w:t>dé</w:t>
      </w:r>
      <w:r w:rsidR="00680BB6" w:rsidRPr="00A60D73">
        <w:rPr>
          <w:rFonts w:ascii="Arial" w:hAnsi="Arial" w:cs="Arial"/>
          <w:sz w:val="22"/>
          <w:szCs w:val="22"/>
        </w:rPr>
        <w:t xml:space="preserve"> servicio a la piscina exterior.</w:t>
      </w:r>
    </w:p>
    <w:p w:rsidR="00680BB6" w:rsidRPr="00A60D73" w:rsidRDefault="00680BB6" w:rsidP="00680BB6">
      <w:pPr>
        <w:widowControl w:val="0"/>
        <w:suppressAutoHyphens/>
        <w:autoSpaceDE w:val="0"/>
        <w:autoSpaceDN w:val="0"/>
        <w:adjustRightInd w:val="0"/>
        <w:spacing w:line="276" w:lineRule="auto"/>
        <w:jc w:val="both"/>
        <w:rPr>
          <w:rFonts w:ascii="Arial" w:hAnsi="Arial" w:cs="Arial"/>
          <w:sz w:val="22"/>
          <w:szCs w:val="22"/>
        </w:rPr>
      </w:pPr>
    </w:p>
    <w:p w:rsidR="00680BB6" w:rsidRPr="00A60D73" w:rsidRDefault="00680BB6" w:rsidP="00680BB6">
      <w:pPr>
        <w:widowControl w:val="0"/>
        <w:suppressAutoHyphens/>
        <w:autoSpaceDE w:val="0"/>
        <w:autoSpaceDN w:val="0"/>
        <w:adjustRightInd w:val="0"/>
        <w:spacing w:line="276" w:lineRule="auto"/>
        <w:jc w:val="both"/>
        <w:rPr>
          <w:rFonts w:ascii="Arial" w:hAnsi="Arial" w:cs="Arial"/>
          <w:sz w:val="22"/>
          <w:szCs w:val="22"/>
          <w:u w:val="single"/>
        </w:rPr>
      </w:pPr>
      <w:r w:rsidRPr="00A60D73">
        <w:rPr>
          <w:rFonts w:ascii="Arial" w:hAnsi="Arial" w:cs="Arial"/>
          <w:sz w:val="22"/>
          <w:szCs w:val="22"/>
          <w:u w:val="single"/>
        </w:rPr>
        <w:t>ACCESO A LA PISCINA EXTERIOR</w:t>
      </w:r>
    </w:p>
    <w:p w:rsidR="00680BB6" w:rsidRPr="00A60D73" w:rsidRDefault="00680BB6" w:rsidP="00680BB6">
      <w:pPr>
        <w:widowControl w:val="0"/>
        <w:suppressAutoHyphens/>
        <w:autoSpaceDE w:val="0"/>
        <w:autoSpaceDN w:val="0"/>
        <w:adjustRightInd w:val="0"/>
        <w:spacing w:line="276" w:lineRule="auto"/>
        <w:jc w:val="both"/>
        <w:rPr>
          <w:rFonts w:ascii="Arial" w:hAnsi="Arial" w:cs="Arial"/>
          <w:sz w:val="22"/>
          <w:szCs w:val="22"/>
        </w:rPr>
      </w:pPr>
    </w:p>
    <w:p w:rsidR="00680BB6" w:rsidRPr="00A60D73" w:rsidRDefault="00680BB6" w:rsidP="00680BB6">
      <w:pPr>
        <w:widowControl w:val="0"/>
        <w:suppressAutoHyphens/>
        <w:autoSpaceDE w:val="0"/>
        <w:autoSpaceDN w:val="0"/>
        <w:adjustRightInd w:val="0"/>
        <w:spacing w:line="276" w:lineRule="auto"/>
        <w:jc w:val="both"/>
        <w:rPr>
          <w:rFonts w:ascii="Arial" w:hAnsi="Arial" w:cs="Arial"/>
          <w:sz w:val="22"/>
          <w:szCs w:val="22"/>
        </w:rPr>
      </w:pPr>
      <w:r w:rsidRPr="00A60D73">
        <w:rPr>
          <w:rFonts w:ascii="Arial" w:hAnsi="Arial" w:cs="Arial"/>
          <w:sz w:val="22"/>
          <w:szCs w:val="22"/>
        </w:rPr>
        <w:t xml:space="preserve">El acceso a la piscina exterior, como hemos indicado, se realiza a través de la Planta 0 y deberá salvar una altura de 3,30 m. </w:t>
      </w:r>
    </w:p>
    <w:p w:rsidR="0039258C" w:rsidRPr="00A60D73" w:rsidRDefault="0039258C" w:rsidP="003A4A9A">
      <w:pPr>
        <w:widowControl w:val="0"/>
        <w:suppressAutoHyphens/>
        <w:autoSpaceDE w:val="0"/>
        <w:autoSpaceDN w:val="0"/>
        <w:adjustRightInd w:val="0"/>
        <w:spacing w:line="276" w:lineRule="auto"/>
        <w:jc w:val="both"/>
        <w:rPr>
          <w:rFonts w:ascii="Arial" w:hAnsi="Arial" w:cs="Arial"/>
          <w:sz w:val="22"/>
          <w:szCs w:val="22"/>
        </w:rPr>
      </w:pPr>
    </w:p>
    <w:p w:rsidR="009D11BE" w:rsidRPr="00A60D73" w:rsidRDefault="00680BB6" w:rsidP="00680BB6">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A60D73">
        <w:rPr>
          <w:rFonts w:ascii="Arial" w:hAnsi="Arial" w:cs="Arial"/>
          <w:b/>
          <w:sz w:val="22"/>
          <w:szCs w:val="22"/>
          <w:u w:val="single"/>
        </w:rPr>
        <w:t>PROGRAMA DE NECESIDADES</w:t>
      </w:r>
      <w:r w:rsidR="009D11BE" w:rsidRPr="00A60D73">
        <w:rPr>
          <w:rFonts w:ascii="Arial" w:hAnsi="Arial" w:cs="Arial"/>
          <w:b/>
          <w:sz w:val="22"/>
          <w:szCs w:val="22"/>
          <w:u w:val="single"/>
        </w:rPr>
        <w:t xml:space="preserve"> </w:t>
      </w:r>
    </w:p>
    <w:p w:rsidR="00680BB6" w:rsidRPr="00A60D73" w:rsidRDefault="00680BB6" w:rsidP="00680BB6">
      <w:pPr>
        <w:widowControl w:val="0"/>
        <w:suppressAutoHyphens/>
        <w:autoSpaceDE w:val="0"/>
        <w:autoSpaceDN w:val="0"/>
        <w:adjustRightInd w:val="0"/>
        <w:spacing w:line="276" w:lineRule="auto"/>
        <w:ind w:left="360"/>
        <w:jc w:val="both"/>
        <w:rPr>
          <w:rFonts w:ascii="Arial" w:hAnsi="Arial" w:cs="Arial"/>
          <w:b/>
          <w:sz w:val="22"/>
          <w:szCs w:val="22"/>
          <w:u w:val="single"/>
        </w:rPr>
      </w:pPr>
    </w:p>
    <w:p w:rsidR="00680BB6" w:rsidRPr="00A60D73" w:rsidRDefault="00680BB6" w:rsidP="003A4A9A">
      <w:pPr>
        <w:pStyle w:val="Textoindependiente"/>
        <w:spacing w:before="96" w:line="276" w:lineRule="auto"/>
        <w:ind w:right="104"/>
        <w:rPr>
          <w:rFonts w:ascii="Arial" w:hAnsi="Arial" w:cs="Arial"/>
          <w:sz w:val="22"/>
          <w:szCs w:val="22"/>
          <w:lang w:val="es-ES_tradnl"/>
        </w:rPr>
      </w:pPr>
      <w:r w:rsidRPr="00A60D73">
        <w:rPr>
          <w:rFonts w:ascii="Arial" w:hAnsi="Arial" w:cs="Arial"/>
          <w:sz w:val="22"/>
          <w:szCs w:val="22"/>
          <w:lang w:val="es-ES_tradnl"/>
        </w:rPr>
        <w:t xml:space="preserve">El nuevo edifico deberá distribuirse de la manera que se </w:t>
      </w:r>
      <w:r w:rsidR="00A60D73" w:rsidRPr="00A60D73">
        <w:rPr>
          <w:rFonts w:ascii="Arial" w:hAnsi="Arial" w:cs="Arial"/>
          <w:sz w:val="22"/>
          <w:szCs w:val="22"/>
          <w:lang w:val="es-ES_tradnl"/>
        </w:rPr>
        <w:t>especifica en los planos siendo:</w:t>
      </w:r>
    </w:p>
    <w:p w:rsidR="00A60D73" w:rsidRDefault="00A60D73" w:rsidP="00A60D73">
      <w:pPr>
        <w:autoSpaceDE w:val="0"/>
        <w:autoSpaceDN w:val="0"/>
        <w:adjustRightInd w:val="0"/>
        <w:rPr>
          <w:color w:val="000000"/>
        </w:rPr>
      </w:pPr>
    </w:p>
    <w:p w:rsidR="001E0426" w:rsidRPr="00A60D73" w:rsidRDefault="001E0426" w:rsidP="001E0426">
      <w:pPr>
        <w:widowControl w:val="0"/>
        <w:suppressAutoHyphens/>
        <w:autoSpaceDE w:val="0"/>
        <w:autoSpaceDN w:val="0"/>
        <w:adjustRightInd w:val="0"/>
        <w:spacing w:line="276" w:lineRule="auto"/>
        <w:jc w:val="both"/>
        <w:rPr>
          <w:rFonts w:ascii="Arial" w:hAnsi="Arial" w:cs="Arial"/>
          <w:sz w:val="22"/>
          <w:szCs w:val="22"/>
          <w:u w:val="single"/>
        </w:rPr>
      </w:pPr>
      <w:r w:rsidRPr="00A60D73">
        <w:rPr>
          <w:rFonts w:ascii="Arial" w:hAnsi="Arial" w:cs="Arial"/>
          <w:sz w:val="22"/>
          <w:szCs w:val="22"/>
          <w:u w:val="single"/>
        </w:rPr>
        <w:t>PLANTA 0. PISCINA INTERIOR</w:t>
      </w:r>
      <w:r>
        <w:rPr>
          <w:rFonts w:ascii="Arial" w:hAnsi="Arial" w:cs="Arial"/>
          <w:sz w:val="22"/>
          <w:szCs w:val="22"/>
          <w:u w:val="single"/>
        </w:rPr>
        <w:t xml:space="preserve"> Y ACCESO</w:t>
      </w:r>
      <w:r w:rsidRPr="00A60D73">
        <w:rPr>
          <w:rFonts w:ascii="Arial" w:hAnsi="Arial" w:cs="Arial"/>
          <w:sz w:val="22"/>
          <w:szCs w:val="22"/>
          <w:u w:val="single"/>
        </w:rPr>
        <w:t>. Cota +115,00</w:t>
      </w:r>
    </w:p>
    <w:p w:rsidR="001E0426" w:rsidRPr="00A60D73" w:rsidRDefault="001E0426" w:rsidP="00A60D73">
      <w:pPr>
        <w:autoSpaceDE w:val="0"/>
        <w:autoSpaceDN w:val="0"/>
        <w:adjustRightInd w:val="0"/>
        <w:rPr>
          <w:color w:val="000000"/>
        </w:rPr>
      </w:pPr>
    </w:p>
    <w:p w:rsidR="00A60D73" w:rsidRPr="00141C96" w:rsidRDefault="00A60D73" w:rsidP="00141C96">
      <w:pPr>
        <w:pStyle w:val="Prrafodelista"/>
        <w:widowControl w:val="0"/>
        <w:numPr>
          <w:ilvl w:val="0"/>
          <w:numId w:val="16"/>
        </w:numPr>
        <w:suppressAutoHyphens/>
        <w:autoSpaceDE w:val="0"/>
        <w:autoSpaceDN w:val="0"/>
        <w:adjustRightInd w:val="0"/>
        <w:spacing w:line="276" w:lineRule="auto"/>
        <w:jc w:val="both"/>
        <w:rPr>
          <w:rFonts w:ascii="Arial" w:hAnsi="Arial" w:cs="Arial"/>
          <w:sz w:val="22"/>
          <w:szCs w:val="22"/>
        </w:rPr>
      </w:pPr>
      <w:r w:rsidRPr="00141C96">
        <w:rPr>
          <w:rFonts w:ascii="Arial" w:hAnsi="Arial" w:cs="Arial"/>
          <w:sz w:val="22"/>
          <w:szCs w:val="22"/>
        </w:rPr>
        <w:t xml:space="preserve">Vaso grande principal de 25 x 12,5 m, para 5 calles, con una profundidad estándar. </w:t>
      </w:r>
      <w:proofErr w:type="spellStart"/>
      <w:r w:rsidRPr="00141C96">
        <w:rPr>
          <w:rFonts w:ascii="Arial" w:hAnsi="Arial" w:cs="Arial"/>
          <w:sz w:val="22"/>
          <w:szCs w:val="22"/>
        </w:rPr>
        <w:t>Sup</w:t>
      </w:r>
      <w:proofErr w:type="spellEnd"/>
      <w:r w:rsidRPr="00141C96">
        <w:rPr>
          <w:rFonts w:ascii="Arial" w:hAnsi="Arial" w:cs="Arial"/>
          <w:sz w:val="22"/>
          <w:szCs w:val="22"/>
        </w:rPr>
        <w:t>. 312,50 m2</w:t>
      </w:r>
    </w:p>
    <w:p w:rsidR="00A60D73" w:rsidRPr="001E0426" w:rsidRDefault="00A60D73" w:rsidP="00141C96">
      <w:pPr>
        <w:pStyle w:val="Prrafodelista"/>
        <w:widowControl w:val="0"/>
        <w:numPr>
          <w:ilvl w:val="0"/>
          <w:numId w:val="16"/>
        </w:numPr>
        <w:suppressAutoHyphens/>
        <w:autoSpaceDE w:val="0"/>
        <w:autoSpaceDN w:val="0"/>
        <w:adjustRightInd w:val="0"/>
        <w:spacing w:line="276" w:lineRule="auto"/>
        <w:jc w:val="both"/>
        <w:rPr>
          <w:rFonts w:ascii="Arial" w:hAnsi="Arial" w:cs="Arial"/>
          <w:sz w:val="22"/>
          <w:szCs w:val="22"/>
        </w:rPr>
      </w:pPr>
      <w:r w:rsidRPr="00FD7532">
        <w:rPr>
          <w:rFonts w:ascii="Arial" w:hAnsi="Arial" w:cs="Arial"/>
          <w:sz w:val="22"/>
          <w:szCs w:val="22"/>
        </w:rPr>
        <w:t>Piscina recreativa para uso lúdico y actividades deportivas acuáticas (</w:t>
      </w:r>
      <w:proofErr w:type="spellStart"/>
      <w:r w:rsidRPr="00FD7532">
        <w:rPr>
          <w:rFonts w:ascii="Arial" w:hAnsi="Arial" w:cs="Arial"/>
          <w:sz w:val="22"/>
          <w:szCs w:val="22"/>
        </w:rPr>
        <w:t>acua-gym</w:t>
      </w:r>
      <w:proofErr w:type="spellEnd"/>
      <w:r w:rsidRPr="00FD7532">
        <w:rPr>
          <w:rFonts w:ascii="Arial" w:hAnsi="Arial" w:cs="Arial"/>
          <w:sz w:val="22"/>
          <w:szCs w:val="22"/>
        </w:rPr>
        <w:t xml:space="preserve">, </w:t>
      </w:r>
      <w:proofErr w:type="spellStart"/>
      <w:r w:rsidR="00FD7532" w:rsidRPr="00FD7532">
        <w:rPr>
          <w:rFonts w:ascii="Arial" w:hAnsi="Arial" w:cs="Arial"/>
          <w:sz w:val="22"/>
          <w:szCs w:val="22"/>
        </w:rPr>
        <w:t>acuafitness</w:t>
      </w:r>
      <w:proofErr w:type="spellEnd"/>
      <w:r w:rsidR="00FD7532" w:rsidRPr="00FD7532">
        <w:rPr>
          <w:rFonts w:ascii="Arial" w:hAnsi="Arial" w:cs="Arial"/>
          <w:sz w:val="22"/>
          <w:szCs w:val="22"/>
        </w:rPr>
        <w:t>, etc.)</w:t>
      </w:r>
      <w:r w:rsidRPr="00FD7532">
        <w:rPr>
          <w:rFonts w:ascii="Arial" w:hAnsi="Arial" w:cs="Arial"/>
          <w:sz w:val="22"/>
          <w:szCs w:val="22"/>
        </w:rPr>
        <w:t xml:space="preserve"> de 1</w:t>
      </w:r>
      <w:r w:rsidR="00FD7532" w:rsidRPr="00FD7532">
        <w:rPr>
          <w:rFonts w:ascii="Arial" w:hAnsi="Arial" w:cs="Arial"/>
          <w:sz w:val="22"/>
          <w:szCs w:val="22"/>
        </w:rPr>
        <w:t>03,52 m</w:t>
      </w:r>
      <w:r w:rsidR="00FD7532" w:rsidRPr="00141C96">
        <w:rPr>
          <w:rFonts w:ascii="Arial" w:hAnsi="Arial" w:cs="Arial"/>
          <w:sz w:val="22"/>
          <w:szCs w:val="22"/>
        </w:rPr>
        <w:t>2</w:t>
      </w:r>
      <w:r w:rsidR="00FD7532" w:rsidRPr="00FD7532">
        <w:rPr>
          <w:rFonts w:ascii="Arial" w:hAnsi="Arial" w:cs="Arial"/>
          <w:sz w:val="22"/>
          <w:szCs w:val="22"/>
        </w:rPr>
        <w:t xml:space="preserve">, cuyas dimensiones y forma geométrica que dan </w:t>
      </w:r>
      <w:r w:rsidR="00FD7532" w:rsidRPr="00FD7532">
        <w:rPr>
          <w:rFonts w:ascii="Arial" w:hAnsi="Arial" w:cs="Arial"/>
          <w:sz w:val="22"/>
          <w:szCs w:val="22"/>
        </w:rPr>
        <w:lastRenderedPageBreak/>
        <w:t xml:space="preserve">detalladas en los planos que se aportan. Podrá realizarse mejora en la oferta que se </w:t>
      </w:r>
      <w:r w:rsidR="00FD7532" w:rsidRPr="001E0426">
        <w:rPr>
          <w:rFonts w:ascii="Arial" w:hAnsi="Arial" w:cs="Arial"/>
          <w:sz w:val="22"/>
          <w:szCs w:val="22"/>
        </w:rPr>
        <w:t>presente</w:t>
      </w:r>
    </w:p>
    <w:p w:rsidR="001E0426" w:rsidRPr="001E0426" w:rsidRDefault="008E25BF" w:rsidP="00141C96">
      <w:pPr>
        <w:pStyle w:val="Prrafodelista"/>
        <w:widowControl w:val="0"/>
        <w:numPr>
          <w:ilvl w:val="0"/>
          <w:numId w:val="16"/>
        </w:numPr>
        <w:suppressAutoHyphens/>
        <w:autoSpaceDE w:val="0"/>
        <w:autoSpaceDN w:val="0"/>
        <w:adjustRightInd w:val="0"/>
        <w:spacing w:line="276" w:lineRule="auto"/>
        <w:jc w:val="both"/>
        <w:rPr>
          <w:rFonts w:ascii="Arial" w:hAnsi="Arial" w:cs="Arial"/>
          <w:sz w:val="22"/>
          <w:szCs w:val="22"/>
        </w:rPr>
      </w:pPr>
      <w:r w:rsidRPr="001E0426">
        <w:rPr>
          <w:rFonts w:ascii="Arial" w:hAnsi="Arial" w:cs="Arial"/>
          <w:sz w:val="22"/>
          <w:szCs w:val="22"/>
        </w:rPr>
        <w:t>Hall de acceso y control de usuarios, con una superficie aproximada de 168,00 m</w:t>
      </w:r>
      <w:r w:rsidRPr="00141C96">
        <w:rPr>
          <w:rFonts w:ascii="Arial" w:hAnsi="Arial" w:cs="Arial"/>
          <w:sz w:val="22"/>
          <w:szCs w:val="22"/>
        </w:rPr>
        <w:t>2</w:t>
      </w:r>
      <w:r w:rsidRPr="001E0426">
        <w:rPr>
          <w:rFonts w:ascii="Arial" w:hAnsi="Arial" w:cs="Arial"/>
          <w:sz w:val="22"/>
          <w:szCs w:val="22"/>
        </w:rPr>
        <w:t>. Deberá ocupar la superficie reflejada en los planos. Este acceso será único para la piscina exterior e interior. Dispondrá</w:t>
      </w:r>
      <w:r w:rsidR="001E0426" w:rsidRPr="001E0426">
        <w:rPr>
          <w:rFonts w:ascii="Arial" w:hAnsi="Arial" w:cs="Arial"/>
          <w:sz w:val="22"/>
          <w:szCs w:val="22"/>
        </w:rPr>
        <w:t xml:space="preserve">, como mínimo, </w:t>
      </w:r>
      <w:r w:rsidRPr="001E0426">
        <w:rPr>
          <w:rFonts w:ascii="Arial" w:hAnsi="Arial" w:cs="Arial"/>
          <w:sz w:val="22"/>
          <w:szCs w:val="22"/>
        </w:rPr>
        <w:t xml:space="preserve"> de espacio para una</w:t>
      </w:r>
      <w:r w:rsidR="001E0426" w:rsidRPr="001E0426">
        <w:rPr>
          <w:rFonts w:ascii="Arial" w:hAnsi="Arial" w:cs="Arial"/>
          <w:sz w:val="22"/>
          <w:szCs w:val="22"/>
        </w:rPr>
        <w:t xml:space="preserve"> recepción y tornos de control.</w:t>
      </w:r>
    </w:p>
    <w:p w:rsidR="001E0426" w:rsidRDefault="001E0426" w:rsidP="00141C96">
      <w:pPr>
        <w:pStyle w:val="Prrafodelista"/>
        <w:widowControl w:val="0"/>
        <w:numPr>
          <w:ilvl w:val="0"/>
          <w:numId w:val="16"/>
        </w:numPr>
        <w:suppressAutoHyphens/>
        <w:autoSpaceDE w:val="0"/>
        <w:autoSpaceDN w:val="0"/>
        <w:adjustRightInd w:val="0"/>
        <w:spacing w:line="276" w:lineRule="auto"/>
        <w:jc w:val="both"/>
        <w:rPr>
          <w:rFonts w:ascii="Arial" w:hAnsi="Arial" w:cs="Arial"/>
          <w:sz w:val="22"/>
          <w:szCs w:val="22"/>
        </w:rPr>
      </w:pPr>
      <w:r w:rsidRPr="001E0426">
        <w:rPr>
          <w:rFonts w:ascii="Arial" w:hAnsi="Arial" w:cs="Arial"/>
          <w:sz w:val="22"/>
          <w:szCs w:val="22"/>
        </w:rPr>
        <w:t>Vestuarios</w:t>
      </w:r>
      <w:proofErr w:type="gramStart"/>
      <w:r w:rsidRPr="001E0426">
        <w:rPr>
          <w:rFonts w:ascii="Arial" w:hAnsi="Arial" w:cs="Arial"/>
          <w:sz w:val="22"/>
          <w:szCs w:val="22"/>
        </w:rPr>
        <w:t>:174</w:t>
      </w:r>
      <w:proofErr w:type="gramEnd"/>
      <w:r w:rsidRPr="001E0426">
        <w:rPr>
          <w:rFonts w:ascii="Arial" w:hAnsi="Arial" w:cs="Arial"/>
          <w:sz w:val="22"/>
          <w:szCs w:val="22"/>
        </w:rPr>
        <w:t xml:space="preserve"> m</w:t>
      </w:r>
      <w:r w:rsidRPr="00141C96">
        <w:rPr>
          <w:rFonts w:ascii="Arial" w:hAnsi="Arial" w:cs="Arial"/>
          <w:sz w:val="22"/>
          <w:szCs w:val="22"/>
        </w:rPr>
        <w:t>2</w:t>
      </w:r>
      <w:r w:rsidRPr="001E0426">
        <w:rPr>
          <w:rFonts w:ascii="Arial" w:hAnsi="Arial" w:cs="Arial"/>
          <w:sz w:val="22"/>
          <w:szCs w:val="22"/>
        </w:rPr>
        <w:t xml:space="preserve"> aproximadamente. Estos vestuarios darán servicio a la piscina interior climatizada diferenciados entre femenino y masculino.</w:t>
      </w:r>
    </w:p>
    <w:p w:rsidR="001E0426" w:rsidRDefault="001E0426" w:rsidP="00141C96">
      <w:pPr>
        <w:pStyle w:val="Prrafodelista"/>
        <w:widowControl w:val="0"/>
        <w:numPr>
          <w:ilvl w:val="0"/>
          <w:numId w:val="16"/>
        </w:numPr>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Playa. El resto de la superficie de esta planta se destinará a la zona de la playa que rodea los dos vasos.</w:t>
      </w:r>
    </w:p>
    <w:p w:rsidR="001E0426" w:rsidRDefault="001E0426" w:rsidP="00141C96">
      <w:pPr>
        <w:autoSpaceDE w:val="0"/>
        <w:autoSpaceDN w:val="0"/>
        <w:adjustRightInd w:val="0"/>
        <w:jc w:val="both"/>
        <w:rPr>
          <w:rFonts w:ascii="Arial" w:hAnsi="Arial" w:cs="Arial"/>
          <w:sz w:val="22"/>
          <w:szCs w:val="22"/>
        </w:rPr>
      </w:pPr>
    </w:p>
    <w:p w:rsidR="001E0426" w:rsidRPr="00A60D73" w:rsidRDefault="001E0426" w:rsidP="00141C96">
      <w:pPr>
        <w:widowControl w:val="0"/>
        <w:suppressAutoHyphens/>
        <w:autoSpaceDE w:val="0"/>
        <w:autoSpaceDN w:val="0"/>
        <w:adjustRightInd w:val="0"/>
        <w:spacing w:line="276" w:lineRule="auto"/>
        <w:jc w:val="both"/>
        <w:rPr>
          <w:rFonts w:ascii="Arial" w:hAnsi="Arial" w:cs="Arial"/>
          <w:sz w:val="22"/>
          <w:szCs w:val="22"/>
          <w:u w:val="single"/>
        </w:rPr>
      </w:pPr>
      <w:r w:rsidRPr="00A60D73">
        <w:rPr>
          <w:rFonts w:ascii="Arial" w:hAnsi="Arial" w:cs="Arial"/>
          <w:sz w:val="22"/>
          <w:szCs w:val="22"/>
          <w:u w:val="single"/>
        </w:rPr>
        <w:t>PLANTA -1. PISCINA EXTERIOR. Cota: +111,70</w:t>
      </w:r>
    </w:p>
    <w:p w:rsidR="001E0426" w:rsidRPr="001E0426" w:rsidRDefault="001E0426" w:rsidP="00141C96">
      <w:pPr>
        <w:autoSpaceDE w:val="0"/>
        <w:autoSpaceDN w:val="0"/>
        <w:adjustRightInd w:val="0"/>
        <w:jc w:val="both"/>
        <w:rPr>
          <w:rFonts w:ascii="Arial" w:hAnsi="Arial" w:cs="Arial"/>
          <w:sz w:val="22"/>
          <w:szCs w:val="22"/>
        </w:rPr>
      </w:pPr>
    </w:p>
    <w:p w:rsidR="00A60D73" w:rsidRDefault="00A60D73" w:rsidP="00141C96">
      <w:pPr>
        <w:pStyle w:val="Prrafodelista"/>
        <w:numPr>
          <w:ilvl w:val="0"/>
          <w:numId w:val="14"/>
        </w:numPr>
        <w:autoSpaceDE w:val="0"/>
        <w:autoSpaceDN w:val="0"/>
        <w:adjustRightInd w:val="0"/>
        <w:spacing w:after="199"/>
        <w:jc w:val="both"/>
        <w:rPr>
          <w:rFonts w:ascii="Arial" w:hAnsi="Arial" w:cs="Arial"/>
          <w:sz w:val="22"/>
          <w:szCs w:val="22"/>
        </w:rPr>
      </w:pPr>
      <w:r w:rsidRPr="001E0426">
        <w:rPr>
          <w:rFonts w:ascii="Arial" w:hAnsi="Arial" w:cs="Arial"/>
          <w:sz w:val="22"/>
          <w:szCs w:val="22"/>
        </w:rPr>
        <w:t>En la planta baja del edificio se e</w:t>
      </w:r>
      <w:r w:rsidR="001E0426">
        <w:rPr>
          <w:rFonts w:ascii="Arial" w:hAnsi="Arial" w:cs="Arial"/>
          <w:sz w:val="22"/>
          <w:szCs w:val="22"/>
        </w:rPr>
        <w:t>ncuentran</w:t>
      </w:r>
      <w:r w:rsidRPr="001E0426">
        <w:rPr>
          <w:rFonts w:ascii="Arial" w:hAnsi="Arial" w:cs="Arial"/>
          <w:sz w:val="22"/>
          <w:szCs w:val="22"/>
        </w:rPr>
        <w:t xml:space="preserve"> cuartos de instalaciones, y los equipos de bombas y depuración de las piscinas. Queda a criterio del equipo redactor mantener los actuales usos y ubicaciones, dentro de la nueva organización funcional de las piscinas. </w:t>
      </w:r>
    </w:p>
    <w:p w:rsidR="001E0426" w:rsidRPr="001E0426" w:rsidRDefault="001E0426" w:rsidP="00141C96">
      <w:pPr>
        <w:pStyle w:val="Prrafodelista"/>
        <w:numPr>
          <w:ilvl w:val="0"/>
          <w:numId w:val="14"/>
        </w:numPr>
        <w:autoSpaceDE w:val="0"/>
        <w:autoSpaceDN w:val="0"/>
        <w:adjustRightInd w:val="0"/>
        <w:spacing w:after="199"/>
        <w:jc w:val="both"/>
        <w:rPr>
          <w:rFonts w:ascii="Arial" w:hAnsi="Arial" w:cs="Arial"/>
          <w:sz w:val="22"/>
          <w:szCs w:val="22"/>
        </w:rPr>
      </w:pPr>
      <w:r>
        <w:rPr>
          <w:rFonts w:ascii="Arial" w:hAnsi="Arial" w:cs="Arial"/>
          <w:sz w:val="22"/>
          <w:szCs w:val="22"/>
        </w:rPr>
        <w:t xml:space="preserve">Aseos, vestuarios y zona de </w:t>
      </w:r>
      <w:proofErr w:type="spellStart"/>
      <w:r>
        <w:rPr>
          <w:rFonts w:ascii="Arial" w:hAnsi="Arial" w:cs="Arial"/>
          <w:sz w:val="22"/>
          <w:szCs w:val="22"/>
        </w:rPr>
        <w:t>vending</w:t>
      </w:r>
      <w:proofErr w:type="spellEnd"/>
      <w:r>
        <w:rPr>
          <w:rFonts w:ascii="Arial" w:hAnsi="Arial" w:cs="Arial"/>
          <w:sz w:val="22"/>
          <w:szCs w:val="22"/>
        </w:rPr>
        <w:t xml:space="preserve"> o </w:t>
      </w:r>
      <w:proofErr w:type="spellStart"/>
      <w:r>
        <w:rPr>
          <w:rFonts w:ascii="Arial" w:hAnsi="Arial" w:cs="Arial"/>
          <w:sz w:val="22"/>
          <w:szCs w:val="22"/>
        </w:rPr>
        <w:t>kiosko</w:t>
      </w:r>
      <w:proofErr w:type="spellEnd"/>
      <w:r>
        <w:rPr>
          <w:rFonts w:ascii="Arial" w:hAnsi="Arial" w:cs="Arial"/>
          <w:sz w:val="22"/>
          <w:szCs w:val="22"/>
        </w:rPr>
        <w:t>. Superficie de 161,82 m</w:t>
      </w:r>
      <w:r>
        <w:rPr>
          <w:rFonts w:ascii="Arial" w:hAnsi="Arial" w:cs="Arial"/>
          <w:sz w:val="22"/>
          <w:szCs w:val="22"/>
          <w:vertAlign w:val="superscript"/>
        </w:rPr>
        <w:t>2</w:t>
      </w:r>
      <w:r>
        <w:rPr>
          <w:rFonts w:ascii="Arial" w:hAnsi="Arial" w:cs="Arial"/>
          <w:sz w:val="22"/>
          <w:szCs w:val="22"/>
        </w:rPr>
        <w:t>. Dará servicio en verano a la piscina exterior.</w:t>
      </w:r>
    </w:p>
    <w:p w:rsidR="00A60D73" w:rsidRPr="00A60D73" w:rsidRDefault="00A60D73" w:rsidP="00A60D73">
      <w:pPr>
        <w:autoSpaceDE w:val="0"/>
        <w:autoSpaceDN w:val="0"/>
        <w:adjustRightInd w:val="0"/>
        <w:rPr>
          <w:sz w:val="28"/>
          <w:szCs w:val="28"/>
        </w:rPr>
      </w:pPr>
    </w:p>
    <w:p w:rsidR="00A60D73" w:rsidRPr="00A60D73" w:rsidRDefault="001E0426" w:rsidP="00A60D73">
      <w:pPr>
        <w:autoSpaceDE w:val="0"/>
        <w:autoSpaceDN w:val="0"/>
        <w:adjustRightInd w:val="0"/>
        <w:rPr>
          <w:sz w:val="28"/>
          <w:szCs w:val="28"/>
        </w:rPr>
      </w:pPr>
      <w:r w:rsidRPr="00A60D73">
        <w:rPr>
          <w:rFonts w:ascii="Arial" w:hAnsi="Arial" w:cs="Arial"/>
          <w:sz w:val="22"/>
          <w:szCs w:val="22"/>
          <w:u w:val="single"/>
        </w:rPr>
        <w:t>ACCESO A LA PISCINA EXTERIOR</w:t>
      </w:r>
    </w:p>
    <w:p w:rsidR="00A60D73" w:rsidRPr="00A60D73" w:rsidRDefault="00A60D73" w:rsidP="00A60D73">
      <w:pPr>
        <w:autoSpaceDE w:val="0"/>
        <w:autoSpaceDN w:val="0"/>
        <w:adjustRightInd w:val="0"/>
        <w:rPr>
          <w:color w:val="000000"/>
        </w:rPr>
      </w:pPr>
    </w:p>
    <w:p w:rsidR="00A60D73" w:rsidRDefault="001E0426" w:rsidP="001E0426">
      <w:pPr>
        <w:pStyle w:val="Prrafodelista"/>
        <w:numPr>
          <w:ilvl w:val="0"/>
          <w:numId w:val="14"/>
        </w:numPr>
        <w:autoSpaceDE w:val="0"/>
        <w:autoSpaceDN w:val="0"/>
        <w:adjustRightInd w:val="0"/>
        <w:spacing w:after="199"/>
      </w:pPr>
      <w:r>
        <w:t xml:space="preserve">El acceso a la piscina exterior deberá realizarse en la zona así indicada. Quedará a criterio del proyectista el mejor </w:t>
      </w:r>
      <w:r w:rsidR="00BB03A2">
        <w:t>aprovechamiento y diseño de la zona.</w:t>
      </w:r>
    </w:p>
    <w:p w:rsidR="00BB03A2" w:rsidRDefault="00BB03A2" w:rsidP="00BB03A2">
      <w:pPr>
        <w:autoSpaceDE w:val="0"/>
        <w:autoSpaceDN w:val="0"/>
        <w:adjustRightInd w:val="0"/>
        <w:spacing w:after="199"/>
      </w:pPr>
    </w:p>
    <w:p w:rsidR="00BB03A2" w:rsidRPr="00A60D73" w:rsidRDefault="00BB03A2" w:rsidP="00BB03A2">
      <w:pPr>
        <w:autoSpaceDE w:val="0"/>
        <w:autoSpaceDN w:val="0"/>
        <w:adjustRightInd w:val="0"/>
        <w:rPr>
          <w:sz w:val="28"/>
          <w:szCs w:val="28"/>
        </w:rPr>
      </w:pPr>
      <w:r>
        <w:rPr>
          <w:rFonts w:ascii="Arial" w:hAnsi="Arial" w:cs="Arial"/>
          <w:sz w:val="22"/>
          <w:szCs w:val="22"/>
          <w:u w:val="single"/>
        </w:rPr>
        <w:t>DIFERENCIACION DE USOS</w:t>
      </w:r>
    </w:p>
    <w:p w:rsidR="00BB03A2" w:rsidRPr="00A60D73" w:rsidRDefault="00BB03A2" w:rsidP="00BB03A2">
      <w:pPr>
        <w:autoSpaceDE w:val="0"/>
        <w:autoSpaceDN w:val="0"/>
        <w:adjustRightInd w:val="0"/>
        <w:spacing w:after="199"/>
      </w:pPr>
    </w:p>
    <w:p w:rsidR="00680BB6" w:rsidRPr="00BB03A2" w:rsidRDefault="00BB03A2" w:rsidP="00BB03A2">
      <w:pPr>
        <w:pStyle w:val="Prrafodelista"/>
        <w:numPr>
          <w:ilvl w:val="0"/>
          <w:numId w:val="14"/>
        </w:numPr>
        <w:autoSpaceDE w:val="0"/>
        <w:autoSpaceDN w:val="0"/>
        <w:adjustRightInd w:val="0"/>
        <w:spacing w:after="199"/>
        <w:jc w:val="both"/>
        <w:rPr>
          <w:rFonts w:ascii="Arial" w:hAnsi="Arial" w:cs="Arial"/>
          <w:sz w:val="22"/>
          <w:szCs w:val="22"/>
          <w:lang w:val="es-ES_tradnl"/>
        </w:rPr>
      </w:pPr>
      <w:r w:rsidRPr="00BB03A2">
        <w:rPr>
          <w:rFonts w:ascii="Arial" w:hAnsi="Arial" w:cs="Arial"/>
          <w:sz w:val="22"/>
          <w:szCs w:val="22"/>
          <w:lang w:val="es-ES_tradnl"/>
        </w:rPr>
        <w:t>En el diseño se deben diferenciar con claridad el uso de la zona climatizada y el uso de la piscina exterior, siendo condición que con el cierre de la piscina climatizada se mantengan los accesos y servicios de la zona exterior (periodo estival) y que con el cierre de la piscina exterior, se mantenga el acceso y uso de la zona climatizada.</w:t>
      </w:r>
    </w:p>
    <w:p w:rsidR="009D11BE" w:rsidRPr="00BA40A5" w:rsidRDefault="009D11BE" w:rsidP="003A4A9A">
      <w:pPr>
        <w:pStyle w:val="Textoindependiente"/>
        <w:spacing w:line="276" w:lineRule="auto"/>
        <w:rPr>
          <w:rFonts w:ascii="Arial" w:hAnsi="Arial" w:cs="Arial"/>
          <w:b/>
          <w:sz w:val="22"/>
          <w:szCs w:val="22"/>
          <w:highlight w:val="yellow"/>
        </w:rPr>
      </w:pPr>
    </w:p>
    <w:p w:rsidR="00680BB6" w:rsidRPr="00141C96" w:rsidRDefault="00BA40A5" w:rsidP="00BA40A5">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141C96">
        <w:rPr>
          <w:rFonts w:ascii="Arial" w:hAnsi="Arial" w:cs="Arial"/>
          <w:b/>
          <w:sz w:val="22"/>
          <w:szCs w:val="22"/>
          <w:u w:val="single"/>
        </w:rPr>
        <w:t>DOCUMENTACION QUE SE APORTA</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highlight w:val="yellow"/>
        </w:rPr>
      </w:pP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Como base para la redacción del proyecto se tendrán en cuenta el Programa de Necesidades del presente Pliego de Prescripciones Técnicas Condiciones y los siguientes planos: </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p>
    <w:p w:rsidR="00BA40A5" w:rsidRPr="00BB03A2" w:rsidRDefault="00BA40A5" w:rsidP="00BA40A5">
      <w:pPr>
        <w:widowControl w:val="0"/>
        <w:suppressAutoHyphens/>
        <w:autoSpaceDE w:val="0"/>
        <w:autoSpaceDN w:val="0"/>
        <w:adjustRightInd w:val="0"/>
        <w:spacing w:line="276" w:lineRule="auto"/>
        <w:jc w:val="both"/>
        <w:rPr>
          <w:rFonts w:ascii="Arial" w:hAnsi="Arial" w:cs="Arial"/>
          <w:sz w:val="22"/>
          <w:szCs w:val="22"/>
          <w:u w:val="single"/>
        </w:rPr>
      </w:pPr>
      <w:r w:rsidRPr="00BB03A2">
        <w:rPr>
          <w:rFonts w:ascii="Arial" w:hAnsi="Arial" w:cs="Arial"/>
          <w:sz w:val="22"/>
          <w:szCs w:val="22"/>
          <w:u w:val="single"/>
        </w:rPr>
        <w:t>PLANOS DE ESTADO ACTUAL</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01.- Situación</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02.- Emplazamiento</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03.- Ámbito de actuación</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04.- Planta baja</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05.- Piscina Playa</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06.- Estructura cimentación</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07.- Estructura</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08.- Alzado. Sección longitudinal</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09.- Alzado. Sección transversal</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p>
    <w:p w:rsidR="00BA40A5" w:rsidRPr="004B3103" w:rsidRDefault="00BA40A5" w:rsidP="00BA40A5">
      <w:pPr>
        <w:widowControl w:val="0"/>
        <w:suppressAutoHyphens/>
        <w:autoSpaceDE w:val="0"/>
        <w:autoSpaceDN w:val="0"/>
        <w:adjustRightInd w:val="0"/>
        <w:spacing w:line="276" w:lineRule="auto"/>
        <w:jc w:val="both"/>
        <w:rPr>
          <w:rFonts w:ascii="Arial" w:hAnsi="Arial" w:cs="Arial"/>
          <w:sz w:val="22"/>
          <w:szCs w:val="22"/>
          <w:u w:val="single"/>
        </w:rPr>
      </w:pPr>
      <w:r w:rsidRPr="004B3103">
        <w:rPr>
          <w:rFonts w:ascii="Arial" w:hAnsi="Arial" w:cs="Arial"/>
          <w:sz w:val="22"/>
          <w:szCs w:val="22"/>
          <w:u w:val="single"/>
        </w:rPr>
        <w:t>PROPUESTA TECNICA</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01.-Planta piscina interior</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02.-Planta piscina exterior</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03.-Alzados</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04.- Secciones</w:t>
      </w: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rPr>
      </w:pPr>
    </w:p>
    <w:p w:rsidR="00BA40A5" w:rsidRDefault="00BA40A5" w:rsidP="00BA40A5">
      <w:pPr>
        <w:widowControl w:val="0"/>
        <w:suppressAutoHyphens/>
        <w:autoSpaceDE w:val="0"/>
        <w:autoSpaceDN w:val="0"/>
        <w:adjustRightInd w:val="0"/>
        <w:spacing w:line="276" w:lineRule="auto"/>
        <w:jc w:val="both"/>
        <w:rPr>
          <w:rFonts w:ascii="Arial" w:hAnsi="Arial" w:cs="Arial"/>
          <w:sz w:val="22"/>
          <w:szCs w:val="22"/>
          <w:highlight w:val="yellow"/>
        </w:rPr>
      </w:pPr>
    </w:p>
    <w:p w:rsidR="00141C96" w:rsidRPr="00141C96" w:rsidRDefault="00141C96" w:rsidP="00141C96">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141C96">
        <w:rPr>
          <w:rFonts w:ascii="Arial" w:hAnsi="Arial" w:cs="Arial"/>
          <w:b/>
          <w:sz w:val="22"/>
          <w:szCs w:val="22"/>
          <w:u w:val="single"/>
        </w:rPr>
        <w:t>OBLIGACIONES DEL EQUIPO ADJUDICATARIO</w:t>
      </w:r>
    </w:p>
    <w:p w:rsidR="00141C96" w:rsidRPr="00141C96" w:rsidRDefault="00141C96" w:rsidP="00141C96">
      <w:pPr>
        <w:widowControl w:val="0"/>
        <w:suppressAutoHyphens/>
        <w:autoSpaceDE w:val="0"/>
        <w:autoSpaceDN w:val="0"/>
        <w:adjustRightInd w:val="0"/>
        <w:spacing w:line="276" w:lineRule="auto"/>
        <w:ind w:left="360"/>
        <w:jc w:val="both"/>
        <w:rPr>
          <w:rFonts w:ascii="Arial" w:hAnsi="Arial" w:cs="Arial"/>
          <w:b/>
          <w:sz w:val="22"/>
          <w:szCs w:val="22"/>
          <w:u w:val="single"/>
        </w:rPr>
      </w:pPr>
    </w:p>
    <w:p w:rsidR="008272B0" w:rsidRPr="008272B0" w:rsidRDefault="00141C96" w:rsidP="00141C96">
      <w:pPr>
        <w:widowControl w:val="0"/>
        <w:numPr>
          <w:ilvl w:val="1"/>
          <w:numId w:val="3"/>
        </w:numPr>
        <w:suppressAutoHyphens/>
        <w:autoSpaceDE w:val="0"/>
        <w:autoSpaceDN w:val="0"/>
        <w:adjustRightInd w:val="0"/>
        <w:spacing w:line="276" w:lineRule="auto"/>
        <w:jc w:val="both"/>
        <w:rPr>
          <w:rFonts w:ascii="Arial" w:hAnsi="Arial" w:cs="Arial"/>
          <w:b/>
          <w:sz w:val="22"/>
          <w:szCs w:val="22"/>
          <w:u w:val="single"/>
        </w:rPr>
      </w:pPr>
      <w:r w:rsidRPr="00141C96">
        <w:rPr>
          <w:rFonts w:ascii="Arial" w:hAnsi="Arial" w:cs="Arial"/>
          <w:b/>
          <w:sz w:val="22"/>
          <w:szCs w:val="22"/>
        </w:rPr>
        <w:t>EL PROYECTO DE EJECUCIÓN</w:t>
      </w:r>
    </w:p>
    <w:p w:rsidR="008272B0" w:rsidRPr="008272B0" w:rsidRDefault="008272B0" w:rsidP="008272B0">
      <w:pPr>
        <w:widowControl w:val="0"/>
        <w:suppressAutoHyphens/>
        <w:autoSpaceDE w:val="0"/>
        <w:autoSpaceDN w:val="0"/>
        <w:adjustRightInd w:val="0"/>
        <w:spacing w:line="276" w:lineRule="auto"/>
        <w:jc w:val="both"/>
        <w:rPr>
          <w:rFonts w:ascii="Arial" w:hAnsi="Arial" w:cs="Arial"/>
          <w:b/>
          <w:sz w:val="22"/>
          <w:szCs w:val="22"/>
          <w:u w:val="single"/>
        </w:rPr>
      </w:pPr>
    </w:p>
    <w:p w:rsidR="00141C96" w:rsidRPr="008272B0" w:rsidRDefault="00141C96" w:rsidP="008272B0">
      <w:pPr>
        <w:widowControl w:val="0"/>
        <w:suppressAutoHyphens/>
        <w:autoSpaceDE w:val="0"/>
        <w:autoSpaceDN w:val="0"/>
        <w:adjustRightInd w:val="0"/>
        <w:spacing w:line="276" w:lineRule="auto"/>
        <w:jc w:val="both"/>
        <w:rPr>
          <w:rFonts w:ascii="Arial" w:hAnsi="Arial" w:cs="Arial"/>
          <w:b/>
          <w:sz w:val="22"/>
          <w:szCs w:val="22"/>
          <w:u w:val="single"/>
        </w:rPr>
      </w:pPr>
      <w:r w:rsidRPr="008272B0">
        <w:rPr>
          <w:rFonts w:ascii="Arial" w:hAnsi="Arial" w:cs="Arial"/>
          <w:sz w:val="22"/>
          <w:szCs w:val="22"/>
          <w:lang w:val="es-ES_tradnl"/>
        </w:rPr>
        <w:t>I</w:t>
      </w:r>
      <w:proofErr w:type="spellStart"/>
      <w:r w:rsidR="008272B0" w:rsidRPr="008272B0">
        <w:rPr>
          <w:rFonts w:ascii="Arial" w:hAnsi="Arial" w:cs="Arial"/>
          <w:sz w:val="22"/>
          <w:szCs w:val="22"/>
        </w:rPr>
        <w:t>ncluirá</w:t>
      </w:r>
      <w:proofErr w:type="spellEnd"/>
      <w:r w:rsidRPr="008272B0">
        <w:rPr>
          <w:rFonts w:ascii="Arial" w:hAnsi="Arial" w:cs="Arial"/>
          <w:sz w:val="22"/>
          <w:szCs w:val="22"/>
        </w:rPr>
        <w:t xml:space="preserve"> toda la documentación</w:t>
      </w:r>
      <w:r w:rsidRPr="008272B0">
        <w:rPr>
          <w:rFonts w:ascii="Arial" w:hAnsi="Arial" w:cs="Arial"/>
          <w:sz w:val="22"/>
          <w:szCs w:val="22"/>
          <w:lang w:val="es-ES_tradnl"/>
        </w:rPr>
        <w:t xml:space="preserve"> </w:t>
      </w:r>
      <w:r w:rsidRPr="008272B0">
        <w:rPr>
          <w:rFonts w:ascii="Arial" w:hAnsi="Arial" w:cs="Arial"/>
          <w:sz w:val="22"/>
          <w:szCs w:val="22"/>
        </w:rPr>
        <w:t>que se detalla en el Código</w:t>
      </w:r>
      <w:r w:rsidRPr="008272B0">
        <w:rPr>
          <w:rFonts w:ascii="Arial" w:hAnsi="Arial" w:cs="Arial"/>
          <w:sz w:val="22"/>
          <w:szCs w:val="22"/>
          <w:lang w:val="es-ES_tradnl"/>
        </w:rPr>
        <w:t xml:space="preserve"> </w:t>
      </w:r>
      <w:r w:rsidRPr="008272B0">
        <w:rPr>
          <w:rFonts w:ascii="Arial" w:hAnsi="Arial" w:cs="Arial"/>
          <w:sz w:val="22"/>
          <w:szCs w:val="22"/>
        </w:rPr>
        <w:t>Técnico de la Edificación y en</w:t>
      </w:r>
      <w:r w:rsidRPr="008272B0">
        <w:rPr>
          <w:rFonts w:ascii="Arial" w:hAnsi="Arial" w:cs="Arial"/>
          <w:sz w:val="22"/>
          <w:szCs w:val="22"/>
          <w:lang w:val="es-ES_tradnl"/>
        </w:rPr>
        <w:t xml:space="preserve"> </w:t>
      </w:r>
      <w:r w:rsidRPr="008272B0">
        <w:rPr>
          <w:rFonts w:ascii="Arial" w:hAnsi="Arial" w:cs="Arial"/>
          <w:sz w:val="22"/>
          <w:szCs w:val="22"/>
        </w:rPr>
        <w:t>la normativa a cumplir</w:t>
      </w:r>
      <w:r w:rsidRPr="008272B0">
        <w:rPr>
          <w:rFonts w:ascii="Arial" w:hAnsi="Arial" w:cs="Arial"/>
          <w:sz w:val="22"/>
          <w:szCs w:val="22"/>
          <w:lang w:val="es-ES_tradnl"/>
        </w:rPr>
        <w:t xml:space="preserve"> </w:t>
      </w:r>
      <w:r w:rsidRPr="008272B0">
        <w:rPr>
          <w:rFonts w:ascii="Arial" w:hAnsi="Arial" w:cs="Arial"/>
          <w:sz w:val="22"/>
          <w:szCs w:val="22"/>
        </w:rPr>
        <w:t>necesariamente, y como</w:t>
      </w:r>
      <w:r w:rsidRPr="008272B0">
        <w:rPr>
          <w:rFonts w:ascii="Arial" w:hAnsi="Arial" w:cs="Arial"/>
          <w:sz w:val="22"/>
          <w:szCs w:val="22"/>
          <w:lang w:val="es-ES_tradnl"/>
        </w:rPr>
        <w:t xml:space="preserve"> </w:t>
      </w:r>
      <w:r w:rsidRPr="008272B0">
        <w:rPr>
          <w:rFonts w:ascii="Arial" w:hAnsi="Arial" w:cs="Arial"/>
          <w:sz w:val="22"/>
          <w:szCs w:val="22"/>
        </w:rPr>
        <w:t>mínimo estos documentos:</w:t>
      </w:r>
    </w:p>
    <w:p w:rsidR="00653728" w:rsidRPr="00653728" w:rsidRDefault="00653728" w:rsidP="00653728">
      <w:pPr>
        <w:pStyle w:val="Textoindependiente"/>
        <w:numPr>
          <w:ilvl w:val="0"/>
          <w:numId w:val="14"/>
        </w:numPr>
        <w:spacing w:line="276" w:lineRule="auto"/>
        <w:rPr>
          <w:rFonts w:ascii="Arial" w:hAnsi="Arial" w:cs="Arial"/>
          <w:sz w:val="22"/>
          <w:szCs w:val="22"/>
        </w:rPr>
      </w:pPr>
      <w:r>
        <w:rPr>
          <w:rFonts w:ascii="Arial" w:hAnsi="Arial" w:cs="Arial"/>
          <w:sz w:val="22"/>
          <w:szCs w:val="22"/>
        </w:rPr>
        <w:t>Memoria y anexos de ejecuci</w:t>
      </w:r>
      <w:r>
        <w:rPr>
          <w:rFonts w:ascii="Arial" w:hAnsi="Arial" w:cs="Arial"/>
          <w:sz w:val="22"/>
          <w:szCs w:val="22"/>
          <w:lang w:val="es-ES_tradnl"/>
        </w:rPr>
        <w:t>ón</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Planos</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Pliego de Prescripciones</w:t>
      </w:r>
      <w:r w:rsidRPr="00141C96">
        <w:rPr>
          <w:rFonts w:ascii="Arial" w:hAnsi="Arial" w:cs="Arial"/>
          <w:sz w:val="22"/>
          <w:szCs w:val="22"/>
          <w:lang w:val="es-ES_tradnl"/>
        </w:rPr>
        <w:t xml:space="preserve"> </w:t>
      </w:r>
      <w:r w:rsidRPr="00141C96">
        <w:rPr>
          <w:rFonts w:ascii="Arial" w:hAnsi="Arial" w:cs="Arial"/>
          <w:sz w:val="22"/>
          <w:szCs w:val="22"/>
        </w:rPr>
        <w:t>Técnicas Particulares</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Presupuesto (Mediciones +Cuadros 2 de precios +</w:t>
      </w:r>
      <w:r w:rsidRPr="00141C96">
        <w:rPr>
          <w:rFonts w:ascii="Arial" w:hAnsi="Arial" w:cs="Arial"/>
          <w:sz w:val="22"/>
          <w:szCs w:val="22"/>
          <w:lang w:val="es-ES_tradnl"/>
        </w:rPr>
        <w:t xml:space="preserve"> </w:t>
      </w:r>
      <w:r w:rsidRPr="00141C96">
        <w:rPr>
          <w:rFonts w:ascii="Arial" w:hAnsi="Arial" w:cs="Arial"/>
          <w:sz w:val="22"/>
          <w:szCs w:val="22"/>
        </w:rPr>
        <w:t>presupuesto)</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Estudio de Seguridad y</w:t>
      </w:r>
      <w:r w:rsidRPr="00141C96">
        <w:rPr>
          <w:rFonts w:ascii="Arial" w:hAnsi="Arial" w:cs="Arial"/>
          <w:sz w:val="22"/>
          <w:szCs w:val="22"/>
          <w:lang w:val="es-ES_tradnl"/>
        </w:rPr>
        <w:t xml:space="preserve"> </w:t>
      </w:r>
      <w:r w:rsidRPr="00141C96">
        <w:rPr>
          <w:rFonts w:ascii="Arial" w:hAnsi="Arial" w:cs="Arial"/>
          <w:sz w:val="22"/>
          <w:szCs w:val="22"/>
        </w:rPr>
        <w:t>Salud.</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Programa de Control de</w:t>
      </w:r>
      <w:r w:rsidRPr="00141C96">
        <w:rPr>
          <w:rFonts w:ascii="Arial" w:hAnsi="Arial" w:cs="Arial"/>
          <w:sz w:val="22"/>
          <w:szCs w:val="22"/>
          <w:lang w:val="es-ES_tradnl"/>
        </w:rPr>
        <w:t xml:space="preserve"> </w:t>
      </w:r>
      <w:r w:rsidRPr="00141C96">
        <w:rPr>
          <w:rFonts w:ascii="Arial" w:hAnsi="Arial" w:cs="Arial"/>
          <w:sz w:val="22"/>
          <w:szCs w:val="22"/>
        </w:rPr>
        <w:t>Calidad.</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Documentación de la</w:t>
      </w:r>
      <w:r w:rsidRPr="00141C96">
        <w:rPr>
          <w:rFonts w:ascii="Arial" w:hAnsi="Arial" w:cs="Arial"/>
          <w:sz w:val="22"/>
          <w:szCs w:val="22"/>
          <w:lang w:val="es-ES_tradnl"/>
        </w:rPr>
        <w:t xml:space="preserve"> </w:t>
      </w:r>
      <w:r w:rsidRPr="00141C96">
        <w:rPr>
          <w:rFonts w:ascii="Arial" w:hAnsi="Arial" w:cs="Arial"/>
          <w:sz w:val="22"/>
          <w:szCs w:val="22"/>
        </w:rPr>
        <w:t>gestión de residuos.</w:t>
      </w:r>
    </w:p>
    <w:p w:rsidR="00141C96" w:rsidRP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Plazo de ejecución y plan</w:t>
      </w:r>
      <w:r w:rsidRPr="00141C96">
        <w:rPr>
          <w:rFonts w:ascii="Arial" w:hAnsi="Arial" w:cs="Arial"/>
          <w:sz w:val="22"/>
          <w:szCs w:val="22"/>
          <w:lang w:val="es-ES_tradnl"/>
        </w:rPr>
        <w:t xml:space="preserve"> </w:t>
      </w:r>
      <w:r w:rsidRPr="00141C96">
        <w:rPr>
          <w:rFonts w:ascii="Arial" w:hAnsi="Arial" w:cs="Arial"/>
          <w:sz w:val="22"/>
          <w:szCs w:val="22"/>
        </w:rPr>
        <w:t>de obra. Se detallará un</w:t>
      </w:r>
      <w:r w:rsidRPr="00141C96">
        <w:rPr>
          <w:rFonts w:ascii="Arial" w:hAnsi="Arial" w:cs="Arial"/>
          <w:sz w:val="22"/>
          <w:szCs w:val="22"/>
          <w:lang w:val="es-ES_tradnl"/>
        </w:rPr>
        <w:t xml:space="preserve"> </w:t>
      </w:r>
      <w:r w:rsidRPr="00141C96">
        <w:rPr>
          <w:rFonts w:ascii="Arial" w:hAnsi="Arial" w:cs="Arial"/>
          <w:sz w:val="22"/>
          <w:szCs w:val="22"/>
        </w:rPr>
        <w:t>programa de desarrollo de las</w:t>
      </w:r>
      <w:r w:rsidRPr="00141C96">
        <w:rPr>
          <w:rFonts w:ascii="Arial" w:hAnsi="Arial" w:cs="Arial"/>
          <w:sz w:val="22"/>
          <w:szCs w:val="22"/>
          <w:lang w:val="es-ES_tradnl"/>
        </w:rPr>
        <w:t xml:space="preserve"> </w:t>
      </w:r>
      <w:r w:rsidRPr="00141C96">
        <w:rPr>
          <w:rFonts w:ascii="Arial" w:hAnsi="Arial" w:cs="Arial"/>
          <w:sz w:val="22"/>
          <w:szCs w:val="22"/>
        </w:rPr>
        <w:t>obras y preverá todos los</w:t>
      </w:r>
      <w:r w:rsidRPr="00141C96">
        <w:rPr>
          <w:rFonts w:ascii="Arial" w:hAnsi="Arial" w:cs="Arial"/>
          <w:sz w:val="22"/>
          <w:szCs w:val="22"/>
          <w:lang w:val="es-ES_tradnl"/>
        </w:rPr>
        <w:t xml:space="preserve"> </w:t>
      </w:r>
      <w:r w:rsidRPr="00141C96">
        <w:rPr>
          <w:rFonts w:ascii="Arial" w:hAnsi="Arial" w:cs="Arial"/>
          <w:sz w:val="22"/>
          <w:szCs w:val="22"/>
        </w:rPr>
        <w:t>trabajos que constituyen la</w:t>
      </w:r>
      <w:r w:rsidRPr="00141C96">
        <w:rPr>
          <w:rFonts w:ascii="Arial" w:hAnsi="Arial" w:cs="Arial"/>
          <w:sz w:val="22"/>
          <w:szCs w:val="22"/>
          <w:lang w:val="es-ES_tradnl"/>
        </w:rPr>
        <w:t xml:space="preserve"> </w:t>
      </w:r>
      <w:r w:rsidRPr="00141C96">
        <w:rPr>
          <w:rFonts w:ascii="Arial" w:hAnsi="Arial" w:cs="Arial"/>
          <w:sz w:val="22"/>
          <w:szCs w:val="22"/>
        </w:rPr>
        <w:t xml:space="preserve">obra. </w:t>
      </w:r>
    </w:p>
    <w:p w:rsidR="00141C96" w:rsidRDefault="00141C96" w:rsidP="00D20270">
      <w:pPr>
        <w:pStyle w:val="Textoindependiente"/>
        <w:numPr>
          <w:ilvl w:val="0"/>
          <w:numId w:val="14"/>
        </w:numPr>
        <w:spacing w:line="276" w:lineRule="auto"/>
        <w:rPr>
          <w:rFonts w:ascii="Arial" w:hAnsi="Arial" w:cs="Arial"/>
          <w:sz w:val="22"/>
          <w:szCs w:val="22"/>
        </w:rPr>
      </w:pPr>
      <w:r w:rsidRPr="00141C96">
        <w:rPr>
          <w:rFonts w:ascii="Arial" w:hAnsi="Arial" w:cs="Arial"/>
          <w:sz w:val="22"/>
          <w:szCs w:val="22"/>
        </w:rPr>
        <w:t>Proyectos detallados de las</w:t>
      </w:r>
      <w:r w:rsidRPr="00141C96">
        <w:rPr>
          <w:rFonts w:ascii="Arial" w:hAnsi="Arial" w:cs="Arial"/>
          <w:sz w:val="22"/>
          <w:szCs w:val="22"/>
          <w:lang w:val="es-ES_tradnl"/>
        </w:rPr>
        <w:t xml:space="preserve"> </w:t>
      </w:r>
      <w:r w:rsidRPr="00141C96">
        <w:rPr>
          <w:rFonts w:ascii="Arial" w:hAnsi="Arial" w:cs="Arial"/>
          <w:sz w:val="22"/>
          <w:szCs w:val="22"/>
        </w:rPr>
        <w:t>instalaciones necesarias y las</w:t>
      </w:r>
      <w:r w:rsidRPr="00141C96">
        <w:rPr>
          <w:rFonts w:ascii="Arial" w:hAnsi="Arial" w:cs="Arial"/>
          <w:sz w:val="22"/>
          <w:szCs w:val="22"/>
          <w:lang w:val="es-ES_tradnl"/>
        </w:rPr>
        <w:t xml:space="preserve"> </w:t>
      </w:r>
      <w:r w:rsidRPr="00141C96">
        <w:rPr>
          <w:rFonts w:ascii="Arial" w:hAnsi="Arial" w:cs="Arial"/>
          <w:sz w:val="22"/>
          <w:szCs w:val="22"/>
        </w:rPr>
        <w:t>aprobaciones que les</w:t>
      </w:r>
      <w:r w:rsidRPr="00141C96">
        <w:rPr>
          <w:rFonts w:ascii="Arial" w:hAnsi="Arial" w:cs="Arial"/>
          <w:sz w:val="22"/>
          <w:szCs w:val="22"/>
          <w:lang w:val="es-ES_tradnl"/>
        </w:rPr>
        <w:t xml:space="preserve"> </w:t>
      </w:r>
      <w:r w:rsidRPr="00141C96">
        <w:rPr>
          <w:rFonts w:ascii="Arial" w:hAnsi="Arial" w:cs="Arial"/>
          <w:sz w:val="22"/>
          <w:szCs w:val="22"/>
        </w:rPr>
        <w:t>corresponden.</w:t>
      </w:r>
    </w:p>
    <w:p w:rsidR="00653728" w:rsidRPr="00EA7387" w:rsidRDefault="00653728" w:rsidP="00D20270">
      <w:pPr>
        <w:pStyle w:val="Textoindependiente"/>
        <w:numPr>
          <w:ilvl w:val="0"/>
          <w:numId w:val="14"/>
        </w:numPr>
        <w:spacing w:line="276" w:lineRule="auto"/>
        <w:rPr>
          <w:rFonts w:ascii="Arial" w:hAnsi="Arial" w:cs="Arial"/>
          <w:sz w:val="22"/>
          <w:szCs w:val="22"/>
        </w:rPr>
      </w:pPr>
      <w:r>
        <w:rPr>
          <w:rFonts w:ascii="Arial" w:hAnsi="Arial" w:cs="Arial"/>
          <w:sz w:val="22"/>
          <w:szCs w:val="22"/>
          <w:lang w:val="es-ES_tradnl"/>
        </w:rPr>
        <w:t>Proyecto de Actividad</w:t>
      </w:r>
      <w:r w:rsidR="005D170A">
        <w:rPr>
          <w:rFonts w:ascii="Arial" w:hAnsi="Arial" w:cs="Arial"/>
          <w:sz w:val="22"/>
          <w:szCs w:val="22"/>
          <w:lang w:val="es-ES_tradnl"/>
        </w:rPr>
        <w:t>. Ley 3/1998 de 27 de febrero</w:t>
      </w:r>
    </w:p>
    <w:p w:rsidR="00EA7387" w:rsidRPr="00141C96" w:rsidRDefault="00EA7387" w:rsidP="00D20270">
      <w:pPr>
        <w:pStyle w:val="Textoindependiente"/>
        <w:numPr>
          <w:ilvl w:val="0"/>
          <w:numId w:val="14"/>
        </w:numPr>
        <w:spacing w:line="276" w:lineRule="auto"/>
        <w:rPr>
          <w:rFonts w:ascii="Arial" w:hAnsi="Arial" w:cs="Arial"/>
          <w:sz w:val="22"/>
          <w:szCs w:val="22"/>
        </w:rPr>
      </w:pPr>
      <w:r>
        <w:rPr>
          <w:rFonts w:ascii="Arial" w:hAnsi="Arial" w:cs="Arial"/>
          <w:sz w:val="22"/>
          <w:szCs w:val="22"/>
          <w:lang w:val="es-ES_tradnl"/>
        </w:rPr>
        <w:t>Plan de autoprotección</w:t>
      </w:r>
      <w:r w:rsidR="005D170A">
        <w:rPr>
          <w:rFonts w:ascii="Arial" w:hAnsi="Arial" w:cs="Arial"/>
          <w:sz w:val="22"/>
          <w:szCs w:val="22"/>
          <w:lang w:val="es-ES_tradnl"/>
        </w:rPr>
        <w:t>. Decreto 277/2010 de 2 de noviembre.</w:t>
      </w:r>
    </w:p>
    <w:p w:rsidR="00141C96" w:rsidRDefault="00141C96" w:rsidP="003A4A9A">
      <w:pPr>
        <w:pStyle w:val="Textoindependiente"/>
        <w:spacing w:line="276" w:lineRule="auto"/>
        <w:rPr>
          <w:rFonts w:ascii="Arial" w:hAnsi="Arial" w:cs="Arial"/>
          <w:sz w:val="22"/>
          <w:szCs w:val="22"/>
          <w:highlight w:val="yellow"/>
        </w:rPr>
      </w:pPr>
    </w:p>
    <w:p w:rsidR="002D262A" w:rsidRDefault="002D262A" w:rsidP="002D262A">
      <w:pPr>
        <w:pStyle w:val="Textoindependiente"/>
        <w:spacing w:line="276" w:lineRule="auto"/>
        <w:rPr>
          <w:rFonts w:ascii="Arial" w:hAnsi="Arial" w:cs="Arial"/>
          <w:sz w:val="22"/>
          <w:szCs w:val="22"/>
          <w:highlight w:val="yellow"/>
        </w:rPr>
      </w:pPr>
      <w:r w:rsidRPr="002D262A">
        <w:rPr>
          <w:rFonts w:ascii="Arial" w:hAnsi="Arial" w:cs="Arial"/>
          <w:sz w:val="22"/>
          <w:szCs w:val="22"/>
        </w:rPr>
        <w:t>El proyecto justificará</w:t>
      </w:r>
      <w:r>
        <w:rPr>
          <w:rFonts w:ascii="Arial" w:hAnsi="Arial" w:cs="Arial"/>
          <w:sz w:val="22"/>
          <w:szCs w:val="22"/>
          <w:lang w:val="es-ES_tradnl"/>
        </w:rPr>
        <w:t xml:space="preserve"> </w:t>
      </w:r>
      <w:r w:rsidRPr="002D262A">
        <w:rPr>
          <w:rFonts w:ascii="Arial" w:hAnsi="Arial" w:cs="Arial"/>
          <w:sz w:val="22"/>
          <w:szCs w:val="22"/>
        </w:rPr>
        <w:t>técnicamente las soluciones</w:t>
      </w:r>
      <w:r>
        <w:rPr>
          <w:rFonts w:ascii="Arial" w:hAnsi="Arial" w:cs="Arial"/>
          <w:sz w:val="22"/>
          <w:szCs w:val="22"/>
          <w:lang w:val="es-ES_tradnl"/>
        </w:rPr>
        <w:t xml:space="preserve"> </w:t>
      </w:r>
      <w:r w:rsidRPr="002D262A">
        <w:rPr>
          <w:rFonts w:ascii="Arial" w:hAnsi="Arial" w:cs="Arial"/>
          <w:sz w:val="22"/>
          <w:szCs w:val="22"/>
        </w:rPr>
        <w:t>que se proponen, según las</w:t>
      </w:r>
      <w:r>
        <w:rPr>
          <w:rFonts w:ascii="Arial" w:hAnsi="Arial" w:cs="Arial"/>
          <w:sz w:val="22"/>
          <w:szCs w:val="22"/>
          <w:lang w:val="es-ES_tradnl"/>
        </w:rPr>
        <w:t xml:space="preserve"> </w:t>
      </w:r>
      <w:r w:rsidRPr="002D262A">
        <w:rPr>
          <w:rFonts w:ascii="Arial" w:hAnsi="Arial" w:cs="Arial"/>
          <w:sz w:val="22"/>
          <w:szCs w:val="22"/>
        </w:rPr>
        <w:t>especificaciones de la</w:t>
      </w:r>
      <w:r>
        <w:rPr>
          <w:rFonts w:ascii="Arial" w:hAnsi="Arial" w:cs="Arial"/>
          <w:sz w:val="22"/>
          <w:szCs w:val="22"/>
          <w:lang w:val="es-ES_tradnl"/>
        </w:rPr>
        <w:t xml:space="preserve"> </w:t>
      </w:r>
      <w:r w:rsidRPr="002D262A">
        <w:rPr>
          <w:rFonts w:ascii="Arial" w:hAnsi="Arial" w:cs="Arial"/>
          <w:sz w:val="22"/>
          <w:szCs w:val="22"/>
        </w:rPr>
        <w:t>normativa aplicable.</w:t>
      </w:r>
    </w:p>
    <w:p w:rsidR="00141C96" w:rsidRDefault="00141C96" w:rsidP="003A4A9A">
      <w:pPr>
        <w:pStyle w:val="Textoindependiente"/>
        <w:spacing w:line="276" w:lineRule="auto"/>
        <w:rPr>
          <w:rFonts w:ascii="Arial" w:hAnsi="Arial" w:cs="Arial"/>
          <w:sz w:val="22"/>
          <w:szCs w:val="22"/>
          <w:highlight w:val="yellow"/>
        </w:rPr>
      </w:pPr>
    </w:p>
    <w:p w:rsidR="008272B0" w:rsidRPr="008272B0" w:rsidRDefault="008272B0" w:rsidP="008272B0">
      <w:pPr>
        <w:pStyle w:val="Textoindependiente"/>
        <w:spacing w:line="276" w:lineRule="auto"/>
        <w:rPr>
          <w:rFonts w:ascii="Arial" w:hAnsi="Arial" w:cs="Arial"/>
          <w:sz w:val="22"/>
          <w:szCs w:val="22"/>
          <w:highlight w:val="yellow"/>
          <w:lang w:val="es-ES_tradnl"/>
        </w:rPr>
      </w:pPr>
      <w:r w:rsidRPr="008272B0">
        <w:rPr>
          <w:rFonts w:ascii="Arial" w:hAnsi="Arial" w:cs="Arial"/>
          <w:sz w:val="22"/>
          <w:szCs w:val="22"/>
        </w:rPr>
        <w:t>Mientras se redacta el</w:t>
      </w:r>
      <w:r>
        <w:rPr>
          <w:rFonts w:ascii="Arial" w:hAnsi="Arial" w:cs="Arial"/>
          <w:sz w:val="22"/>
          <w:szCs w:val="22"/>
          <w:lang w:val="es-ES_tradnl"/>
        </w:rPr>
        <w:t xml:space="preserve"> </w:t>
      </w:r>
      <w:r w:rsidRPr="008272B0">
        <w:rPr>
          <w:rFonts w:ascii="Arial" w:hAnsi="Arial" w:cs="Arial"/>
          <w:sz w:val="22"/>
          <w:szCs w:val="22"/>
        </w:rPr>
        <w:t>proyecto, el equipo</w:t>
      </w:r>
      <w:r>
        <w:rPr>
          <w:rFonts w:ascii="Arial" w:hAnsi="Arial" w:cs="Arial"/>
          <w:sz w:val="22"/>
          <w:szCs w:val="22"/>
          <w:lang w:val="es-ES_tradnl"/>
        </w:rPr>
        <w:t xml:space="preserve"> </w:t>
      </w:r>
      <w:r w:rsidRPr="008272B0">
        <w:rPr>
          <w:rFonts w:ascii="Arial" w:hAnsi="Arial" w:cs="Arial"/>
          <w:sz w:val="22"/>
          <w:szCs w:val="22"/>
        </w:rPr>
        <w:t>adjudicatario debe contrastar</w:t>
      </w:r>
      <w:r>
        <w:rPr>
          <w:rFonts w:ascii="Arial" w:hAnsi="Arial" w:cs="Arial"/>
          <w:sz w:val="22"/>
          <w:szCs w:val="22"/>
          <w:lang w:val="es-ES_tradnl"/>
        </w:rPr>
        <w:t xml:space="preserve"> </w:t>
      </w:r>
      <w:r>
        <w:rPr>
          <w:rFonts w:ascii="Arial" w:hAnsi="Arial" w:cs="Arial"/>
          <w:sz w:val="22"/>
          <w:szCs w:val="22"/>
        </w:rPr>
        <w:t>las soluciones propuestas con la Oficina T</w:t>
      </w:r>
      <w:r>
        <w:rPr>
          <w:rFonts w:ascii="Arial" w:hAnsi="Arial" w:cs="Arial"/>
          <w:sz w:val="22"/>
          <w:szCs w:val="22"/>
          <w:lang w:val="es-ES_tradnl"/>
        </w:rPr>
        <w:t>écnica</w:t>
      </w:r>
      <w:r w:rsidRPr="008272B0">
        <w:rPr>
          <w:rFonts w:ascii="Arial" w:hAnsi="Arial" w:cs="Arial"/>
          <w:sz w:val="22"/>
          <w:szCs w:val="22"/>
        </w:rPr>
        <w:t xml:space="preserve"> Técnico Municipal</w:t>
      </w:r>
      <w:r>
        <w:rPr>
          <w:rFonts w:ascii="Arial" w:hAnsi="Arial" w:cs="Arial"/>
          <w:sz w:val="22"/>
          <w:szCs w:val="22"/>
          <w:lang w:val="es-ES_tradnl"/>
        </w:rPr>
        <w:t>.</w:t>
      </w:r>
    </w:p>
    <w:p w:rsidR="008272B0" w:rsidRDefault="008272B0" w:rsidP="003A4A9A">
      <w:pPr>
        <w:pStyle w:val="Textoindependiente"/>
        <w:spacing w:line="276" w:lineRule="auto"/>
        <w:rPr>
          <w:rFonts w:ascii="Arial" w:hAnsi="Arial" w:cs="Arial"/>
          <w:sz w:val="22"/>
          <w:szCs w:val="22"/>
          <w:highlight w:val="yellow"/>
        </w:rPr>
      </w:pPr>
    </w:p>
    <w:p w:rsidR="00D875DC" w:rsidRPr="00D875DC" w:rsidRDefault="008272B0" w:rsidP="00D875DC">
      <w:pPr>
        <w:pStyle w:val="Textoindependiente"/>
        <w:spacing w:line="276" w:lineRule="auto"/>
        <w:rPr>
          <w:rFonts w:ascii="Arial" w:hAnsi="Arial" w:cs="Arial"/>
          <w:sz w:val="22"/>
          <w:szCs w:val="22"/>
          <w:lang w:val="es-ES_tradnl"/>
        </w:rPr>
      </w:pPr>
      <w:r w:rsidRPr="008272B0">
        <w:rPr>
          <w:rFonts w:ascii="Arial" w:hAnsi="Arial" w:cs="Arial"/>
          <w:sz w:val="22"/>
          <w:szCs w:val="22"/>
        </w:rPr>
        <w:t>El equipo adjudicatario</w:t>
      </w:r>
      <w:r>
        <w:rPr>
          <w:rFonts w:ascii="Arial" w:hAnsi="Arial" w:cs="Arial"/>
          <w:sz w:val="22"/>
          <w:szCs w:val="22"/>
          <w:lang w:val="es-ES_tradnl"/>
        </w:rPr>
        <w:t xml:space="preserve"> </w:t>
      </w:r>
      <w:r w:rsidRPr="008272B0">
        <w:rPr>
          <w:rFonts w:ascii="Arial" w:hAnsi="Arial" w:cs="Arial"/>
          <w:sz w:val="22"/>
          <w:szCs w:val="22"/>
        </w:rPr>
        <w:t xml:space="preserve">entregará </w:t>
      </w:r>
      <w:r>
        <w:rPr>
          <w:rFonts w:ascii="Arial" w:hAnsi="Arial" w:cs="Arial"/>
          <w:sz w:val="22"/>
          <w:szCs w:val="22"/>
          <w:lang w:val="es-ES_tradnl"/>
        </w:rPr>
        <w:t>DOS</w:t>
      </w:r>
      <w:r w:rsidRPr="008272B0">
        <w:rPr>
          <w:rFonts w:ascii="Arial" w:hAnsi="Arial" w:cs="Arial"/>
          <w:sz w:val="22"/>
          <w:szCs w:val="22"/>
        </w:rPr>
        <w:t xml:space="preserve"> copias de la</w:t>
      </w:r>
      <w:r>
        <w:rPr>
          <w:rFonts w:ascii="Arial" w:hAnsi="Arial" w:cs="Arial"/>
          <w:sz w:val="22"/>
          <w:szCs w:val="22"/>
          <w:lang w:val="es-ES_tradnl"/>
        </w:rPr>
        <w:t xml:space="preserve"> </w:t>
      </w:r>
      <w:r w:rsidRPr="008272B0">
        <w:rPr>
          <w:rFonts w:ascii="Arial" w:hAnsi="Arial" w:cs="Arial"/>
          <w:sz w:val="22"/>
          <w:szCs w:val="22"/>
        </w:rPr>
        <w:t>edición aprobada</w:t>
      </w:r>
      <w:r>
        <w:rPr>
          <w:rFonts w:ascii="Arial" w:hAnsi="Arial" w:cs="Arial"/>
          <w:sz w:val="22"/>
          <w:szCs w:val="22"/>
          <w:lang w:val="es-ES_tradnl"/>
        </w:rPr>
        <w:t xml:space="preserve"> </w:t>
      </w:r>
      <w:r w:rsidR="00D875DC">
        <w:rPr>
          <w:rFonts w:ascii="Arial" w:hAnsi="Arial" w:cs="Arial"/>
          <w:sz w:val="22"/>
          <w:szCs w:val="22"/>
        </w:rPr>
        <w:t xml:space="preserve">definitivamente en papel. </w:t>
      </w:r>
      <w:r w:rsidR="00D875DC" w:rsidRPr="00D875DC">
        <w:rPr>
          <w:rFonts w:ascii="Arial" w:hAnsi="Arial" w:cs="Arial"/>
          <w:sz w:val="22"/>
          <w:szCs w:val="22"/>
        </w:rPr>
        <w:t>La documentación escrita, memorias, se</w:t>
      </w:r>
      <w:r w:rsidR="00D875DC">
        <w:rPr>
          <w:rFonts w:ascii="Arial" w:hAnsi="Arial" w:cs="Arial"/>
          <w:sz w:val="22"/>
          <w:szCs w:val="22"/>
          <w:lang w:val="es-ES_tradnl"/>
        </w:rPr>
        <w:t xml:space="preserve"> </w:t>
      </w:r>
      <w:r w:rsidR="00D875DC" w:rsidRPr="00D875DC">
        <w:rPr>
          <w:rFonts w:ascii="Arial" w:hAnsi="Arial" w:cs="Arial"/>
          <w:sz w:val="22"/>
          <w:szCs w:val="22"/>
        </w:rPr>
        <w:t>hará en formato A4, con documentos</w:t>
      </w:r>
      <w:r w:rsidR="00D875DC">
        <w:rPr>
          <w:rFonts w:ascii="Arial" w:hAnsi="Arial" w:cs="Arial"/>
          <w:sz w:val="22"/>
          <w:szCs w:val="22"/>
          <w:lang w:val="es-ES_tradnl"/>
        </w:rPr>
        <w:t xml:space="preserve"> </w:t>
      </w:r>
      <w:r w:rsidR="00D875DC" w:rsidRPr="00D875DC">
        <w:rPr>
          <w:rFonts w:ascii="Arial" w:hAnsi="Arial" w:cs="Arial"/>
          <w:sz w:val="22"/>
          <w:szCs w:val="22"/>
        </w:rPr>
        <w:t>independientes para cada apartado</w:t>
      </w:r>
      <w:r w:rsidR="00D875DC">
        <w:rPr>
          <w:rFonts w:ascii="Arial" w:hAnsi="Arial" w:cs="Arial"/>
          <w:sz w:val="22"/>
          <w:szCs w:val="22"/>
          <w:lang w:val="es-ES_tradnl"/>
        </w:rPr>
        <w:t>.</w:t>
      </w:r>
    </w:p>
    <w:p w:rsidR="00D875DC" w:rsidRDefault="00D875DC" w:rsidP="008272B0">
      <w:pPr>
        <w:pStyle w:val="Textoindependiente"/>
        <w:spacing w:line="276" w:lineRule="auto"/>
        <w:rPr>
          <w:rFonts w:ascii="Arial" w:hAnsi="Arial" w:cs="Arial"/>
          <w:sz w:val="22"/>
          <w:szCs w:val="22"/>
        </w:rPr>
      </w:pPr>
    </w:p>
    <w:p w:rsidR="008272B0" w:rsidRDefault="00D875DC" w:rsidP="008272B0">
      <w:pPr>
        <w:pStyle w:val="Textoindependiente"/>
        <w:spacing w:line="276" w:lineRule="auto"/>
        <w:rPr>
          <w:rFonts w:ascii="Arial" w:hAnsi="Arial" w:cs="Arial"/>
          <w:sz w:val="22"/>
          <w:szCs w:val="22"/>
          <w:highlight w:val="yellow"/>
        </w:rPr>
      </w:pPr>
      <w:r>
        <w:rPr>
          <w:rFonts w:ascii="Arial" w:hAnsi="Arial" w:cs="Arial"/>
          <w:sz w:val="22"/>
          <w:szCs w:val="22"/>
          <w:lang w:val="es-ES_tradnl"/>
        </w:rPr>
        <w:lastRenderedPageBreak/>
        <w:t>Se entregará también en</w:t>
      </w:r>
      <w:r w:rsidR="008272B0">
        <w:rPr>
          <w:rFonts w:ascii="Arial" w:hAnsi="Arial" w:cs="Arial"/>
          <w:sz w:val="22"/>
          <w:szCs w:val="22"/>
          <w:lang w:val="es-ES_tradnl"/>
        </w:rPr>
        <w:t xml:space="preserve"> </w:t>
      </w:r>
      <w:r w:rsidR="008272B0" w:rsidRPr="008272B0">
        <w:rPr>
          <w:rFonts w:ascii="Arial" w:hAnsi="Arial" w:cs="Arial"/>
          <w:sz w:val="22"/>
          <w:szCs w:val="22"/>
        </w:rPr>
        <w:t>formato digital, archivos PDF</w:t>
      </w:r>
      <w:r w:rsidR="008272B0">
        <w:rPr>
          <w:rFonts w:ascii="Arial" w:hAnsi="Arial" w:cs="Arial"/>
          <w:sz w:val="22"/>
          <w:szCs w:val="22"/>
          <w:lang w:val="es-ES_tradnl"/>
        </w:rPr>
        <w:t xml:space="preserve"> </w:t>
      </w:r>
      <w:r w:rsidR="008272B0" w:rsidRPr="008272B0">
        <w:rPr>
          <w:rFonts w:ascii="Arial" w:hAnsi="Arial" w:cs="Arial"/>
          <w:sz w:val="22"/>
          <w:szCs w:val="22"/>
        </w:rPr>
        <w:t>inclusive, y en formato editable</w:t>
      </w:r>
      <w:r w:rsidR="00DE38A1">
        <w:rPr>
          <w:rFonts w:ascii="Arial" w:hAnsi="Arial" w:cs="Arial"/>
          <w:sz w:val="22"/>
          <w:szCs w:val="22"/>
          <w:lang w:val="es-ES"/>
        </w:rPr>
        <w:t xml:space="preserve">; </w:t>
      </w:r>
      <w:r w:rsidR="008272B0" w:rsidRPr="008272B0">
        <w:rPr>
          <w:rFonts w:ascii="Arial" w:hAnsi="Arial" w:cs="Arial"/>
          <w:sz w:val="22"/>
          <w:szCs w:val="22"/>
        </w:rPr>
        <w:t>textos</w:t>
      </w:r>
      <w:r w:rsidR="00DE38A1">
        <w:rPr>
          <w:rFonts w:ascii="Arial" w:hAnsi="Arial" w:cs="Arial"/>
          <w:sz w:val="22"/>
          <w:szCs w:val="22"/>
          <w:lang w:val="es-ES"/>
        </w:rPr>
        <w:t xml:space="preserve"> en </w:t>
      </w:r>
      <w:proofErr w:type="spellStart"/>
      <w:r w:rsidR="00DE38A1">
        <w:rPr>
          <w:rFonts w:ascii="Arial" w:hAnsi="Arial" w:cs="Arial"/>
          <w:sz w:val="22"/>
          <w:szCs w:val="22"/>
          <w:lang w:val="es-ES"/>
        </w:rPr>
        <w:t>word</w:t>
      </w:r>
      <w:proofErr w:type="spellEnd"/>
      <w:r w:rsidR="008272B0" w:rsidRPr="008272B0">
        <w:rPr>
          <w:rFonts w:ascii="Arial" w:hAnsi="Arial" w:cs="Arial"/>
          <w:sz w:val="22"/>
          <w:szCs w:val="22"/>
        </w:rPr>
        <w:t>, planos</w:t>
      </w:r>
      <w:r w:rsidR="00DE38A1">
        <w:rPr>
          <w:rFonts w:ascii="Arial" w:hAnsi="Arial" w:cs="Arial"/>
          <w:sz w:val="22"/>
          <w:szCs w:val="22"/>
          <w:lang w:val="es-ES"/>
        </w:rPr>
        <w:t xml:space="preserve"> en .</w:t>
      </w:r>
      <w:proofErr w:type="spellStart"/>
      <w:r w:rsidR="00DE38A1">
        <w:rPr>
          <w:rFonts w:ascii="Arial" w:hAnsi="Arial" w:cs="Arial"/>
          <w:sz w:val="22"/>
          <w:szCs w:val="22"/>
          <w:lang w:val="es-ES"/>
        </w:rPr>
        <w:t>dwg</w:t>
      </w:r>
      <w:proofErr w:type="spellEnd"/>
      <w:r w:rsidR="00DE38A1">
        <w:rPr>
          <w:rFonts w:ascii="Arial" w:hAnsi="Arial" w:cs="Arial"/>
          <w:sz w:val="22"/>
          <w:szCs w:val="22"/>
          <w:lang w:val="es-ES"/>
        </w:rPr>
        <w:t xml:space="preserve"> presentando un listado de capas utilizables e instrucciones de trazado, </w:t>
      </w:r>
      <w:r w:rsidR="008272B0" w:rsidRPr="008272B0">
        <w:rPr>
          <w:rFonts w:ascii="Arial" w:hAnsi="Arial" w:cs="Arial"/>
          <w:sz w:val="22"/>
          <w:szCs w:val="22"/>
        </w:rPr>
        <w:t xml:space="preserve"> presupuestos</w:t>
      </w:r>
      <w:r w:rsidR="00DE38A1">
        <w:rPr>
          <w:rFonts w:ascii="Arial" w:hAnsi="Arial" w:cs="Arial"/>
          <w:sz w:val="22"/>
          <w:szCs w:val="22"/>
          <w:lang w:val="es-ES"/>
        </w:rPr>
        <w:t xml:space="preserve"> en formato presto 15 o .bc3</w:t>
      </w:r>
      <w:r w:rsidR="008272B0" w:rsidRPr="008272B0">
        <w:rPr>
          <w:rFonts w:ascii="Arial" w:hAnsi="Arial" w:cs="Arial"/>
          <w:sz w:val="22"/>
          <w:szCs w:val="22"/>
        </w:rPr>
        <w:t>,</w:t>
      </w:r>
      <w:r w:rsidR="008272B0">
        <w:rPr>
          <w:rFonts w:ascii="Arial" w:hAnsi="Arial" w:cs="Arial"/>
          <w:sz w:val="22"/>
          <w:szCs w:val="22"/>
          <w:lang w:val="es-ES_tradnl"/>
        </w:rPr>
        <w:t xml:space="preserve"> </w:t>
      </w:r>
      <w:r w:rsidR="008272B0" w:rsidRPr="008272B0">
        <w:rPr>
          <w:rFonts w:ascii="Arial" w:hAnsi="Arial" w:cs="Arial"/>
          <w:sz w:val="22"/>
          <w:szCs w:val="22"/>
        </w:rPr>
        <w:t>sin ningún tipo de seguridad.</w:t>
      </w:r>
    </w:p>
    <w:p w:rsidR="008272B0" w:rsidRDefault="008272B0" w:rsidP="003A4A9A">
      <w:pPr>
        <w:pStyle w:val="Textoindependiente"/>
        <w:spacing w:line="276" w:lineRule="auto"/>
        <w:rPr>
          <w:rFonts w:ascii="Arial" w:hAnsi="Arial" w:cs="Arial"/>
          <w:sz w:val="22"/>
          <w:szCs w:val="22"/>
          <w:highlight w:val="yellow"/>
        </w:rPr>
      </w:pPr>
    </w:p>
    <w:p w:rsidR="003C673E" w:rsidRPr="00916DB7" w:rsidRDefault="003C673E" w:rsidP="003A4A9A">
      <w:pPr>
        <w:widowControl w:val="0"/>
        <w:suppressAutoHyphens/>
        <w:autoSpaceDE w:val="0"/>
        <w:autoSpaceDN w:val="0"/>
        <w:adjustRightInd w:val="0"/>
        <w:spacing w:line="276" w:lineRule="auto"/>
        <w:jc w:val="both"/>
        <w:rPr>
          <w:rFonts w:ascii="Arial" w:hAnsi="Arial" w:cs="Arial"/>
          <w:sz w:val="22"/>
          <w:szCs w:val="22"/>
        </w:rPr>
      </w:pPr>
    </w:p>
    <w:p w:rsidR="001C7470" w:rsidRPr="001C7470" w:rsidRDefault="003A4A9A" w:rsidP="00C91E4A">
      <w:pPr>
        <w:widowControl w:val="0"/>
        <w:numPr>
          <w:ilvl w:val="0"/>
          <w:numId w:val="3"/>
        </w:numPr>
        <w:suppressAutoHyphens/>
        <w:autoSpaceDE w:val="0"/>
        <w:autoSpaceDN w:val="0"/>
        <w:adjustRightInd w:val="0"/>
        <w:spacing w:before="96" w:line="276" w:lineRule="auto"/>
        <w:ind w:right="104"/>
        <w:jc w:val="both"/>
        <w:rPr>
          <w:rFonts w:ascii="Arial" w:hAnsi="Arial" w:cs="Arial"/>
          <w:sz w:val="22"/>
          <w:szCs w:val="22"/>
        </w:rPr>
      </w:pPr>
      <w:r w:rsidRPr="001C7470">
        <w:rPr>
          <w:rFonts w:ascii="Arial" w:hAnsi="Arial" w:cs="Arial"/>
          <w:b/>
          <w:sz w:val="22"/>
          <w:szCs w:val="22"/>
          <w:u w:val="single"/>
        </w:rPr>
        <w:t xml:space="preserve">CARACTERÍSTICAS DEL EQUIPO HUMANO Y TÉCNICO PARA LA REDACCIÓN DE PROYECTO </w:t>
      </w:r>
    </w:p>
    <w:p w:rsidR="003A4A9A" w:rsidRPr="001C7470" w:rsidRDefault="003A4A9A" w:rsidP="001C7470">
      <w:pPr>
        <w:widowControl w:val="0"/>
        <w:suppressAutoHyphens/>
        <w:autoSpaceDE w:val="0"/>
        <w:autoSpaceDN w:val="0"/>
        <w:adjustRightInd w:val="0"/>
        <w:spacing w:before="96" w:line="276" w:lineRule="auto"/>
        <w:ind w:right="104"/>
        <w:jc w:val="both"/>
        <w:rPr>
          <w:rFonts w:ascii="Arial" w:hAnsi="Arial" w:cs="Arial"/>
          <w:sz w:val="22"/>
          <w:szCs w:val="22"/>
        </w:rPr>
      </w:pPr>
      <w:r w:rsidRPr="001C7470">
        <w:rPr>
          <w:rFonts w:ascii="Arial" w:hAnsi="Arial" w:cs="Arial"/>
          <w:sz w:val="22"/>
          <w:szCs w:val="22"/>
        </w:rPr>
        <w:t>Cada equipo que concurra al concurso deberá de tener un contenido pluridisciplinar. Deberá de estar compuesto por técnicos competentes para el desarrollo del encargo acorde a la normativa vigente así como por un equipo adscrito y supervisado a estos técnicos con experiencia</w:t>
      </w:r>
      <w:r w:rsidRPr="001C7470">
        <w:rPr>
          <w:rFonts w:ascii="Arial" w:hAnsi="Arial" w:cs="Arial"/>
          <w:spacing w:val="-8"/>
          <w:sz w:val="22"/>
          <w:szCs w:val="22"/>
        </w:rPr>
        <w:t xml:space="preserve"> </w:t>
      </w:r>
      <w:r w:rsidRPr="001C7470">
        <w:rPr>
          <w:rFonts w:ascii="Arial" w:hAnsi="Arial" w:cs="Arial"/>
          <w:sz w:val="22"/>
          <w:szCs w:val="22"/>
        </w:rPr>
        <w:t>demostrada.</w:t>
      </w:r>
    </w:p>
    <w:p w:rsidR="003A4A9A" w:rsidRPr="00916DB7" w:rsidRDefault="003A4A9A" w:rsidP="003A4A9A">
      <w:pPr>
        <w:pStyle w:val="Textoindependiente"/>
        <w:spacing w:line="276" w:lineRule="auto"/>
        <w:rPr>
          <w:rFonts w:ascii="Arial" w:hAnsi="Arial" w:cs="Arial"/>
          <w:sz w:val="22"/>
          <w:szCs w:val="22"/>
        </w:rPr>
      </w:pPr>
    </w:p>
    <w:p w:rsidR="003A4A9A" w:rsidRPr="00916DB7" w:rsidRDefault="003A4A9A" w:rsidP="00E01ABB">
      <w:pPr>
        <w:pStyle w:val="Textoindependiente"/>
        <w:spacing w:before="1" w:line="276" w:lineRule="auto"/>
        <w:ind w:right="106"/>
        <w:rPr>
          <w:rFonts w:ascii="Arial" w:hAnsi="Arial" w:cs="Arial"/>
          <w:sz w:val="22"/>
          <w:szCs w:val="22"/>
        </w:rPr>
      </w:pPr>
      <w:r w:rsidRPr="00916DB7">
        <w:rPr>
          <w:rFonts w:ascii="Arial" w:hAnsi="Arial" w:cs="Arial"/>
          <w:sz w:val="22"/>
          <w:szCs w:val="22"/>
        </w:rPr>
        <w:t>El equipo deberá de estar formado, al menos, por técnicos con el siguiente perfil siendo estos requerimientos condiciones de obligado cumplimiento de cara a que la oferta sea aceptada por la mesa de contratación:</w:t>
      </w:r>
    </w:p>
    <w:p w:rsidR="003A4A9A" w:rsidRDefault="003A4A9A" w:rsidP="003A4A9A">
      <w:pPr>
        <w:pStyle w:val="Textoindependiente"/>
        <w:spacing w:line="276" w:lineRule="auto"/>
        <w:rPr>
          <w:rFonts w:ascii="Arial" w:hAnsi="Arial" w:cs="Arial"/>
          <w:sz w:val="22"/>
          <w:szCs w:val="22"/>
          <w:highlight w:val="yellow"/>
        </w:rPr>
      </w:pPr>
    </w:p>
    <w:p w:rsidR="00E01ABB" w:rsidRPr="004A6819" w:rsidRDefault="00E01ABB" w:rsidP="00E01ABB">
      <w:pPr>
        <w:spacing w:line="288" w:lineRule="auto"/>
        <w:ind w:left="924" w:hanging="567"/>
        <w:jc w:val="both"/>
        <w:rPr>
          <w:rFonts w:ascii="Arial" w:hAnsi="Arial" w:cs="Arial"/>
          <w:sz w:val="22"/>
          <w:szCs w:val="22"/>
          <w:highlight w:val="green"/>
        </w:rPr>
      </w:pPr>
    </w:p>
    <w:p w:rsidR="00E01ABB" w:rsidRPr="00916DB7" w:rsidRDefault="00916DB7" w:rsidP="00916DB7">
      <w:pPr>
        <w:pStyle w:val="Prrafodelista"/>
        <w:numPr>
          <w:ilvl w:val="0"/>
          <w:numId w:val="19"/>
        </w:numPr>
        <w:spacing w:line="288" w:lineRule="auto"/>
        <w:jc w:val="both"/>
        <w:rPr>
          <w:rFonts w:ascii="Arial" w:hAnsi="Arial" w:cs="Arial"/>
          <w:sz w:val="22"/>
          <w:szCs w:val="22"/>
        </w:rPr>
      </w:pPr>
      <w:r w:rsidRPr="00916DB7">
        <w:rPr>
          <w:rFonts w:ascii="Arial" w:hAnsi="Arial" w:cs="Arial"/>
          <w:sz w:val="22"/>
          <w:szCs w:val="22"/>
        </w:rPr>
        <w:t>A</w:t>
      </w:r>
      <w:r w:rsidR="00E01ABB" w:rsidRPr="00916DB7">
        <w:rPr>
          <w:rFonts w:ascii="Arial" w:hAnsi="Arial" w:cs="Arial"/>
          <w:sz w:val="22"/>
          <w:szCs w:val="22"/>
        </w:rPr>
        <w:t xml:space="preserve">rquitecto Superior o Ingeniero Superior competente en la materia que haya redactado o realizado una Dirección de Obra de una edificación de igual o similar naturaleza, siendo requisito imprescindible que el técnico posea experiencia acreditada, </w:t>
      </w:r>
      <w:r w:rsidR="00E01ABB" w:rsidRPr="00916DB7">
        <w:rPr>
          <w:rFonts w:ascii="Arial" w:hAnsi="Arial" w:cs="Arial"/>
          <w:b/>
          <w:sz w:val="22"/>
          <w:szCs w:val="22"/>
        </w:rPr>
        <w:t>con un mínimo de dos proyectos, en el curso de los diez últimos años</w:t>
      </w:r>
      <w:r w:rsidR="00E01ABB" w:rsidRPr="00916DB7">
        <w:rPr>
          <w:rFonts w:ascii="Arial" w:hAnsi="Arial" w:cs="Arial"/>
          <w:sz w:val="22"/>
          <w:szCs w:val="22"/>
        </w:rPr>
        <w:t>, siendo alguna de ellas por un importe de ejecución de 1.500.000 euros. Este técnico superior será el firmante del proyecto así como el Director de Obra. Será el responsable del diseño, de la implantación resultante y del desarrollo del programa definido. Será de su competencia optimizar la funcionalidad del complejo así como su previsión de funcionalidad de cara a la gestión de la explotación del conjunto, realizar un diseño acorde a las premisas establecidas por parte del Ayuntamiento.</w:t>
      </w:r>
    </w:p>
    <w:p w:rsidR="00E01ABB" w:rsidRPr="004A6819" w:rsidRDefault="00E01ABB" w:rsidP="00E01ABB">
      <w:pPr>
        <w:spacing w:line="288" w:lineRule="auto"/>
        <w:ind w:left="924" w:hanging="567"/>
        <w:jc w:val="both"/>
        <w:rPr>
          <w:rFonts w:ascii="Arial" w:hAnsi="Arial" w:cs="Arial"/>
          <w:sz w:val="22"/>
          <w:szCs w:val="22"/>
        </w:rPr>
      </w:pPr>
    </w:p>
    <w:p w:rsidR="00E01ABB" w:rsidRDefault="00E01ABB" w:rsidP="001C7470">
      <w:pPr>
        <w:pStyle w:val="Prrafodelista"/>
        <w:numPr>
          <w:ilvl w:val="0"/>
          <w:numId w:val="19"/>
        </w:numPr>
        <w:spacing w:line="288" w:lineRule="auto"/>
        <w:jc w:val="both"/>
        <w:rPr>
          <w:rFonts w:ascii="Arial" w:hAnsi="Arial" w:cs="Arial"/>
          <w:sz w:val="22"/>
          <w:szCs w:val="22"/>
        </w:rPr>
      </w:pPr>
      <w:r w:rsidRPr="001C7470">
        <w:rPr>
          <w:rFonts w:ascii="Arial" w:hAnsi="Arial" w:cs="Arial"/>
          <w:sz w:val="22"/>
          <w:szCs w:val="22"/>
        </w:rPr>
        <w:t>Para la fase de redacción del proyecto se deberá de contar con el apoyo de un Arquitecto Técnico o Ingeniero técnico competente en la materia, con experiencia en el seguimiento en obra</w:t>
      </w:r>
      <w:r w:rsidR="009E4261" w:rsidRPr="001C7470">
        <w:rPr>
          <w:rFonts w:ascii="Arial" w:hAnsi="Arial" w:cs="Arial"/>
          <w:sz w:val="22"/>
          <w:szCs w:val="22"/>
        </w:rPr>
        <w:t xml:space="preserve">, </w:t>
      </w:r>
      <w:r w:rsidRPr="001C7470">
        <w:rPr>
          <w:rFonts w:ascii="Arial" w:hAnsi="Arial" w:cs="Arial"/>
          <w:sz w:val="22"/>
          <w:szCs w:val="22"/>
        </w:rPr>
        <w:t>siendo requisito imprescindible que el técnico posea experiencia acreditada, con un mínimo de dos proyectos</w:t>
      </w:r>
      <w:r w:rsidR="00EC70B5" w:rsidRPr="001C7470">
        <w:rPr>
          <w:rFonts w:ascii="Arial" w:hAnsi="Arial" w:cs="Arial"/>
          <w:sz w:val="22"/>
          <w:szCs w:val="22"/>
        </w:rPr>
        <w:t xml:space="preserve"> de edificación NO IDUSTRIAL</w:t>
      </w:r>
      <w:r w:rsidRPr="001C7470">
        <w:rPr>
          <w:rFonts w:ascii="Arial" w:hAnsi="Arial" w:cs="Arial"/>
          <w:sz w:val="22"/>
          <w:szCs w:val="22"/>
        </w:rPr>
        <w:t>, en el curso de los diez últimos años, siendo alguna de ellas por un importe de ejecución de 1.500.000 euros</w:t>
      </w:r>
      <w:r w:rsidR="001C7470">
        <w:rPr>
          <w:rFonts w:ascii="Arial" w:hAnsi="Arial" w:cs="Arial"/>
          <w:sz w:val="22"/>
          <w:szCs w:val="22"/>
        </w:rPr>
        <w:t>.</w:t>
      </w:r>
    </w:p>
    <w:p w:rsidR="001C7470" w:rsidRPr="001C7470" w:rsidRDefault="001C7470" w:rsidP="001C7470">
      <w:pPr>
        <w:pStyle w:val="Prrafodelista"/>
        <w:spacing w:line="288" w:lineRule="auto"/>
        <w:ind w:left="924"/>
        <w:jc w:val="both"/>
        <w:rPr>
          <w:rFonts w:ascii="Arial" w:hAnsi="Arial" w:cs="Arial"/>
          <w:sz w:val="22"/>
          <w:szCs w:val="22"/>
        </w:rPr>
      </w:pPr>
    </w:p>
    <w:p w:rsidR="00627075" w:rsidRDefault="00E01ABB" w:rsidP="00627075">
      <w:pPr>
        <w:pStyle w:val="Prrafodelista"/>
        <w:numPr>
          <w:ilvl w:val="0"/>
          <w:numId w:val="19"/>
        </w:numPr>
        <w:spacing w:line="288" w:lineRule="auto"/>
        <w:jc w:val="both"/>
        <w:rPr>
          <w:rFonts w:ascii="Arial" w:hAnsi="Arial" w:cs="Arial"/>
          <w:sz w:val="22"/>
          <w:szCs w:val="22"/>
        </w:rPr>
      </w:pPr>
      <w:r w:rsidRPr="004A6819">
        <w:rPr>
          <w:rFonts w:ascii="Arial" w:hAnsi="Arial" w:cs="Arial"/>
          <w:sz w:val="22"/>
          <w:szCs w:val="22"/>
        </w:rPr>
        <w:t xml:space="preserve">Asistiendo a los técnicos en cuestión se deberá contar con un Ingeniero Técnico Topógrafo con experiencia en trabajos similares de cara a la correcta definición de la altimetría de la zona así como la ejecución de un correcto replanteo y control altimétrico y </w:t>
      </w:r>
      <w:proofErr w:type="spellStart"/>
      <w:r w:rsidRPr="004A6819">
        <w:rPr>
          <w:rFonts w:ascii="Arial" w:hAnsi="Arial" w:cs="Arial"/>
          <w:sz w:val="22"/>
          <w:szCs w:val="22"/>
        </w:rPr>
        <w:t>planimétrico</w:t>
      </w:r>
      <w:proofErr w:type="spellEnd"/>
      <w:r w:rsidRPr="004A6819">
        <w:rPr>
          <w:rFonts w:ascii="Arial" w:hAnsi="Arial" w:cs="Arial"/>
          <w:sz w:val="22"/>
          <w:szCs w:val="22"/>
        </w:rPr>
        <w:t xml:space="preserve"> del desarrollo de los trabajos en fase de obra.</w:t>
      </w:r>
    </w:p>
    <w:p w:rsidR="00627075" w:rsidRPr="00627075" w:rsidRDefault="00627075" w:rsidP="00627075">
      <w:pPr>
        <w:pStyle w:val="Prrafodelista"/>
        <w:rPr>
          <w:rFonts w:ascii="Arial" w:hAnsi="Arial" w:cs="Arial"/>
          <w:sz w:val="22"/>
          <w:szCs w:val="22"/>
        </w:rPr>
      </w:pPr>
    </w:p>
    <w:p w:rsidR="00E01ABB" w:rsidRPr="00627075" w:rsidRDefault="00E01ABB" w:rsidP="00627075">
      <w:pPr>
        <w:pStyle w:val="Prrafodelista"/>
        <w:numPr>
          <w:ilvl w:val="0"/>
          <w:numId w:val="19"/>
        </w:numPr>
        <w:spacing w:line="288" w:lineRule="auto"/>
        <w:jc w:val="both"/>
        <w:rPr>
          <w:rFonts w:ascii="Arial" w:hAnsi="Arial" w:cs="Arial"/>
          <w:sz w:val="22"/>
          <w:szCs w:val="22"/>
        </w:rPr>
      </w:pPr>
      <w:r w:rsidRPr="00627075">
        <w:rPr>
          <w:rFonts w:ascii="Arial" w:hAnsi="Arial" w:cs="Arial"/>
          <w:sz w:val="22"/>
          <w:szCs w:val="22"/>
        </w:rPr>
        <w:t>Persona titulada en Arquitectura, Ingeniería Industrial o ICCP. Diseño y cálculo estructural. Experiencia mínima de 5 años en trabajos análogos a los de la presente licitación.</w:t>
      </w:r>
    </w:p>
    <w:p w:rsidR="00E01ABB" w:rsidRPr="004A6819" w:rsidRDefault="00E01ABB" w:rsidP="00E01ABB">
      <w:pPr>
        <w:spacing w:line="288" w:lineRule="auto"/>
        <w:ind w:left="924" w:hanging="567"/>
        <w:jc w:val="both"/>
        <w:rPr>
          <w:rFonts w:ascii="Arial" w:hAnsi="Arial" w:cs="Arial"/>
          <w:sz w:val="22"/>
          <w:szCs w:val="22"/>
        </w:rPr>
      </w:pPr>
    </w:p>
    <w:p w:rsidR="00E01ABB" w:rsidRPr="00916DB7" w:rsidRDefault="00E01ABB" w:rsidP="00916DB7">
      <w:pPr>
        <w:pStyle w:val="Prrafodelista"/>
        <w:numPr>
          <w:ilvl w:val="0"/>
          <w:numId w:val="19"/>
        </w:numPr>
        <w:spacing w:line="288" w:lineRule="auto"/>
        <w:jc w:val="both"/>
        <w:rPr>
          <w:rFonts w:ascii="Arial" w:hAnsi="Arial" w:cs="Arial"/>
          <w:sz w:val="22"/>
          <w:szCs w:val="22"/>
        </w:rPr>
      </w:pPr>
      <w:r w:rsidRPr="00916DB7">
        <w:rPr>
          <w:rFonts w:ascii="Arial" w:hAnsi="Arial" w:cs="Arial"/>
          <w:sz w:val="22"/>
          <w:szCs w:val="22"/>
        </w:rPr>
        <w:lastRenderedPageBreak/>
        <w:t>Persona/as titulada/as en Arquitectura o Ingeniería especialista en instalaciones de climatización, instalaciones térmicas e instalación de piscinas. Experiencia mínima de 5 años en trabajos análogos a los de la presente licitación.</w:t>
      </w:r>
    </w:p>
    <w:p w:rsidR="00E01ABB" w:rsidRPr="004A6819" w:rsidRDefault="00E01ABB" w:rsidP="00E01ABB">
      <w:pPr>
        <w:spacing w:line="288" w:lineRule="auto"/>
        <w:ind w:left="924" w:hanging="567"/>
        <w:jc w:val="both"/>
        <w:rPr>
          <w:rFonts w:ascii="Arial" w:hAnsi="Arial" w:cs="Arial"/>
          <w:sz w:val="22"/>
          <w:szCs w:val="22"/>
        </w:rPr>
      </w:pPr>
    </w:p>
    <w:p w:rsidR="00E01ABB" w:rsidRPr="004A6819" w:rsidRDefault="00E01ABB" w:rsidP="00E01ABB">
      <w:pPr>
        <w:spacing w:line="288" w:lineRule="auto"/>
        <w:jc w:val="both"/>
        <w:rPr>
          <w:rFonts w:ascii="Arial" w:hAnsi="Arial" w:cs="Arial"/>
          <w:sz w:val="22"/>
          <w:szCs w:val="22"/>
        </w:rPr>
      </w:pPr>
      <w:r w:rsidRPr="004A6819">
        <w:rPr>
          <w:rFonts w:ascii="Arial" w:hAnsi="Arial" w:cs="Arial"/>
          <w:sz w:val="22"/>
          <w:szCs w:val="22"/>
        </w:rPr>
        <w:t>Dado que la composición del equipo no es objeto de valoración en el baremo, se constituye en condición inexcusable para la participación en el concurso y poder optar a su adjudicación. En el caso de no acreditar la experiencia ni el equipo descrito para cada una de las partes no se podrá optar al contrato, no aceptándose las citadas ofertas.</w:t>
      </w:r>
    </w:p>
    <w:p w:rsidR="00E01ABB" w:rsidRPr="004A6819" w:rsidRDefault="00E01ABB" w:rsidP="00E01ABB">
      <w:pPr>
        <w:spacing w:line="288" w:lineRule="auto"/>
        <w:ind w:left="924" w:hanging="567"/>
        <w:jc w:val="both"/>
        <w:rPr>
          <w:rFonts w:ascii="Arial" w:hAnsi="Arial" w:cs="Arial"/>
          <w:sz w:val="22"/>
          <w:szCs w:val="22"/>
        </w:rPr>
      </w:pPr>
    </w:p>
    <w:p w:rsidR="00E01ABB" w:rsidRPr="004A6819" w:rsidRDefault="00E01ABB" w:rsidP="00E01ABB">
      <w:pPr>
        <w:spacing w:line="288" w:lineRule="auto"/>
        <w:jc w:val="both"/>
        <w:rPr>
          <w:rFonts w:ascii="Arial" w:hAnsi="Arial" w:cs="Arial"/>
          <w:sz w:val="22"/>
          <w:szCs w:val="22"/>
        </w:rPr>
      </w:pPr>
      <w:r w:rsidRPr="004A6819">
        <w:rPr>
          <w:rFonts w:ascii="Arial" w:hAnsi="Arial" w:cs="Arial"/>
          <w:sz w:val="22"/>
          <w:szCs w:val="22"/>
        </w:rPr>
        <w:t>Todo profesional o equipo que se presente a la licitación tan solo podrá figurar en una propuesta y cada equipo o profesional licitador podrá presentar una única propuesta. Caso de figurar un mismo técnico en diferentes ofertas se procederá a la no aceptación en las ofertas de ese técnico, con lo que ello repercuta en la no aceptación de las ofertas caso de no tener cubierto lo demandado en el presente punto.</w:t>
      </w:r>
    </w:p>
    <w:p w:rsidR="005A7A72" w:rsidRPr="004C4488" w:rsidRDefault="005A7A72" w:rsidP="008B4BAE">
      <w:pPr>
        <w:widowControl w:val="0"/>
        <w:suppressAutoHyphens/>
        <w:autoSpaceDE w:val="0"/>
        <w:autoSpaceDN w:val="0"/>
        <w:adjustRightInd w:val="0"/>
        <w:spacing w:line="276" w:lineRule="auto"/>
        <w:jc w:val="both"/>
        <w:rPr>
          <w:rFonts w:ascii="Arial" w:hAnsi="Arial" w:cs="Arial"/>
          <w:sz w:val="22"/>
          <w:szCs w:val="22"/>
          <w:highlight w:val="yellow"/>
        </w:rPr>
      </w:pPr>
    </w:p>
    <w:p w:rsidR="005225CB" w:rsidRPr="004C4488" w:rsidRDefault="005225CB"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2836FA" w:rsidRDefault="002836FA" w:rsidP="00916DB7">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Pr>
          <w:rFonts w:ascii="Arial" w:hAnsi="Arial" w:cs="Arial"/>
          <w:b/>
          <w:sz w:val="22"/>
          <w:szCs w:val="22"/>
          <w:u w:val="single"/>
        </w:rPr>
        <w:t>DESIGNACION DE RESPONSABLE</w:t>
      </w:r>
    </w:p>
    <w:p w:rsidR="002836FA" w:rsidRDefault="002836FA" w:rsidP="002836FA">
      <w:pPr>
        <w:widowControl w:val="0"/>
        <w:suppressAutoHyphens/>
        <w:autoSpaceDE w:val="0"/>
        <w:autoSpaceDN w:val="0"/>
        <w:adjustRightInd w:val="0"/>
        <w:spacing w:line="276" w:lineRule="auto"/>
        <w:jc w:val="both"/>
        <w:rPr>
          <w:rFonts w:ascii="Arial" w:hAnsi="Arial" w:cs="Arial"/>
          <w:b/>
          <w:sz w:val="22"/>
          <w:szCs w:val="22"/>
          <w:u w:val="single"/>
        </w:rPr>
      </w:pPr>
    </w:p>
    <w:p w:rsidR="00623EAE" w:rsidRPr="00623EAE" w:rsidRDefault="002836FA" w:rsidP="00623EAE">
      <w:pPr>
        <w:widowControl w:val="0"/>
        <w:suppressAutoHyphens/>
        <w:autoSpaceDE w:val="0"/>
        <w:autoSpaceDN w:val="0"/>
        <w:adjustRightInd w:val="0"/>
        <w:spacing w:line="276" w:lineRule="auto"/>
        <w:jc w:val="both"/>
        <w:rPr>
          <w:rFonts w:ascii="Arial" w:hAnsi="Arial" w:cs="Arial"/>
          <w:sz w:val="22"/>
          <w:szCs w:val="22"/>
        </w:rPr>
      </w:pPr>
      <w:r w:rsidRPr="00623EAE">
        <w:rPr>
          <w:rFonts w:ascii="Arial" w:hAnsi="Arial" w:cs="Arial"/>
          <w:sz w:val="22"/>
          <w:szCs w:val="22"/>
        </w:rPr>
        <w:t xml:space="preserve">El adjudicatario deberá nombrar a una persona representante, </w:t>
      </w:r>
      <w:r w:rsidR="00623EAE" w:rsidRPr="00623EAE">
        <w:rPr>
          <w:rFonts w:ascii="Arial" w:hAnsi="Arial" w:cs="Arial"/>
          <w:sz w:val="22"/>
          <w:szCs w:val="22"/>
        </w:rPr>
        <w:t xml:space="preserve">que </w:t>
      </w:r>
      <w:r w:rsidRPr="00623EAE">
        <w:rPr>
          <w:rFonts w:ascii="Arial" w:hAnsi="Arial" w:cs="Arial"/>
          <w:sz w:val="22"/>
          <w:szCs w:val="22"/>
        </w:rPr>
        <w:t>será en todos los casos el único responsable e interlocutor ante el Ayuntamiento, respecto de todas las obligaciones emanadas del presente pliego y refrendadas por el contrato de adjudicación.</w:t>
      </w:r>
    </w:p>
    <w:p w:rsidR="00623EAE" w:rsidRPr="00623EAE" w:rsidRDefault="00623EAE" w:rsidP="00623EAE">
      <w:pPr>
        <w:widowControl w:val="0"/>
        <w:suppressAutoHyphens/>
        <w:autoSpaceDE w:val="0"/>
        <w:autoSpaceDN w:val="0"/>
        <w:adjustRightInd w:val="0"/>
        <w:spacing w:line="276" w:lineRule="auto"/>
        <w:jc w:val="both"/>
        <w:rPr>
          <w:rFonts w:ascii="Arial" w:hAnsi="Arial" w:cs="Arial"/>
          <w:sz w:val="22"/>
          <w:szCs w:val="22"/>
        </w:rPr>
      </w:pPr>
    </w:p>
    <w:p w:rsidR="002836FA" w:rsidRPr="00623EAE" w:rsidRDefault="00623EAE" w:rsidP="00623EAE">
      <w:pPr>
        <w:widowControl w:val="0"/>
        <w:suppressAutoHyphens/>
        <w:autoSpaceDE w:val="0"/>
        <w:autoSpaceDN w:val="0"/>
        <w:adjustRightInd w:val="0"/>
        <w:spacing w:line="276" w:lineRule="auto"/>
        <w:jc w:val="both"/>
        <w:rPr>
          <w:rFonts w:ascii="Arial" w:hAnsi="Arial" w:cs="Arial"/>
          <w:sz w:val="22"/>
          <w:szCs w:val="22"/>
        </w:rPr>
      </w:pPr>
      <w:r w:rsidRPr="00623EAE">
        <w:rPr>
          <w:rFonts w:ascii="Arial" w:hAnsi="Arial" w:cs="Arial"/>
          <w:sz w:val="22"/>
          <w:szCs w:val="22"/>
        </w:rPr>
        <w:t>Esta persona estará a disposición de los Servicios Técnicos Municipales cuando éstos lo consideren necesario.</w:t>
      </w:r>
    </w:p>
    <w:p w:rsidR="002836FA" w:rsidRPr="00623EAE" w:rsidRDefault="002836FA" w:rsidP="002836FA">
      <w:pPr>
        <w:widowControl w:val="0"/>
        <w:suppressAutoHyphens/>
        <w:autoSpaceDE w:val="0"/>
        <w:autoSpaceDN w:val="0"/>
        <w:adjustRightInd w:val="0"/>
        <w:spacing w:line="276" w:lineRule="auto"/>
        <w:jc w:val="both"/>
        <w:rPr>
          <w:rFonts w:ascii="Arial" w:hAnsi="Arial" w:cs="Arial"/>
          <w:sz w:val="22"/>
          <w:szCs w:val="22"/>
        </w:rPr>
      </w:pPr>
    </w:p>
    <w:p w:rsidR="002836FA" w:rsidRPr="00623EAE" w:rsidRDefault="002836FA" w:rsidP="002836FA">
      <w:pPr>
        <w:widowControl w:val="0"/>
        <w:suppressAutoHyphens/>
        <w:autoSpaceDE w:val="0"/>
        <w:autoSpaceDN w:val="0"/>
        <w:adjustRightInd w:val="0"/>
        <w:spacing w:line="276" w:lineRule="auto"/>
        <w:jc w:val="both"/>
        <w:rPr>
          <w:rFonts w:ascii="Arial" w:hAnsi="Arial" w:cs="Arial"/>
          <w:sz w:val="22"/>
          <w:szCs w:val="22"/>
        </w:rPr>
      </w:pPr>
      <w:r w:rsidRPr="00623EAE">
        <w:rPr>
          <w:rFonts w:ascii="Arial" w:hAnsi="Arial" w:cs="Arial"/>
          <w:sz w:val="22"/>
          <w:szCs w:val="22"/>
        </w:rPr>
        <w:t>El adjudicatario queda obligado a cumplir además de las puntualizaciones que se recogen en este pliego, cualquier otra disposición legal vigente o que lo sea en el tiempo de duración del contrato y que afecten a obligaciones económicas y fiscales de todo orden o tengan relación con el contrato.</w:t>
      </w:r>
    </w:p>
    <w:p w:rsidR="002836FA" w:rsidRPr="002836FA" w:rsidRDefault="002836FA" w:rsidP="002836FA">
      <w:pPr>
        <w:widowControl w:val="0"/>
        <w:suppressAutoHyphens/>
        <w:autoSpaceDE w:val="0"/>
        <w:autoSpaceDN w:val="0"/>
        <w:adjustRightInd w:val="0"/>
        <w:spacing w:line="276" w:lineRule="auto"/>
        <w:jc w:val="both"/>
        <w:rPr>
          <w:rFonts w:ascii="Arial" w:hAnsi="Arial" w:cs="Arial"/>
          <w:sz w:val="22"/>
          <w:szCs w:val="22"/>
        </w:rPr>
      </w:pPr>
    </w:p>
    <w:p w:rsidR="002836FA" w:rsidRDefault="002836FA" w:rsidP="002836FA">
      <w:pPr>
        <w:widowControl w:val="0"/>
        <w:suppressAutoHyphens/>
        <w:autoSpaceDE w:val="0"/>
        <w:autoSpaceDN w:val="0"/>
        <w:adjustRightInd w:val="0"/>
        <w:spacing w:line="276" w:lineRule="auto"/>
        <w:ind w:left="360"/>
        <w:jc w:val="both"/>
        <w:rPr>
          <w:rFonts w:ascii="Arial" w:hAnsi="Arial" w:cs="Arial"/>
          <w:b/>
          <w:sz w:val="22"/>
          <w:szCs w:val="22"/>
          <w:u w:val="single"/>
        </w:rPr>
      </w:pPr>
    </w:p>
    <w:p w:rsidR="005225CB" w:rsidRPr="002836FA" w:rsidRDefault="005225CB" w:rsidP="00916DB7">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2836FA">
        <w:rPr>
          <w:rFonts w:ascii="Arial" w:hAnsi="Arial" w:cs="Arial"/>
          <w:b/>
          <w:sz w:val="22"/>
          <w:szCs w:val="22"/>
          <w:u w:val="single"/>
        </w:rPr>
        <w:t>PRECIO DEL</w:t>
      </w:r>
      <w:r w:rsidRPr="002836FA">
        <w:rPr>
          <w:rFonts w:ascii="Arial" w:hAnsi="Arial" w:cs="Arial"/>
          <w:b/>
          <w:spacing w:val="-1"/>
          <w:sz w:val="22"/>
          <w:szCs w:val="22"/>
          <w:u w:val="single"/>
        </w:rPr>
        <w:t xml:space="preserve"> </w:t>
      </w:r>
      <w:r w:rsidRPr="002836FA">
        <w:rPr>
          <w:rFonts w:ascii="Arial" w:hAnsi="Arial" w:cs="Arial"/>
          <w:b/>
          <w:sz w:val="22"/>
          <w:szCs w:val="22"/>
          <w:u w:val="single"/>
        </w:rPr>
        <w:t>CONCURSO.</w:t>
      </w:r>
    </w:p>
    <w:p w:rsidR="005225CB" w:rsidRPr="001A35B1" w:rsidRDefault="005225CB" w:rsidP="003A4A9A">
      <w:pPr>
        <w:widowControl w:val="0"/>
        <w:suppressAutoHyphens/>
        <w:autoSpaceDE w:val="0"/>
        <w:autoSpaceDN w:val="0"/>
        <w:adjustRightInd w:val="0"/>
        <w:spacing w:line="276" w:lineRule="auto"/>
        <w:jc w:val="both"/>
        <w:rPr>
          <w:rFonts w:ascii="Arial" w:hAnsi="Arial" w:cs="Arial"/>
          <w:sz w:val="22"/>
          <w:szCs w:val="22"/>
        </w:rPr>
      </w:pPr>
    </w:p>
    <w:p w:rsidR="005225CB" w:rsidRPr="001A35B1" w:rsidRDefault="005225CB" w:rsidP="005225CB">
      <w:pPr>
        <w:pStyle w:val="Textoindependiente"/>
        <w:spacing w:before="96"/>
        <w:ind w:right="104"/>
        <w:rPr>
          <w:rFonts w:ascii="Arial" w:hAnsi="Arial" w:cs="Arial"/>
          <w:sz w:val="22"/>
          <w:szCs w:val="22"/>
        </w:rPr>
      </w:pPr>
      <w:r w:rsidRPr="001A35B1">
        <w:rPr>
          <w:rFonts w:ascii="Arial" w:hAnsi="Arial" w:cs="Arial"/>
          <w:sz w:val="22"/>
          <w:szCs w:val="22"/>
        </w:rPr>
        <w:t xml:space="preserve">Se cifra en un total MÁXIMO de </w:t>
      </w:r>
      <w:r w:rsidR="00942D48" w:rsidRPr="00BE502E">
        <w:rPr>
          <w:rFonts w:ascii="Arial" w:hAnsi="Arial" w:cs="Arial"/>
          <w:sz w:val="22"/>
          <w:szCs w:val="22"/>
        </w:rPr>
        <w:t>84.269,22 €</w:t>
      </w:r>
      <w:r w:rsidRPr="001A35B1">
        <w:rPr>
          <w:rFonts w:ascii="Arial" w:hAnsi="Arial" w:cs="Arial"/>
          <w:sz w:val="22"/>
          <w:szCs w:val="22"/>
        </w:rPr>
        <w:t xml:space="preserve"> (</w:t>
      </w:r>
      <w:r w:rsidR="00942D48">
        <w:rPr>
          <w:rFonts w:ascii="Arial" w:hAnsi="Arial" w:cs="Arial"/>
          <w:sz w:val="22"/>
          <w:szCs w:val="22"/>
          <w:lang w:val="es-ES"/>
        </w:rPr>
        <w:t>OCHENTA Y CUATRO MIL DOSCIENTOS SESENTA Y NUEVE euros con VEINTIDOS céntimos</w:t>
      </w:r>
      <w:r w:rsidR="000844F4">
        <w:rPr>
          <w:rFonts w:ascii="Arial" w:hAnsi="Arial" w:cs="Arial"/>
          <w:sz w:val="22"/>
          <w:szCs w:val="22"/>
        </w:rPr>
        <w:t>)</w:t>
      </w:r>
      <w:r w:rsidRPr="001A35B1">
        <w:rPr>
          <w:rFonts w:ascii="Arial" w:hAnsi="Arial" w:cs="Arial"/>
          <w:sz w:val="22"/>
          <w:szCs w:val="22"/>
        </w:rPr>
        <w:t>,</w:t>
      </w:r>
      <w:r w:rsidRPr="001A35B1">
        <w:rPr>
          <w:rFonts w:ascii="Arial" w:hAnsi="Arial" w:cs="Arial"/>
          <w:sz w:val="22"/>
          <w:szCs w:val="22"/>
          <w:lang w:val="es-ES"/>
        </w:rPr>
        <w:t xml:space="preserve"> </w:t>
      </w:r>
      <w:r w:rsidRPr="001A35B1">
        <w:rPr>
          <w:rFonts w:ascii="Arial" w:hAnsi="Arial" w:cs="Arial"/>
          <w:sz w:val="22"/>
          <w:szCs w:val="22"/>
        </w:rPr>
        <w:t xml:space="preserve">más el 21 % en concepto de IVA que asciende a </w:t>
      </w:r>
      <w:r w:rsidR="00942D48">
        <w:rPr>
          <w:rFonts w:ascii="Arial" w:hAnsi="Arial" w:cs="Arial"/>
          <w:sz w:val="22"/>
          <w:szCs w:val="22"/>
          <w:lang w:val="es-ES"/>
        </w:rPr>
        <w:t>17.696,54</w:t>
      </w:r>
      <w:r w:rsidRPr="001A35B1">
        <w:rPr>
          <w:rFonts w:ascii="Arial" w:hAnsi="Arial" w:cs="Arial"/>
          <w:sz w:val="22"/>
          <w:szCs w:val="22"/>
        </w:rPr>
        <w:t xml:space="preserve"> €.</w:t>
      </w:r>
    </w:p>
    <w:p w:rsidR="005225CB" w:rsidRPr="004C4488" w:rsidRDefault="005225CB" w:rsidP="005225CB">
      <w:pPr>
        <w:pStyle w:val="Textoindependiente"/>
        <w:spacing w:before="11"/>
        <w:rPr>
          <w:rFonts w:ascii="Arial" w:hAnsi="Arial" w:cs="Arial"/>
          <w:sz w:val="22"/>
          <w:szCs w:val="22"/>
          <w:highlight w:val="yellow"/>
        </w:rPr>
      </w:pPr>
    </w:p>
    <w:p w:rsidR="000844F4" w:rsidRPr="000844F4" w:rsidRDefault="005225CB" w:rsidP="000844F4">
      <w:pPr>
        <w:widowControl w:val="0"/>
        <w:suppressAutoHyphens/>
        <w:autoSpaceDE w:val="0"/>
        <w:autoSpaceDN w:val="0"/>
        <w:adjustRightInd w:val="0"/>
        <w:spacing w:line="276" w:lineRule="auto"/>
        <w:jc w:val="both"/>
        <w:rPr>
          <w:rFonts w:ascii="Arial" w:hAnsi="Arial" w:cs="Arial"/>
          <w:sz w:val="22"/>
          <w:szCs w:val="22"/>
        </w:rPr>
      </w:pPr>
      <w:r w:rsidRPr="000844F4">
        <w:rPr>
          <w:rFonts w:ascii="Arial" w:hAnsi="Arial" w:cs="Arial"/>
          <w:sz w:val="22"/>
          <w:szCs w:val="22"/>
        </w:rPr>
        <w:t xml:space="preserve">En este importe se encuentran incluidos </w:t>
      </w:r>
      <w:r w:rsidR="000844F4" w:rsidRPr="000844F4">
        <w:rPr>
          <w:rFonts w:ascii="Arial" w:hAnsi="Arial" w:cs="Arial"/>
          <w:sz w:val="22"/>
          <w:szCs w:val="22"/>
        </w:rPr>
        <w:t>todos los gastos que la empresa adjudicataria deba realizar para el normal cumplimiento de las prestaciones contratadas, como son los generales, financieros, beneficios, seguros, transportes y desplazamientos, honorarios del personal técnico a su cargo, de comprobación y encargo, gastos de embalajes, envasados</w:t>
      </w:r>
    </w:p>
    <w:p w:rsidR="000844F4" w:rsidRPr="000844F4" w:rsidRDefault="000844F4" w:rsidP="000844F4">
      <w:pPr>
        <w:widowControl w:val="0"/>
        <w:suppressAutoHyphens/>
        <w:autoSpaceDE w:val="0"/>
        <w:autoSpaceDN w:val="0"/>
        <w:adjustRightInd w:val="0"/>
        <w:spacing w:line="276" w:lineRule="auto"/>
        <w:jc w:val="both"/>
        <w:rPr>
          <w:rFonts w:ascii="Arial" w:hAnsi="Arial" w:cs="Arial"/>
          <w:sz w:val="22"/>
          <w:szCs w:val="22"/>
        </w:rPr>
      </w:pPr>
      <w:proofErr w:type="gramStart"/>
      <w:r w:rsidRPr="000844F4">
        <w:rPr>
          <w:rFonts w:ascii="Arial" w:hAnsi="Arial" w:cs="Arial"/>
          <w:sz w:val="22"/>
          <w:szCs w:val="22"/>
        </w:rPr>
        <w:t>y</w:t>
      </w:r>
      <w:proofErr w:type="gramEnd"/>
      <w:r w:rsidRPr="000844F4">
        <w:rPr>
          <w:rFonts w:ascii="Arial" w:hAnsi="Arial" w:cs="Arial"/>
          <w:sz w:val="22"/>
          <w:szCs w:val="22"/>
        </w:rPr>
        <w:t xml:space="preserve"> manipulación, tasas, licencias, visados y toda clase de impuestos, tanto municipales como provinciales, autonómicos y estatales, excepción hecha del IVA.</w:t>
      </w:r>
    </w:p>
    <w:p w:rsidR="00587DB5" w:rsidRPr="000844F4" w:rsidRDefault="00587DB5" w:rsidP="003A4A9A">
      <w:pPr>
        <w:widowControl w:val="0"/>
        <w:suppressAutoHyphens/>
        <w:autoSpaceDE w:val="0"/>
        <w:autoSpaceDN w:val="0"/>
        <w:adjustRightInd w:val="0"/>
        <w:spacing w:line="276" w:lineRule="auto"/>
        <w:jc w:val="both"/>
        <w:rPr>
          <w:rFonts w:ascii="Arial" w:hAnsi="Arial" w:cs="Arial"/>
          <w:sz w:val="22"/>
          <w:szCs w:val="22"/>
        </w:rPr>
      </w:pPr>
    </w:p>
    <w:p w:rsidR="00587DB5" w:rsidRDefault="000844F4" w:rsidP="000844F4">
      <w:pPr>
        <w:widowControl w:val="0"/>
        <w:suppressAutoHyphens/>
        <w:autoSpaceDE w:val="0"/>
        <w:autoSpaceDN w:val="0"/>
        <w:adjustRightInd w:val="0"/>
        <w:spacing w:line="276" w:lineRule="auto"/>
        <w:jc w:val="both"/>
        <w:rPr>
          <w:rFonts w:ascii="Arial" w:hAnsi="Arial" w:cs="Arial"/>
          <w:sz w:val="22"/>
          <w:szCs w:val="22"/>
          <w:highlight w:val="yellow"/>
        </w:rPr>
      </w:pPr>
      <w:r w:rsidRPr="000844F4">
        <w:rPr>
          <w:rFonts w:ascii="Arial" w:hAnsi="Arial" w:cs="Arial"/>
          <w:sz w:val="22"/>
          <w:szCs w:val="22"/>
        </w:rPr>
        <w:t>En ningún caso el precio de</w:t>
      </w:r>
      <w:r>
        <w:rPr>
          <w:rFonts w:ascii="Arial" w:hAnsi="Arial" w:cs="Arial"/>
          <w:sz w:val="22"/>
          <w:szCs w:val="22"/>
        </w:rPr>
        <w:t xml:space="preserve"> </w:t>
      </w:r>
      <w:r w:rsidRPr="000844F4">
        <w:rPr>
          <w:rFonts w:ascii="Arial" w:hAnsi="Arial" w:cs="Arial"/>
          <w:sz w:val="22"/>
          <w:szCs w:val="22"/>
        </w:rPr>
        <w:t>adjudicación del contrato podrá ser</w:t>
      </w:r>
      <w:r>
        <w:rPr>
          <w:rFonts w:ascii="Arial" w:hAnsi="Arial" w:cs="Arial"/>
          <w:sz w:val="22"/>
          <w:szCs w:val="22"/>
        </w:rPr>
        <w:t xml:space="preserve"> </w:t>
      </w:r>
      <w:r w:rsidRPr="000844F4">
        <w:rPr>
          <w:rFonts w:ascii="Arial" w:hAnsi="Arial" w:cs="Arial"/>
          <w:sz w:val="22"/>
          <w:szCs w:val="22"/>
        </w:rPr>
        <w:t>superior al precio máximo de licitación. Las</w:t>
      </w:r>
      <w:r>
        <w:rPr>
          <w:rFonts w:ascii="Arial" w:hAnsi="Arial" w:cs="Arial"/>
          <w:sz w:val="22"/>
          <w:szCs w:val="22"/>
        </w:rPr>
        <w:t xml:space="preserve"> </w:t>
      </w:r>
      <w:r w:rsidRPr="000844F4">
        <w:rPr>
          <w:rFonts w:ascii="Arial" w:hAnsi="Arial" w:cs="Arial"/>
          <w:sz w:val="22"/>
          <w:szCs w:val="22"/>
        </w:rPr>
        <w:t>propuestas económicas que superen</w:t>
      </w:r>
      <w:r>
        <w:rPr>
          <w:rFonts w:ascii="Arial" w:hAnsi="Arial" w:cs="Arial"/>
          <w:sz w:val="22"/>
          <w:szCs w:val="22"/>
        </w:rPr>
        <w:t xml:space="preserve"> </w:t>
      </w:r>
      <w:r w:rsidRPr="000844F4">
        <w:rPr>
          <w:rFonts w:ascii="Arial" w:hAnsi="Arial" w:cs="Arial"/>
          <w:sz w:val="22"/>
          <w:szCs w:val="22"/>
        </w:rPr>
        <w:t>dicho presupuesto o que solo se refieran a</w:t>
      </w:r>
      <w:r>
        <w:rPr>
          <w:rFonts w:ascii="Arial" w:hAnsi="Arial" w:cs="Arial"/>
          <w:sz w:val="22"/>
          <w:szCs w:val="22"/>
        </w:rPr>
        <w:t xml:space="preserve"> </w:t>
      </w:r>
      <w:r w:rsidRPr="000844F4">
        <w:rPr>
          <w:rFonts w:ascii="Arial" w:hAnsi="Arial" w:cs="Arial"/>
          <w:sz w:val="22"/>
          <w:szCs w:val="22"/>
        </w:rPr>
        <w:t>parte de las tareas que se recogen en los</w:t>
      </w:r>
      <w:r>
        <w:rPr>
          <w:rFonts w:ascii="Arial" w:hAnsi="Arial" w:cs="Arial"/>
          <w:sz w:val="22"/>
          <w:szCs w:val="22"/>
        </w:rPr>
        <w:t xml:space="preserve"> </w:t>
      </w:r>
      <w:r w:rsidRPr="000844F4">
        <w:rPr>
          <w:rFonts w:ascii="Arial" w:hAnsi="Arial" w:cs="Arial"/>
          <w:sz w:val="22"/>
          <w:szCs w:val="22"/>
        </w:rPr>
        <w:t>Pliegos que regulan la presente licitación</w:t>
      </w:r>
      <w:r>
        <w:rPr>
          <w:rFonts w:ascii="Arial" w:hAnsi="Arial" w:cs="Arial"/>
          <w:sz w:val="22"/>
          <w:szCs w:val="22"/>
        </w:rPr>
        <w:t xml:space="preserve"> </w:t>
      </w:r>
      <w:r w:rsidRPr="000844F4">
        <w:rPr>
          <w:rFonts w:ascii="Arial" w:hAnsi="Arial" w:cs="Arial"/>
          <w:sz w:val="22"/>
          <w:szCs w:val="22"/>
        </w:rPr>
        <w:t>serán desestimadas.</w:t>
      </w:r>
    </w:p>
    <w:p w:rsidR="000844F4" w:rsidRDefault="000844F4"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C91E4A" w:rsidRDefault="009A3539" w:rsidP="00C91E4A">
      <w:pPr>
        <w:widowControl w:val="0"/>
        <w:tabs>
          <w:tab w:val="right" w:leader="dot" w:pos="8789"/>
        </w:tabs>
        <w:suppressAutoHyphens/>
        <w:autoSpaceDE w:val="0"/>
        <w:autoSpaceDN w:val="0"/>
        <w:adjustRightInd w:val="0"/>
        <w:spacing w:line="276" w:lineRule="auto"/>
        <w:jc w:val="both"/>
        <w:rPr>
          <w:rFonts w:ascii="Arial" w:hAnsi="Arial" w:cs="Arial"/>
          <w:sz w:val="22"/>
          <w:szCs w:val="22"/>
        </w:rPr>
      </w:pPr>
      <w:r w:rsidRPr="00BE502E">
        <w:rPr>
          <w:rFonts w:ascii="Arial" w:hAnsi="Arial" w:cs="Arial"/>
          <w:sz w:val="22"/>
          <w:szCs w:val="22"/>
        </w:rPr>
        <w:t>El valor estimado del contrato de conformidad con lo previsto en el artículo 101 de la Ley 9/2017</w:t>
      </w:r>
      <w:proofErr w:type="gramStart"/>
      <w:r w:rsidRPr="00BE502E">
        <w:rPr>
          <w:rFonts w:ascii="Arial" w:hAnsi="Arial" w:cs="Arial"/>
          <w:sz w:val="22"/>
          <w:szCs w:val="22"/>
        </w:rPr>
        <w:t>,de</w:t>
      </w:r>
      <w:proofErr w:type="gramEnd"/>
      <w:r w:rsidRPr="00BE502E">
        <w:rPr>
          <w:rFonts w:ascii="Arial" w:hAnsi="Arial" w:cs="Arial"/>
          <w:sz w:val="22"/>
          <w:szCs w:val="22"/>
        </w:rPr>
        <w:t xml:space="preserve"> Contratos del Sector Público, asciende a </w:t>
      </w:r>
      <w:r w:rsidR="00C91E4A" w:rsidRPr="00BE502E">
        <w:rPr>
          <w:rFonts w:ascii="Arial" w:hAnsi="Arial" w:cs="Arial"/>
          <w:sz w:val="22"/>
          <w:szCs w:val="22"/>
        </w:rPr>
        <w:t>84.269,22 €</w:t>
      </w:r>
    </w:p>
    <w:p w:rsidR="009A3539" w:rsidRPr="00BE502E" w:rsidRDefault="009A3539" w:rsidP="009A3539">
      <w:pPr>
        <w:widowControl w:val="0"/>
        <w:suppressAutoHyphens/>
        <w:autoSpaceDE w:val="0"/>
        <w:autoSpaceDN w:val="0"/>
        <w:adjustRightInd w:val="0"/>
        <w:spacing w:line="276" w:lineRule="auto"/>
        <w:jc w:val="both"/>
        <w:rPr>
          <w:rFonts w:ascii="Arial" w:hAnsi="Arial" w:cs="Arial"/>
          <w:sz w:val="22"/>
          <w:szCs w:val="22"/>
        </w:rPr>
      </w:pPr>
      <w:r w:rsidRPr="00BE502E">
        <w:rPr>
          <w:rFonts w:ascii="Arial" w:hAnsi="Arial" w:cs="Arial"/>
          <w:sz w:val="22"/>
          <w:szCs w:val="22"/>
        </w:rPr>
        <w:t xml:space="preserve"> </w:t>
      </w:r>
      <w:proofErr w:type="gramStart"/>
      <w:r w:rsidRPr="00BE502E">
        <w:rPr>
          <w:rFonts w:ascii="Arial" w:hAnsi="Arial" w:cs="Arial"/>
          <w:sz w:val="22"/>
          <w:szCs w:val="22"/>
        </w:rPr>
        <w:t>euros</w:t>
      </w:r>
      <w:proofErr w:type="gramEnd"/>
      <w:r w:rsidRPr="00BE502E">
        <w:rPr>
          <w:rFonts w:ascii="Arial" w:hAnsi="Arial" w:cs="Arial"/>
          <w:sz w:val="22"/>
          <w:szCs w:val="22"/>
        </w:rPr>
        <w:t>.</w:t>
      </w:r>
    </w:p>
    <w:p w:rsidR="009A3539" w:rsidRPr="00BE502E" w:rsidRDefault="009A3539" w:rsidP="009A3539">
      <w:pPr>
        <w:widowControl w:val="0"/>
        <w:suppressAutoHyphens/>
        <w:autoSpaceDE w:val="0"/>
        <w:autoSpaceDN w:val="0"/>
        <w:adjustRightInd w:val="0"/>
        <w:spacing w:line="276" w:lineRule="auto"/>
        <w:jc w:val="both"/>
        <w:rPr>
          <w:rFonts w:ascii="Arial" w:hAnsi="Arial" w:cs="Arial"/>
          <w:sz w:val="22"/>
          <w:szCs w:val="22"/>
        </w:rPr>
      </w:pPr>
    </w:p>
    <w:p w:rsidR="009A3539" w:rsidRPr="001C0AEF" w:rsidRDefault="00733C28" w:rsidP="003A4A9A">
      <w:pPr>
        <w:widowControl w:val="0"/>
        <w:suppressAutoHyphens/>
        <w:autoSpaceDE w:val="0"/>
        <w:autoSpaceDN w:val="0"/>
        <w:adjustRightInd w:val="0"/>
        <w:spacing w:line="276" w:lineRule="auto"/>
        <w:jc w:val="both"/>
        <w:rPr>
          <w:rFonts w:ascii="Arial" w:hAnsi="Arial" w:cs="Arial"/>
          <w:sz w:val="22"/>
          <w:szCs w:val="22"/>
        </w:rPr>
      </w:pPr>
      <w:r w:rsidRPr="001C0AEF">
        <w:rPr>
          <w:rFonts w:ascii="Arial" w:hAnsi="Arial" w:cs="Arial"/>
          <w:sz w:val="22"/>
          <w:szCs w:val="22"/>
        </w:rPr>
        <w:t>Abono de los trabajos:</w:t>
      </w:r>
    </w:p>
    <w:p w:rsidR="00733C28" w:rsidRDefault="00733C28"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733C28" w:rsidRPr="00733C28" w:rsidRDefault="00733C28" w:rsidP="00733C28">
      <w:pPr>
        <w:numPr>
          <w:ilvl w:val="0"/>
          <w:numId w:val="20"/>
        </w:numPr>
        <w:spacing w:line="288" w:lineRule="auto"/>
        <w:jc w:val="both"/>
        <w:rPr>
          <w:rFonts w:ascii="Arial" w:hAnsi="Arial" w:cs="Arial"/>
          <w:b/>
          <w:bCs/>
          <w:sz w:val="22"/>
          <w:szCs w:val="22"/>
        </w:rPr>
      </w:pPr>
      <w:r w:rsidRPr="00F44123">
        <w:rPr>
          <w:rFonts w:ascii="Arial" w:hAnsi="Arial" w:cs="Arial"/>
          <w:sz w:val="22"/>
          <w:szCs w:val="22"/>
        </w:rPr>
        <w:t>10%</w:t>
      </w:r>
      <w:r>
        <w:rPr>
          <w:rFonts w:ascii="Arial" w:hAnsi="Arial" w:cs="Arial"/>
          <w:sz w:val="22"/>
          <w:szCs w:val="22"/>
        </w:rPr>
        <w:t xml:space="preserve"> de la redacción del proyecto</w:t>
      </w:r>
      <w:r w:rsidRPr="00F44123">
        <w:rPr>
          <w:rFonts w:ascii="Arial" w:hAnsi="Arial" w:cs="Arial"/>
          <w:sz w:val="22"/>
          <w:szCs w:val="22"/>
        </w:rPr>
        <w:t xml:space="preserve">: A la firma del contrato para realizar las labores previas. </w:t>
      </w:r>
    </w:p>
    <w:p w:rsidR="00733C28" w:rsidRPr="00733C28" w:rsidRDefault="00733C28" w:rsidP="00733C28">
      <w:pPr>
        <w:numPr>
          <w:ilvl w:val="0"/>
          <w:numId w:val="20"/>
        </w:numPr>
        <w:spacing w:line="288" w:lineRule="auto"/>
        <w:jc w:val="both"/>
        <w:rPr>
          <w:rFonts w:ascii="Arial" w:hAnsi="Arial" w:cs="Arial"/>
          <w:b/>
          <w:bCs/>
          <w:sz w:val="22"/>
          <w:szCs w:val="22"/>
        </w:rPr>
      </w:pPr>
      <w:r>
        <w:rPr>
          <w:rFonts w:ascii="Arial" w:hAnsi="Arial" w:cs="Arial"/>
          <w:sz w:val="22"/>
          <w:szCs w:val="22"/>
        </w:rPr>
        <w:t>90% de la redacción del proyecto: Tras la entrega de las DOS copias en papel VISADAS y CD de documentación en .</w:t>
      </w:r>
      <w:proofErr w:type="spellStart"/>
      <w:r>
        <w:rPr>
          <w:rFonts w:ascii="Arial" w:hAnsi="Arial" w:cs="Arial"/>
          <w:sz w:val="22"/>
          <w:szCs w:val="22"/>
        </w:rPr>
        <w:t>pdf</w:t>
      </w:r>
      <w:proofErr w:type="spellEnd"/>
      <w:r>
        <w:rPr>
          <w:rFonts w:ascii="Arial" w:hAnsi="Arial" w:cs="Arial"/>
          <w:sz w:val="22"/>
          <w:szCs w:val="22"/>
        </w:rPr>
        <w:t>, .</w:t>
      </w:r>
      <w:proofErr w:type="spellStart"/>
      <w:r>
        <w:rPr>
          <w:rFonts w:ascii="Arial" w:hAnsi="Arial" w:cs="Arial"/>
          <w:sz w:val="22"/>
          <w:szCs w:val="22"/>
        </w:rPr>
        <w:t>docx</w:t>
      </w:r>
      <w:proofErr w:type="spellEnd"/>
      <w:r>
        <w:rPr>
          <w:rFonts w:ascii="Arial" w:hAnsi="Arial" w:cs="Arial"/>
          <w:sz w:val="22"/>
          <w:szCs w:val="22"/>
        </w:rPr>
        <w:t>, .bc2 o presto, .</w:t>
      </w:r>
      <w:proofErr w:type="spellStart"/>
      <w:r>
        <w:rPr>
          <w:rFonts w:ascii="Arial" w:hAnsi="Arial" w:cs="Arial"/>
          <w:sz w:val="22"/>
          <w:szCs w:val="22"/>
        </w:rPr>
        <w:t>dwg</w:t>
      </w:r>
      <w:proofErr w:type="spellEnd"/>
      <w:r>
        <w:rPr>
          <w:rFonts w:ascii="Arial" w:hAnsi="Arial" w:cs="Arial"/>
          <w:sz w:val="22"/>
          <w:szCs w:val="22"/>
        </w:rPr>
        <w:t xml:space="preserve"> sin protección.</w:t>
      </w:r>
    </w:p>
    <w:p w:rsidR="00776D66" w:rsidRPr="00776D66" w:rsidRDefault="00776D66" w:rsidP="00776D66">
      <w:pPr>
        <w:spacing w:line="288" w:lineRule="auto"/>
        <w:ind w:left="360"/>
        <w:jc w:val="both"/>
        <w:rPr>
          <w:rFonts w:ascii="Arial" w:hAnsi="Arial" w:cs="Arial"/>
          <w:bCs/>
          <w:sz w:val="22"/>
          <w:szCs w:val="22"/>
        </w:rPr>
      </w:pPr>
    </w:p>
    <w:p w:rsidR="000844F4" w:rsidRDefault="000844F4"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9E4261" w:rsidRPr="004C4488" w:rsidRDefault="009E4261"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587DB5" w:rsidRPr="002836FA" w:rsidRDefault="00587DB5" w:rsidP="009A3539">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2836FA">
        <w:rPr>
          <w:rFonts w:ascii="Arial" w:hAnsi="Arial" w:cs="Arial"/>
          <w:b/>
          <w:sz w:val="22"/>
          <w:szCs w:val="22"/>
          <w:u w:val="single"/>
        </w:rPr>
        <w:t>PLAZOS PARA LA EJECUCIÓN DEL CONTRATO.</w:t>
      </w:r>
      <w:r w:rsidR="00B46091">
        <w:rPr>
          <w:rFonts w:ascii="Arial" w:hAnsi="Arial" w:cs="Arial"/>
          <w:b/>
          <w:sz w:val="22"/>
          <w:szCs w:val="22"/>
          <w:u w:val="single"/>
        </w:rPr>
        <w:t>REDACCION DE PROYECTO</w:t>
      </w:r>
    </w:p>
    <w:p w:rsidR="00587DB5" w:rsidRPr="001C0AEF" w:rsidRDefault="00587DB5" w:rsidP="00587DB5">
      <w:pPr>
        <w:widowControl w:val="0"/>
        <w:suppressAutoHyphens/>
        <w:autoSpaceDE w:val="0"/>
        <w:autoSpaceDN w:val="0"/>
        <w:adjustRightInd w:val="0"/>
        <w:spacing w:line="276" w:lineRule="auto"/>
        <w:jc w:val="both"/>
        <w:rPr>
          <w:rFonts w:ascii="Arial" w:hAnsi="Arial" w:cs="Arial"/>
          <w:sz w:val="22"/>
          <w:szCs w:val="22"/>
        </w:rPr>
      </w:pPr>
    </w:p>
    <w:p w:rsidR="00587DB5" w:rsidRPr="001C0AEF" w:rsidRDefault="00587DB5" w:rsidP="00733C28">
      <w:pPr>
        <w:widowControl w:val="0"/>
        <w:suppressAutoHyphens/>
        <w:autoSpaceDE w:val="0"/>
        <w:autoSpaceDN w:val="0"/>
        <w:adjustRightInd w:val="0"/>
        <w:spacing w:line="276" w:lineRule="auto"/>
        <w:jc w:val="both"/>
        <w:rPr>
          <w:rFonts w:ascii="Arial" w:hAnsi="Arial" w:cs="Arial"/>
          <w:sz w:val="22"/>
          <w:szCs w:val="22"/>
        </w:rPr>
      </w:pPr>
      <w:r w:rsidRPr="001C0AEF">
        <w:rPr>
          <w:rFonts w:ascii="Arial" w:hAnsi="Arial" w:cs="Arial"/>
          <w:sz w:val="22"/>
          <w:szCs w:val="22"/>
        </w:rPr>
        <w:t>El plazo de ejecución</w:t>
      </w:r>
      <w:r w:rsidR="00B46091">
        <w:rPr>
          <w:rFonts w:ascii="Arial" w:hAnsi="Arial" w:cs="Arial"/>
          <w:sz w:val="22"/>
          <w:szCs w:val="22"/>
        </w:rPr>
        <w:t xml:space="preserve"> para la redacción del proyecto</w:t>
      </w:r>
      <w:r w:rsidRPr="001C0AEF">
        <w:rPr>
          <w:rFonts w:ascii="Arial" w:hAnsi="Arial" w:cs="Arial"/>
          <w:sz w:val="22"/>
          <w:szCs w:val="22"/>
        </w:rPr>
        <w:t xml:space="preserve"> será de </w:t>
      </w:r>
      <w:r w:rsidR="00733C28" w:rsidRPr="001C0AEF">
        <w:rPr>
          <w:rFonts w:ascii="Arial" w:hAnsi="Arial" w:cs="Arial"/>
          <w:sz w:val="22"/>
          <w:szCs w:val="22"/>
        </w:rPr>
        <w:t>6 MESES (24</w:t>
      </w:r>
      <w:r w:rsidRPr="001C0AEF">
        <w:rPr>
          <w:rFonts w:ascii="Arial" w:hAnsi="Arial" w:cs="Arial"/>
          <w:sz w:val="22"/>
          <w:szCs w:val="22"/>
        </w:rPr>
        <w:t xml:space="preserve"> SEMANAS</w:t>
      </w:r>
      <w:r w:rsidR="00733C28" w:rsidRPr="001C0AEF">
        <w:rPr>
          <w:rFonts w:ascii="Arial" w:hAnsi="Arial" w:cs="Arial"/>
          <w:sz w:val="22"/>
          <w:szCs w:val="22"/>
        </w:rPr>
        <w:t>)</w:t>
      </w:r>
      <w:r w:rsidRPr="001C0AEF">
        <w:rPr>
          <w:rFonts w:ascii="Arial" w:hAnsi="Arial" w:cs="Arial"/>
          <w:sz w:val="22"/>
          <w:szCs w:val="22"/>
        </w:rPr>
        <w:t xml:space="preserve"> contado a partir de la formalización del </w:t>
      </w:r>
      <w:r w:rsidR="00733C28" w:rsidRPr="001C0AEF">
        <w:rPr>
          <w:rFonts w:ascii="Arial" w:hAnsi="Arial" w:cs="Arial"/>
          <w:sz w:val="22"/>
          <w:szCs w:val="22"/>
        </w:rPr>
        <w:t>contrato.</w:t>
      </w:r>
    </w:p>
    <w:p w:rsidR="00733C28" w:rsidRDefault="00733C28" w:rsidP="003A4A9A">
      <w:pPr>
        <w:widowControl w:val="0"/>
        <w:suppressAutoHyphens/>
        <w:autoSpaceDE w:val="0"/>
        <w:autoSpaceDN w:val="0"/>
        <w:adjustRightInd w:val="0"/>
        <w:spacing w:line="276" w:lineRule="auto"/>
        <w:jc w:val="both"/>
        <w:rPr>
          <w:rFonts w:ascii="Arial" w:hAnsi="Arial" w:cs="Arial"/>
          <w:sz w:val="22"/>
          <w:szCs w:val="22"/>
          <w:highlight w:val="yellow"/>
        </w:rPr>
      </w:pPr>
    </w:p>
    <w:p w:rsidR="00627075" w:rsidRPr="00627075" w:rsidRDefault="00627075" w:rsidP="00733C28">
      <w:pPr>
        <w:widowControl w:val="0"/>
        <w:numPr>
          <w:ilvl w:val="0"/>
          <w:numId w:val="3"/>
        </w:numPr>
        <w:suppressAutoHyphens/>
        <w:autoSpaceDE w:val="0"/>
        <w:autoSpaceDN w:val="0"/>
        <w:adjustRightInd w:val="0"/>
        <w:spacing w:line="276" w:lineRule="auto"/>
        <w:jc w:val="both"/>
        <w:rPr>
          <w:rFonts w:ascii="Arial" w:hAnsi="Arial" w:cs="Arial"/>
          <w:b/>
          <w:strike/>
          <w:sz w:val="22"/>
          <w:szCs w:val="22"/>
          <w:u w:val="single"/>
        </w:rPr>
      </w:pPr>
      <w:r>
        <w:rPr>
          <w:rFonts w:ascii="Arial" w:hAnsi="Arial" w:cs="Arial"/>
          <w:b/>
          <w:sz w:val="22"/>
          <w:szCs w:val="22"/>
          <w:u w:val="single"/>
        </w:rPr>
        <w:t>EJECUCION DEL CONTRATO: OBLIGACI</w:t>
      </w:r>
      <w:r w:rsidR="0055088B">
        <w:rPr>
          <w:rFonts w:ascii="Arial" w:hAnsi="Arial" w:cs="Arial"/>
          <w:b/>
          <w:sz w:val="22"/>
          <w:szCs w:val="22"/>
          <w:u w:val="single"/>
        </w:rPr>
        <w:t>O</w:t>
      </w:r>
      <w:r>
        <w:rPr>
          <w:rFonts w:ascii="Arial" w:hAnsi="Arial" w:cs="Arial"/>
          <w:b/>
          <w:sz w:val="22"/>
          <w:szCs w:val="22"/>
          <w:u w:val="single"/>
        </w:rPr>
        <w:t>NES ESPECIALES DE LA ADJUDICATARIA</w:t>
      </w:r>
    </w:p>
    <w:p w:rsidR="00627075" w:rsidRDefault="00627075" w:rsidP="00627075">
      <w:pPr>
        <w:widowControl w:val="0"/>
        <w:suppressAutoHyphens/>
        <w:autoSpaceDE w:val="0"/>
        <w:autoSpaceDN w:val="0"/>
        <w:adjustRightInd w:val="0"/>
        <w:spacing w:line="276" w:lineRule="auto"/>
        <w:ind w:left="360"/>
        <w:jc w:val="both"/>
        <w:rPr>
          <w:rFonts w:ascii="Arial" w:hAnsi="Arial" w:cs="Arial"/>
          <w:b/>
          <w:sz w:val="22"/>
          <w:szCs w:val="22"/>
          <w:u w:val="single"/>
        </w:rPr>
      </w:pPr>
    </w:p>
    <w:p w:rsidR="003A44A9" w:rsidRDefault="00627075" w:rsidP="00627075">
      <w:pPr>
        <w:pStyle w:val="Prrafodelista"/>
        <w:widowControl w:val="0"/>
        <w:numPr>
          <w:ilvl w:val="0"/>
          <w:numId w:val="21"/>
        </w:numPr>
        <w:suppressAutoHyphens/>
        <w:autoSpaceDE w:val="0"/>
        <w:autoSpaceDN w:val="0"/>
        <w:adjustRightInd w:val="0"/>
        <w:spacing w:line="276" w:lineRule="auto"/>
        <w:jc w:val="both"/>
        <w:rPr>
          <w:rFonts w:ascii="Arial" w:hAnsi="Arial" w:cs="Arial"/>
          <w:sz w:val="22"/>
          <w:szCs w:val="22"/>
        </w:rPr>
      </w:pPr>
      <w:r w:rsidRPr="003A44A9">
        <w:rPr>
          <w:rFonts w:ascii="Arial" w:hAnsi="Arial" w:cs="Arial"/>
          <w:sz w:val="22"/>
          <w:szCs w:val="22"/>
        </w:rPr>
        <w:t>Son de cargo de la adjudicataria todos</w:t>
      </w:r>
      <w:r w:rsidR="003A44A9" w:rsidRPr="003A44A9">
        <w:rPr>
          <w:rFonts w:ascii="Arial" w:hAnsi="Arial" w:cs="Arial"/>
          <w:sz w:val="22"/>
          <w:szCs w:val="22"/>
        </w:rPr>
        <w:t xml:space="preserve"> </w:t>
      </w:r>
      <w:r w:rsidRPr="003A44A9">
        <w:rPr>
          <w:rFonts w:ascii="Arial" w:hAnsi="Arial" w:cs="Arial"/>
          <w:sz w:val="22"/>
          <w:szCs w:val="22"/>
        </w:rPr>
        <w:t>los gastos necesarios para la completa</w:t>
      </w:r>
      <w:r w:rsidR="003A44A9" w:rsidRPr="003A44A9">
        <w:rPr>
          <w:rFonts w:ascii="Arial" w:hAnsi="Arial" w:cs="Arial"/>
          <w:sz w:val="22"/>
          <w:szCs w:val="22"/>
        </w:rPr>
        <w:t xml:space="preserve"> </w:t>
      </w:r>
      <w:r w:rsidRPr="003A44A9">
        <w:rPr>
          <w:rFonts w:ascii="Arial" w:hAnsi="Arial" w:cs="Arial"/>
          <w:sz w:val="22"/>
          <w:szCs w:val="22"/>
        </w:rPr>
        <w:t>realización del servicio contratado:</w:t>
      </w:r>
      <w:r w:rsidR="003A44A9" w:rsidRPr="003A44A9">
        <w:rPr>
          <w:rFonts w:ascii="Arial" w:hAnsi="Arial" w:cs="Arial"/>
          <w:sz w:val="22"/>
          <w:szCs w:val="22"/>
        </w:rPr>
        <w:t xml:space="preserve"> </w:t>
      </w:r>
      <w:r w:rsidRPr="003A44A9">
        <w:rPr>
          <w:rFonts w:ascii="Arial" w:hAnsi="Arial" w:cs="Arial"/>
          <w:sz w:val="22"/>
          <w:szCs w:val="22"/>
        </w:rPr>
        <w:t>trámites preparatorios y de formalización</w:t>
      </w:r>
      <w:r w:rsidR="003A44A9" w:rsidRPr="003A44A9">
        <w:rPr>
          <w:rFonts w:ascii="Arial" w:hAnsi="Arial" w:cs="Arial"/>
          <w:sz w:val="22"/>
          <w:szCs w:val="22"/>
        </w:rPr>
        <w:t xml:space="preserve"> </w:t>
      </w:r>
      <w:r w:rsidRPr="003A44A9">
        <w:rPr>
          <w:rFonts w:ascii="Arial" w:hAnsi="Arial" w:cs="Arial"/>
          <w:sz w:val="22"/>
          <w:szCs w:val="22"/>
        </w:rPr>
        <w:t>del contrato, materiales, mano de obra,</w:t>
      </w:r>
      <w:r w:rsidR="003A44A9" w:rsidRPr="003A44A9">
        <w:rPr>
          <w:rFonts w:ascii="Arial" w:hAnsi="Arial" w:cs="Arial"/>
          <w:sz w:val="22"/>
          <w:szCs w:val="22"/>
        </w:rPr>
        <w:t xml:space="preserve"> </w:t>
      </w:r>
      <w:r w:rsidRPr="003A44A9">
        <w:rPr>
          <w:rFonts w:ascii="Arial" w:hAnsi="Arial" w:cs="Arial"/>
          <w:sz w:val="22"/>
          <w:szCs w:val="22"/>
        </w:rPr>
        <w:t>Seguridad Social, tributación,</w:t>
      </w:r>
      <w:r w:rsidR="003A44A9" w:rsidRPr="003A44A9">
        <w:rPr>
          <w:rFonts w:ascii="Arial" w:hAnsi="Arial" w:cs="Arial"/>
          <w:sz w:val="22"/>
          <w:szCs w:val="22"/>
        </w:rPr>
        <w:t xml:space="preserve"> </w:t>
      </w:r>
      <w:r w:rsidRPr="003A44A9">
        <w:rPr>
          <w:rFonts w:ascii="Arial" w:hAnsi="Arial" w:cs="Arial"/>
          <w:sz w:val="22"/>
          <w:szCs w:val="22"/>
        </w:rPr>
        <w:t>responsabilidades y seguros de todo tipo,</w:t>
      </w:r>
      <w:r w:rsidR="003A44A9" w:rsidRPr="003A44A9">
        <w:rPr>
          <w:rFonts w:ascii="Arial" w:hAnsi="Arial" w:cs="Arial"/>
          <w:sz w:val="22"/>
          <w:szCs w:val="22"/>
        </w:rPr>
        <w:t xml:space="preserve"> </w:t>
      </w:r>
      <w:r w:rsidRPr="003A44A9">
        <w:rPr>
          <w:rFonts w:ascii="Arial" w:hAnsi="Arial" w:cs="Arial"/>
          <w:sz w:val="22"/>
          <w:szCs w:val="22"/>
        </w:rPr>
        <w:t>y las demás cargas y obligaciones de</w:t>
      </w:r>
      <w:r w:rsidR="003A44A9" w:rsidRPr="003A44A9">
        <w:rPr>
          <w:rFonts w:ascii="Arial" w:hAnsi="Arial" w:cs="Arial"/>
          <w:sz w:val="22"/>
          <w:szCs w:val="22"/>
        </w:rPr>
        <w:t xml:space="preserve"> </w:t>
      </w:r>
      <w:r w:rsidRPr="003A44A9">
        <w:rPr>
          <w:rFonts w:ascii="Arial" w:hAnsi="Arial" w:cs="Arial"/>
          <w:sz w:val="22"/>
          <w:szCs w:val="22"/>
        </w:rPr>
        <w:t>cualquier índole correspondientes, todas</w:t>
      </w:r>
      <w:r w:rsidR="003A44A9" w:rsidRPr="003A44A9">
        <w:rPr>
          <w:rFonts w:ascii="Arial" w:hAnsi="Arial" w:cs="Arial"/>
          <w:sz w:val="22"/>
          <w:szCs w:val="22"/>
        </w:rPr>
        <w:t xml:space="preserve"> </w:t>
      </w:r>
      <w:r w:rsidRPr="003A44A9">
        <w:rPr>
          <w:rFonts w:ascii="Arial" w:hAnsi="Arial" w:cs="Arial"/>
          <w:sz w:val="22"/>
          <w:szCs w:val="22"/>
        </w:rPr>
        <w:t>las cuales asume la adjudicataria desde el</w:t>
      </w:r>
      <w:r w:rsidR="003A44A9" w:rsidRPr="003A44A9">
        <w:rPr>
          <w:rFonts w:ascii="Arial" w:hAnsi="Arial" w:cs="Arial"/>
          <w:sz w:val="22"/>
          <w:szCs w:val="22"/>
        </w:rPr>
        <w:t xml:space="preserve"> </w:t>
      </w:r>
      <w:r w:rsidRPr="003A44A9">
        <w:rPr>
          <w:rFonts w:ascii="Arial" w:hAnsi="Arial" w:cs="Arial"/>
          <w:sz w:val="22"/>
          <w:szCs w:val="22"/>
        </w:rPr>
        <w:t>momento de la adjudicación definitiva,</w:t>
      </w:r>
      <w:r w:rsidR="003A44A9" w:rsidRPr="003A44A9">
        <w:rPr>
          <w:rFonts w:ascii="Arial" w:hAnsi="Arial" w:cs="Arial"/>
          <w:sz w:val="22"/>
          <w:szCs w:val="22"/>
        </w:rPr>
        <w:t xml:space="preserve"> </w:t>
      </w:r>
      <w:r w:rsidRPr="003A44A9">
        <w:rPr>
          <w:rFonts w:ascii="Arial" w:hAnsi="Arial" w:cs="Arial"/>
          <w:sz w:val="22"/>
          <w:szCs w:val="22"/>
        </w:rPr>
        <w:t>además, de cualesquiera otras nacidas</w:t>
      </w:r>
      <w:r w:rsidR="003A44A9" w:rsidRPr="003A44A9">
        <w:rPr>
          <w:rFonts w:ascii="Arial" w:hAnsi="Arial" w:cs="Arial"/>
          <w:sz w:val="22"/>
          <w:szCs w:val="22"/>
        </w:rPr>
        <w:t xml:space="preserve"> </w:t>
      </w:r>
      <w:r w:rsidRPr="003A44A9">
        <w:rPr>
          <w:rFonts w:ascii="Arial" w:hAnsi="Arial" w:cs="Arial"/>
          <w:sz w:val="22"/>
          <w:szCs w:val="22"/>
        </w:rPr>
        <w:t>del contrato o de la participación en la</w:t>
      </w:r>
      <w:r w:rsidR="003A44A9" w:rsidRPr="003A44A9">
        <w:rPr>
          <w:rFonts w:ascii="Arial" w:hAnsi="Arial" w:cs="Arial"/>
          <w:sz w:val="22"/>
          <w:szCs w:val="22"/>
        </w:rPr>
        <w:t xml:space="preserve"> </w:t>
      </w:r>
      <w:r w:rsidRPr="003A44A9">
        <w:rPr>
          <w:rFonts w:ascii="Arial" w:hAnsi="Arial" w:cs="Arial"/>
          <w:sz w:val="22"/>
          <w:szCs w:val="22"/>
        </w:rPr>
        <w:t>licitación.</w:t>
      </w:r>
    </w:p>
    <w:p w:rsidR="003A44A9" w:rsidRDefault="003A44A9" w:rsidP="003A44A9">
      <w:pPr>
        <w:pStyle w:val="Prrafodelista"/>
        <w:widowControl w:val="0"/>
        <w:suppressAutoHyphens/>
        <w:autoSpaceDE w:val="0"/>
        <w:autoSpaceDN w:val="0"/>
        <w:adjustRightInd w:val="0"/>
        <w:spacing w:line="276" w:lineRule="auto"/>
        <w:ind w:left="360"/>
        <w:jc w:val="both"/>
        <w:rPr>
          <w:rFonts w:ascii="Arial" w:hAnsi="Arial" w:cs="Arial"/>
          <w:sz w:val="22"/>
          <w:szCs w:val="22"/>
        </w:rPr>
      </w:pPr>
    </w:p>
    <w:p w:rsidR="003A44A9" w:rsidRPr="003A44A9" w:rsidRDefault="00627075" w:rsidP="00627075">
      <w:pPr>
        <w:pStyle w:val="Prrafodelista"/>
        <w:widowControl w:val="0"/>
        <w:numPr>
          <w:ilvl w:val="0"/>
          <w:numId w:val="21"/>
        </w:numPr>
        <w:suppressAutoHyphens/>
        <w:autoSpaceDE w:val="0"/>
        <w:autoSpaceDN w:val="0"/>
        <w:adjustRightInd w:val="0"/>
        <w:spacing w:line="276" w:lineRule="auto"/>
        <w:jc w:val="both"/>
        <w:rPr>
          <w:rFonts w:ascii="Arial" w:hAnsi="Arial" w:cs="Arial"/>
          <w:b/>
          <w:sz w:val="22"/>
          <w:szCs w:val="22"/>
          <w:u w:val="single"/>
        </w:rPr>
      </w:pPr>
      <w:r w:rsidRPr="003A44A9">
        <w:rPr>
          <w:rFonts w:ascii="Arial" w:hAnsi="Arial" w:cs="Arial"/>
          <w:sz w:val="22"/>
          <w:szCs w:val="22"/>
        </w:rPr>
        <w:t>La adjudicataria será responsable de la</w:t>
      </w:r>
      <w:r w:rsidR="003A44A9" w:rsidRPr="003A44A9">
        <w:rPr>
          <w:rFonts w:ascii="Arial" w:hAnsi="Arial" w:cs="Arial"/>
          <w:sz w:val="22"/>
          <w:szCs w:val="22"/>
        </w:rPr>
        <w:t xml:space="preserve"> </w:t>
      </w:r>
      <w:r w:rsidRPr="003A44A9">
        <w:rPr>
          <w:rFonts w:ascii="Arial" w:hAnsi="Arial" w:cs="Arial"/>
          <w:sz w:val="22"/>
          <w:szCs w:val="22"/>
        </w:rPr>
        <w:t>calidad técnica de los trabajos que</w:t>
      </w:r>
      <w:r w:rsidR="003A44A9" w:rsidRPr="003A44A9">
        <w:rPr>
          <w:rFonts w:ascii="Arial" w:hAnsi="Arial" w:cs="Arial"/>
          <w:sz w:val="22"/>
          <w:szCs w:val="22"/>
        </w:rPr>
        <w:t xml:space="preserve"> </w:t>
      </w:r>
      <w:r w:rsidRPr="003A44A9">
        <w:rPr>
          <w:rFonts w:ascii="Arial" w:hAnsi="Arial" w:cs="Arial"/>
          <w:sz w:val="22"/>
          <w:szCs w:val="22"/>
        </w:rPr>
        <w:t>desarrolle y de las prestaciones y servicios</w:t>
      </w:r>
      <w:r w:rsidR="003A44A9" w:rsidRPr="003A44A9">
        <w:rPr>
          <w:rFonts w:ascii="Arial" w:hAnsi="Arial" w:cs="Arial"/>
          <w:sz w:val="22"/>
          <w:szCs w:val="22"/>
        </w:rPr>
        <w:t xml:space="preserve"> </w:t>
      </w:r>
      <w:r w:rsidRPr="003A44A9">
        <w:rPr>
          <w:rFonts w:ascii="Arial" w:hAnsi="Arial" w:cs="Arial"/>
          <w:sz w:val="22"/>
          <w:szCs w:val="22"/>
        </w:rPr>
        <w:t>realizados, así como de las consecuencias</w:t>
      </w:r>
      <w:r w:rsidR="003A44A9" w:rsidRPr="003A44A9">
        <w:rPr>
          <w:rFonts w:ascii="Arial" w:hAnsi="Arial" w:cs="Arial"/>
          <w:sz w:val="22"/>
          <w:szCs w:val="22"/>
        </w:rPr>
        <w:t xml:space="preserve"> </w:t>
      </w:r>
      <w:r w:rsidRPr="003A44A9">
        <w:rPr>
          <w:rFonts w:ascii="Arial" w:hAnsi="Arial" w:cs="Arial"/>
          <w:sz w:val="22"/>
          <w:szCs w:val="22"/>
        </w:rPr>
        <w:t>que se deduzcan para el Ayuntamiento</w:t>
      </w:r>
      <w:r w:rsidR="003A44A9" w:rsidRPr="003A44A9">
        <w:rPr>
          <w:rFonts w:ascii="Arial" w:hAnsi="Arial" w:cs="Arial"/>
          <w:sz w:val="22"/>
          <w:szCs w:val="22"/>
        </w:rPr>
        <w:t xml:space="preserve"> </w:t>
      </w:r>
      <w:r w:rsidRPr="003A44A9">
        <w:rPr>
          <w:rFonts w:ascii="Arial" w:hAnsi="Arial" w:cs="Arial"/>
          <w:sz w:val="22"/>
          <w:szCs w:val="22"/>
        </w:rPr>
        <w:t xml:space="preserve">de </w:t>
      </w:r>
      <w:r w:rsidR="005F7963">
        <w:rPr>
          <w:rFonts w:ascii="Arial" w:hAnsi="Arial" w:cs="Arial"/>
          <w:sz w:val="22"/>
          <w:szCs w:val="22"/>
        </w:rPr>
        <w:t>Ortuella</w:t>
      </w:r>
      <w:r w:rsidRPr="003A44A9">
        <w:rPr>
          <w:rFonts w:ascii="Arial" w:hAnsi="Arial" w:cs="Arial"/>
          <w:sz w:val="22"/>
          <w:szCs w:val="22"/>
        </w:rPr>
        <w:t xml:space="preserve"> o para terceras personas de las</w:t>
      </w:r>
      <w:r w:rsidR="003A44A9" w:rsidRPr="003A44A9">
        <w:rPr>
          <w:rFonts w:ascii="Arial" w:hAnsi="Arial" w:cs="Arial"/>
          <w:sz w:val="22"/>
          <w:szCs w:val="22"/>
        </w:rPr>
        <w:t xml:space="preserve"> </w:t>
      </w:r>
      <w:r w:rsidRPr="003A44A9">
        <w:rPr>
          <w:rFonts w:ascii="Arial" w:hAnsi="Arial" w:cs="Arial"/>
          <w:sz w:val="22"/>
          <w:szCs w:val="22"/>
        </w:rPr>
        <w:t>omisiones, errores, métodos inadecuados</w:t>
      </w:r>
      <w:r w:rsidR="003A44A9" w:rsidRPr="003A44A9">
        <w:rPr>
          <w:rFonts w:ascii="Arial" w:hAnsi="Arial" w:cs="Arial"/>
          <w:sz w:val="22"/>
          <w:szCs w:val="22"/>
        </w:rPr>
        <w:t xml:space="preserve"> </w:t>
      </w:r>
      <w:r w:rsidRPr="003A44A9">
        <w:rPr>
          <w:rFonts w:ascii="Arial" w:hAnsi="Arial" w:cs="Arial"/>
          <w:sz w:val="22"/>
          <w:szCs w:val="22"/>
        </w:rPr>
        <w:t>o conclusiones incorrectas en la ejecución</w:t>
      </w:r>
      <w:r w:rsidR="003A44A9" w:rsidRPr="003A44A9">
        <w:rPr>
          <w:rFonts w:ascii="Arial" w:hAnsi="Arial" w:cs="Arial"/>
          <w:sz w:val="22"/>
          <w:szCs w:val="22"/>
        </w:rPr>
        <w:t xml:space="preserve"> </w:t>
      </w:r>
      <w:r w:rsidRPr="003A44A9">
        <w:rPr>
          <w:rFonts w:ascii="Arial" w:hAnsi="Arial" w:cs="Arial"/>
          <w:sz w:val="22"/>
          <w:szCs w:val="22"/>
        </w:rPr>
        <w:t>del contrato, de la forma establecida en</w:t>
      </w:r>
      <w:r w:rsidR="003A44A9" w:rsidRPr="003A44A9">
        <w:rPr>
          <w:rFonts w:ascii="Arial" w:hAnsi="Arial" w:cs="Arial"/>
          <w:sz w:val="22"/>
          <w:szCs w:val="22"/>
        </w:rPr>
        <w:t xml:space="preserve"> </w:t>
      </w:r>
      <w:r w:rsidRPr="003A44A9">
        <w:rPr>
          <w:rFonts w:ascii="Arial" w:hAnsi="Arial" w:cs="Arial"/>
          <w:sz w:val="22"/>
          <w:szCs w:val="22"/>
        </w:rPr>
        <w:t>el art. 311 la Ley de Contratos del Sector</w:t>
      </w:r>
      <w:r w:rsidR="003A44A9" w:rsidRPr="003A44A9">
        <w:rPr>
          <w:rFonts w:ascii="Arial" w:hAnsi="Arial" w:cs="Arial"/>
          <w:sz w:val="22"/>
          <w:szCs w:val="22"/>
        </w:rPr>
        <w:t xml:space="preserve"> </w:t>
      </w:r>
      <w:r w:rsidRPr="003A44A9">
        <w:rPr>
          <w:rFonts w:ascii="Arial" w:hAnsi="Arial" w:cs="Arial"/>
          <w:sz w:val="22"/>
          <w:szCs w:val="22"/>
        </w:rPr>
        <w:t>Público.</w:t>
      </w:r>
    </w:p>
    <w:p w:rsidR="003A44A9" w:rsidRPr="003A44A9" w:rsidRDefault="003A44A9" w:rsidP="003A44A9">
      <w:pPr>
        <w:pStyle w:val="Prrafodelista"/>
        <w:rPr>
          <w:rFonts w:ascii="Arial" w:hAnsi="Arial" w:cs="Arial"/>
          <w:sz w:val="22"/>
          <w:szCs w:val="22"/>
        </w:rPr>
      </w:pPr>
    </w:p>
    <w:p w:rsidR="003A44A9" w:rsidRPr="003A44A9" w:rsidRDefault="00627075" w:rsidP="00627075">
      <w:pPr>
        <w:pStyle w:val="Prrafodelista"/>
        <w:widowControl w:val="0"/>
        <w:numPr>
          <w:ilvl w:val="0"/>
          <w:numId w:val="21"/>
        </w:numPr>
        <w:suppressAutoHyphens/>
        <w:autoSpaceDE w:val="0"/>
        <w:autoSpaceDN w:val="0"/>
        <w:adjustRightInd w:val="0"/>
        <w:spacing w:line="276" w:lineRule="auto"/>
        <w:jc w:val="both"/>
        <w:rPr>
          <w:rFonts w:ascii="Arial" w:hAnsi="Arial" w:cs="Arial"/>
          <w:sz w:val="22"/>
          <w:szCs w:val="22"/>
        </w:rPr>
      </w:pPr>
      <w:r w:rsidRPr="003A44A9">
        <w:rPr>
          <w:rFonts w:ascii="Arial" w:hAnsi="Arial" w:cs="Arial"/>
          <w:sz w:val="22"/>
          <w:szCs w:val="22"/>
        </w:rPr>
        <w:t>Hasta que transcurra el plazo de</w:t>
      </w:r>
      <w:r w:rsidR="003A44A9" w:rsidRPr="003A44A9">
        <w:rPr>
          <w:rFonts w:ascii="Arial" w:hAnsi="Arial" w:cs="Arial"/>
          <w:sz w:val="22"/>
          <w:szCs w:val="22"/>
        </w:rPr>
        <w:t xml:space="preserve"> </w:t>
      </w:r>
      <w:r w:rsidRPr="003A44A9">
        <w:rPr>
          <w:rFonts w:ascii="Arial" w:hAnsi="Arial" w:cs="Arial"/>
          <w:sz w:val="22"/>
          <w:szCs w:val="22"/>
        </w:rPr>
        <w:t>garantía, la adjudicataria responderá de</w:t>
      </w:r>
      <w:r w:rsidR="003A44A9" w:rsidRPr="003A44A9">
        <w:rPr>
          <w:rFonts w:ascii="Arial" w:hAnsi="Arial" w:cs="Arial"/>
          <w:sz w:val="22"/>
          <w:szCs w:val="22"/>
        </w:rPr>
        <w:t xml:space="preserve"> </w:t>
      </w:r>
      <w:r w:rsidRPr="003A44A9">
        <w:rPr>
          <w:rFonts w:ascii="Arial" w:hAnsi="Arial" w:cs="Arial"/>
          <w:sz w:val="22"/>
          <w:szCs w:val="22"/>
        </w:rPr>
        <w:t>la correcta realización de los trabajos</w:t>
      </w:r>
      <w:r w:rsidR="003A44A9" w:rsidRPr="003A44A9">
        <w:rPr>
          <w:rFonts w:ascii="Arial" w:hAnsi="Arial" w:cs="Arial"/>
          <w:sz w:val="22"/>
          <w:szCs w:val="22"/>
        </w:rPr>
        <w:t xml:space="preserve"> </w:t>
      </w:r>
      <w:r w:rsidRPr="003A44A9">
        <w:rPr>
          <w:rFonts w:ascii="Arial" w:hAnsi="Arial" w:cs="Arial"/>
          <w:sz w:val="22"/>
          <w:szCs w:val="22"/>
        </w:rPr>
        <w:t>contratados y de los defectos que en ellos</w:t>
      </w:r>
      <w:r w:rsidR="003A44A9" w:rsidRPr="003A44A9">
        <w:rPr>
          <w:rFonts w:ascii="Arial" w:hAnsi="Arial" w:cs="Arial"/>
          <w:sz w:val="22"/>
          <w:szCs w:val="22"/>
        </w:rPr>
        <w:t xml:space="preserve"> </w:t>
      </w:r>
      <w:r w:rsidRPr="003A44A9">
        <w:rPr>
          <w:rFonts w:ascii="Arial" w:hAnsi="Arial" w:cs="Arial"/>
          <w:sz w:val="22"/>
          <w:szCs w:val="22"/>
        </w:rPr>
        <w:t>hubiere, sin que sea eximente ni le dé</w:t>
      </w:r>
      <w:r w:rsidR="003A44A9" w:rsidRPr="003A44A9">
        <w:rPr>
          <w:rFonts w:ascii="Arial" w:hAnsi="Arial" w:cs="Arial"/>
          <w:sz w:val="22"/>
          <w:szCs w:val="22"/>
        </w:rPr>
        <w:t xml:space="preserve"> </w:t>
      </w:r>
      <w:r w:rsidRPr="003A44A9">
        <w:rPr>
          <w:rFonts w:ascii="Arial" w:hAnsi="Arial" w:cs="Arial"/>
          <w:sz w:val="22"/>
          <w:szCs w:val="22"/>
        </w:rPr>
        <w:t>derecho alguno la circunstancia de que</w:t>
      </w:r>
      <w:r w:rsidR="003A44A9" w:rsidRPr="003A44A9">
        <w:rPr>
          <w:rFonts w:ascii="Arial" w:hAnsi="Arial" w:cs="Arial"/>
          <w:sz w:val="22"/>
          <w:szCs w:val="22"/>
        </w:rPr>
        <w:t xml:space="preserve"> </w:t>
      </w:r>
      <w:r w:rsidRPr="003A44A9">
        <w:rPr>
          <w:rFonts w:ascii="Arial" w:hAnsi="Arial" w:cs="Arial"/>
          <w:sz w:val="22"/>
          <w:szCs w:val="22"/>
        </w:rPr>
        <w:t>representantes de la Administración los</w:t>
      </w:r>
      <w:r w:rsidR="003A44A9" w:rsidRPr="003A44A9">
        <w:rPr>
          <w:rFonts w:ascii="Arial" w:hAnsi="Arial" w:cs="Arial"/>
          <w:sz w:val="22"/>
          <w:szCs w:val="22"/>
        </w:rPr>
        <w:t xml:space="preserve"> </w:t>
      </w:r>
      <w:r w:rsidRPr="003A44A9">
        <w:rPr>
          <w:rFonts w:ascii="Arial" w:hAnsi="Arial" w:cs="Arial"/>
          <w:sz w:val="22"/>
          <w:szCs w:val="22"/>
        </w:rPr>
        <w:t>hayan examinado o reconocido durante</w:t>
      </w:r>
      <w:r w:rsidR="003A44A9" w:rsidRPr="003A44A9">
        <w:rPr>
          <w:rFonts w:ascii="Arial" w:hAnsi="Arial" w:cs="Arial"/>
          <w:sz w:val="22"/>
          <w:szCs w:val="22"/>
        </w:rPr>
        <w:t xml:space="preserve"> </w:t>
      </w:r>
      <w:r w:rsidRPr="003A44A9">
        <w:rPr>
          <w:rFonts w:ascii="Arial" w:hAnsi="Arial" w:cs="Arial"/>
          <w:sz w:val="22"/>
          <w:szCs w:val="22"/>
        </w:rPr>
        <w:t>su elaboración o aceptado en</w:t>
      </w:r>
      <w:r w:rsidR="003A44A9" w:rsidRPr="003A44A9">
        <w:rPr>
          <w:rFonts w:ascii="Arial" w:hAnsi="Arial" w:cs="Arial"/>
          <w:sz w:val="22"/>
          <w:szCs w:val="22"/>
        </w:rPr>
        <w:t xml:space="preserve"> </w:t>
      </w:r>
      <w:r w:rsidRPr="003A44A9">
        <w:rPr>
          <w:rFonts w:ascii="Arial" w:hAnsi="Arial" w:cs="Arial"/>
          <w:sz w:val="22"/>
          <w:szCs w:val="22"/>
        </w:rPr>
        <w:t>comprobaciones, valoraciones o</w:t>
      </w:r>
      <w:r w:rsidR="003A44A9" w:rsidRPr="003A44A9">
        <w:rPr>
          <w:rFonts w:ascii="Arial" w:hAnsi="Arial" w:cs="Arial"/>
          <w:sz w:val="22"/>
          <w:szCs w:val="22"/>
        </w:rPr>
        <w:t xml:space="preserve"> </w:t>
      </w:r>
      <w:r w:rsidRPr="003A44A9">
        <w:rPr>
          <w:rFonts w:ascii="Arial" w:hAnsi="Arial" w:cs="Arial"/>
          <w:sz w:val="22"/>
          <w:szCs w:val="22"/>
        </w:rPr>
        <w:t>certificaciones parciales.</w:t>
      </w:r>
    </w:p>
    <w:p w:rsidR="003A44A9" w:rsidRPr="003A44A9" w:rsidRDefault="003A44A9" w:rsidP="003A44A9">
      <w:pPr>
        <w:pStyle w:val="Prrafodelista"/>
        <w:rPr>
          <w:rFonts w:ascii="Arial" w:hAnsi="Arial" w:cs="Arial"/>
          <w:sz w:val="22"/>
          <w:szCs w:val="22"/>
        </w:rPr>
      </w:pPr>
    </w:p>
    <w:p w:rsidR="003A44A9" w:rsidRPr="003A44A9" w:rsidRDefault="00627075" w:rsidP="00653728">
      <w:pPr>
        <w:pStyle w:val="Prrafodelista"/>
        <w:widowControl w:val="0"/>
        <w:numPr>
          <w:ilvl w:val="0"/>
          <w:numId w:val="21"/>
        </w:numPr>
        <w:suppressAutoHyphens/>
        <w:autoSpaceDE w:val="0"/>
        <w:autoSpaceDN w:val="0"/>
        <w:adjustRightInd w:val="0"/>
        <w:spacing w:line="276" w:lineRule="auto"/>
        <w:jc w:val="both"/>
        <w:rPr>
          <w:rFonts w:ascii="Arial" w:hAnsi="Arial" w:cs="Arial"/>
          <w:sz w:val="22"/>
          <w:szCs w:val="22"/>
        </w:rPr>
      </w:pPr>
      <w:r w:rsidRPr="003A44A9">
        <w:rPr>
          <w:rFonts w:ascii="Arial" w:hAnsi="Arial" w:cs="Arial"/>
          <w:sz w:val="22"/>
          <w:szCs w:val="22"/>
        </w:rPr>
        <w:t>La adjudicataria deberá prestar, sin</w:t>
      </w:r>
      <w:r w:rsidR="003A44A9" w:rsidRPr="003A44A9">
        <w:rPr>
          <w:rFonts w:ascii="Arial" w:hAnsi="Arial" w:cs="Arial"/>
          <w:sz w:val="22"/>
          <w:szCs w:val="22"/>
        </w:rPr>
        <w:t xml:space="preserve"> </w:t>
      </w:r>
      <w:r w:rsidRPr="003A44A9">
        <w:rPr>
          <w:rFonts w:ascii="Arial" w:hAnsi="Arial" w:cs="Arial"/>
          <w:sz w:val="22"/>
          <w:szCs w:val="22"/>
        </w:rPr>
        <w:t>derecho a pago suplementario, los</w:t>
      </w:r>
      <w:r w:rsidR="003A44A9" w:rsidRPr="003A44A9">
        <w:rPr>
          <w:rFonts w:ascii="Arial" w:hAnsi="Arial" w:cs="Arial"/>
          <w:sz w:val="22"/>
          <w:szCs w:val="22"/>
        </w:rPr>
        <w:t xml:space="preserve"> </w:t>
      </w:r>
      <w:r w:rsidRPr="003A44A9">
        <w:rPr>
          <w:rFonts w:ascii="Arial" w:hAnsi="Arial" w:cs="Arial"/>
          <w:sz w:val="22"/>
          <w:szCs w:val="22"/>
        </w:rPr>
        <w:t>servicios que se estimen necesarios para el</w:t>
      </w:r>
      <w:r w:rsidR="003A44A9" w:rsidRPr="003A44A9">
        <w:rPr>
          <w:rFonts w:ascii="Arial" w:hAnsi="Arial" w:cs="Arial"/>
          <w:sz w:val="22"/>
          <w:szCs w:val="22"/>
        </w:rPr>
        <w:t xml:space="preserve"> </w:t>
      </w:r>
      <w:r w:rsidRPr="003A44A9">
        <w:rPr>
          <w:rFonts w:ascii="Arial" w:hAnsi="Arial" w:cs="Arial"/>
          <w:sz w:val="22"/>
          <w:szCs w:val="22"/>
        </w:rPr>
        <w:t>correcto desarrollo y cumplimiento del</w:t>
      </w:r>
      <w:r w:rsidR="003A44A9" w:rsidRPr="003A44A9">
        <w:rPr>
          <w:rFonts w:ascii="Arial" w:hAnsi="Arial" w:cs="Arial"/>
          <w:sz w:val="22"/>
          <w:szCs w:val="22"/>
        </w:rPr>
        <w:t xml:space="preserve"> </w:t>
      </w:r>
      <w:r w:rsidRPr="003A44A9">
        <w:rPr>
          <w:rFonts w:ascii="Arial" w:hAnsi="Arial" w:cs="Arial"/>
          <w:sz w:val="22"/>
          <w:szCs w:val="22"/>
        </w:rPr>
        <w:t>contrato, tales como asistencia a</w:t>
      </w:r>
      <w:r w:rsidR="003A44A9" w:rsidRPr="003A44A9">
        <w:rPr>
          <w:rFonts w:ascii="Arial" w:hAnsi="Arial" w:cs="Arial"/>
          <w:sz w:val="22"/>
          <w:szCs w:val="22"/>
        </w:rPr>
        <w:t xml:space="preserve"> </w:t>
      </w:r>
      <w:r w:rsidRPr="003A44A9">
        <w:rPr>
          <w:rFonts w:ascii="Arial" w:hAnsi="Arial" w:cs="Arial"/>
          <w:sz w:val="22"/>
          <w:szCs w:val="22"/>
        </w:rPr>
        <w:t>reuniones de trabajo, informativas, etc.</w:t>
      </w:r>
      <w:r w:rsidR="003A44A9" w:rsidRPr="003A44A9">
        <w:rPr>
          <w:rFonts w:ascii="Arial" w:hAnsi="Arial" w:cs="Arial"/>
          <w:sz w:val="22"/>
          <w:szCs w:val="22"/>
        </w:rPr>
        <w:t xml:space="preserve"> </w:t>
      </w:r>
      <w:r w:rsidRPr="003A44A9">
        <w:rPr>
          <w:rFonts w:ascii="Arial" w:hAnsi="Arial" w:cs="Arial"/>
          <w:sz w:val="22"/>
          <w:szCs w:val="22"/>
        </w:rPr>
        <w:t>Esta obligación se mantendrá hasta la</w:t>
      </w:r>
      <w:r w:rsidR="003A44A9" w:rsidRPr="003A44A9">
        <w:rPr>
          <w:rFonts w:ascii="Arial" w:hAnsi="Arial" w:cs="Arial"/>
          <w:sz w:val="22"/>
          <w:szCs w:val="22"/>
        </w:rPr>
        <w:t xml:space="preserve"> </w:t>
      </w:r>
      <w:r w:rsidRPr="003A44A9">
        <w:rPr>
          <w:rFonts w:ascii="Arial" w:hAnsi="Arial" w:cs="Arial"/>
          <w:sz w:val="22"/>
          <w:szCs w:val="22"/>
        </w:rPr>
        <w:t>finalización del período de garantía.</w:t>
      </w:r>
      <w:r w:rsidR="003A44A9" w:rsidRPr="003A44A9">
        <w:rPr>
          <w:rFonts w:ascii="Arial" w:hAnsi="Arial" w:cs="Arial"/>
          <w:sz w:val="22"/>
          <w:szCs w:val="22"/>
        </w:rPr>
        <w:t xml:space="preserve"> </w:t>
      </w:r>
    </w:p>
    <w:p w:rsidR="003A44A9" w:rsidRPr="003A44A9" w:rsidRDefault="003A44A9" w:rsidP="003A44A9">
      <w:pPr>
        <w:pStyle w:val="Prrafodelista"/>
        <w:rPr>
          <w:rFonts w:ascii="Arial" w:hAnsi="Arial" w:cs="Arial"/>
          <w:b/>
          <w:sz w:val="22"/>
          <w:szCs w:val="22"/>
          <w:u w:val="single"/>
        </w:rPr>
      </w:pPr>
    </w:p>
    <w:p w:rsidR="003A44A9" w:rsidRPr="003A44A9" w:rsidRDefault="00627075" w:rsidP="00653728">
      <w:pPr>
        <w:pStyle w:val="Prrafodelista"/>
        <w:widowControl w:val="0"/>
        <w:numPr>
          <w:ilvl w:val="0"/>
          <w:numId w:val="21"/>
        </w:numPr>
        <w:suppressAutoHyphens/>
        <w:autoSpaceDE w:val="0"/>
        <w:autoSpaceDN w:val="0"/>
        <w:adjustRightInd w:val="0"/>
        <w:spacing w:line="276" w:lineRule="auto"/>
        <w:jc w:val="both"/>
        <w:rPr>
          <w:rFonts w:ascii="Arial" w:hAnsi="Arial" w:cs="Arial"/>
          <w:sz w:val="22"/>
          <w:szCs w:val="22"/>
        </w:rPr>
      </w:pPr>
      <w:r w:rsidRPr="003A44A9">
        <w:rPr>
          <w:rFonts w:ascii="Arial" w:hAnsi="Arial" w:cs="Arial"/>
          <w:sz w:val="22"/>
          <w:szCs w:val="22"/>
        </w:rPr>
        <w:t>La adjudicataria asumirá los riesgos,</w:t>
      </w:r>
      <w:r w:rsidR="003A44A9" w:rsidRPr="003A44A9">
        <w:rPr>
          <w:rFonts w:ascii="Arial" w:hAnsi="Arial" w:cs="Arial"/>
          <w:sz w:val="22"/>
          <w:szCs w:val="22"/>
        </w:rPr>
        <w:t xml:space="preserve"> </w:t>
      </w:r>
      <w:r w:rsidRPr="003A44A9">
        <w:rPr>
          <w:rFonts w:ascii="Arial" w:hAnsi="Arial" w:cs="Arial"/>
          <w:sz w:val="22"/>
          <w:szCs w:val="22"/>
        </w:rPr>
        <w:t>obligaciones y responsabilidades propios</w:t>
      </w:r>
      <w:r w:rsidR="003A44A9" w:rsidRPr="003A44A9">
        <w:rPr>
          <w:rFonts w:ascii="Arial" w:hAnsi="Arial" w:cs="Arial"/>
          <w:sz w:val="22"/>
          <w:szCs w:val="22"/>
        </w:rPr>
        <w:t xml:space="preserve"> </w:t>
      </w:r>
      <w:r w:rsidRPr="003A44A9">
        <w:rPr>
          <w:rFonts w:ascii="Arial" w:hAnsi="Arial" w:cs="Arial"/>
          <w:sz w:val="22"/>
          <w:szCs w:val="22"/>
        </w:rPr>
        <w:t>del desarrollo de la actividad empresarial.</w:t>
      </w:r>
    </w:p>
    <w:p w:rsidR="003A44A9" w:rsidRPr="003A44A9" w:rsidRDefault="003A44A9" w:rsidP="003A44A9">
      <w:pPr>
        <w:pStyle w:val="Prrafodelista"/>
        <w:rPr>
          <w:rFonts w:ascii="Arial" w:hAnsi="Arial" w:cs="Arial"/>
          <w:b/>
          <w:sz w:val="22"/>
          <w:szCs w:val="22"/>
          <w:u w:val="single"/>
        </w:rPr>
      </w:pPr>
    </w:p>
    <w:p w:rsidR="003A44A9" w:rsidRPr="003A44A9" w:rsidRDefault="00627075" w:rsidP="00653728">
      <w:pPr>
        <w:pStyle w:val="Prrafodelista"/>
        <w:widowControl w:val="0"/>
        <w:numPr>
          <w:ilvl w:val="0"/>
          <w:numId w:val="21"/>
        </w:numPr>
        <w:suppressAutoHyphens/>
        <w:autoSpaceDE w:val="0"/>
        <w:autoSpaceDN w:val="0"/>
        <w:adjustRightInd w:val="0"/>
        <w:spacing w:line="276" w:lineRule="auto"/>
        <w:jc w:val="both"/>
        <w:rPr>
          <w:rFonts w:ascii="Arial" w:hAnsi="Arial" w:cs="Arial"/>
          <w:b/>
          <w:sz w:val="22"/>
          <w:szCs w:val="22"/>
          <w:u w:val="single"/>
        </w:rPr>
      </w:pPr>
      <w:r w:rsidRPr="003A44A9">
        <w:rPr>
          <w:rFonts w:ascii="Arial" w:hAnsi="Arial" w:cs="Arial"/>
          <w:sz w:val="22"/>
          <w:szCs w:val="22"/>
        </w:rPr>
        <w:t>No será responsabilidad del</w:t>
      </w:r>
      <w:r w:rsidR="003A44A9" w:rsidRPr="003A44A9">
        <w:rPr>
          <w:rFonts w:ascii="Arial" w:hAnsi="Arial" w:cs="Arial"/>
          <w:sz w:val="22"/>
          <w:szCs w:val="22"/>
        </w:rPr>
        <w:t xml:space="preserve"> </w:t>
      </w:r>
      <w:r w:rsidRPr="003A44A9">
        <w:rPr>
          <w:rFonts w:ascii="Arial" w:hAnsi="Arial" w:cs="Arial"/>
          <w:sz w:val="22"/>
          <w:szCs w:val="22"/>
        </w:rPr>
        <w:t xml:space="preserve">Ayuntamiento de </w:t>
      </w:r>
      <w:r w:rsidR="003A44A9" w:rsidRPr="003A44A9">
        <w:rPr>
          <w:rFonts w:ascii="Arial" w:hAnsi="Arial" w:cs="Arial"/>
          <w:sz w:val="22"/>
          <w:szCs w:val="22"/>
        </w:rPr>
        <w:t>Ortuella</w:t>
      </w:r>
      <w:r w:rsidRPr="003A44A9">
        <w:rPr>
          <w:rFonts w:ascii="Arial" w:hAnsi="Arial" w:cs="Arial"/>
          <w:sz w:val="22"/>
          <w:szCs w:val="22"/>
        </w:rPr>
        <w:t xml:space="preserve"> los daños</w:t>
      </w:r>
      <w:r w:rsidR="003A44A9" w:rsidRPr="003A44A9">
        <w:rPr>
          <w:rFonts w:ascii="Arial" w:hAnsi="Arial" w:cs="Arial"/>
          <w:sz w:val="22"/>
          <w:szCs w:val="22"/>
        </w:rPr>
        <w:t xml:space="preserve"> </w:t>
      </w:r>
      <w:r w:rsidRPr="003A44A9">
        <w:rPr>
          <w:rFonts w:ascii="Arial" w:hAnsi="Arial" w:cs="Arial"/>
          <w:sz w:val="22"/>
          <w:szCs w:val="22"/>
        </w:rPr>
        <w:t>causados a terceras personas por</w:t>
      </w:r>
      <w:r w:rsidR="003A44A9" w:rsidRPr="003A44A9">
        <w:rPr>
          <w:rFonts w:ascii="Arial" w:hAnsi="Arial" w:cs="Arial"/>
          <w:sz w:val="22"/>
          <w:szCs w:val="22"/>
        </w:rPr>
        <w:t xml:space="preserve"> </w:t>
      </w:r>
      <w:r w:rsidRPr="003A44A9">
        <w:rPr>
          <w:rFonts w:ascii="Arial" w:hAnsi="Arial" w:cs="Arial"/>
          <w:sz w:val="22"/>
          <w:szCs w:val="22"/>
        </w:rPr>
        <w:t>acciones u omisiones de los</w:t>
      </w:r>
      <w:r w:rsidR="003A44A9" w:rsidRPr="003A44A9">
        <w:rPr>
          <w:rFonts w:ascii="Arial" w:hAnsi="Arial" w:cs="Arial"/>
          <w:sz w:val="22"/>
          <w:szCs w:val="22"/>
        </w:rPr>
        <w:t xml:space="preserve"> </w:t>
      </w:r>
      <w:r w:rsidRPr="003A44A9">
        <w:rPr>
          <w:rFonts w:ascii="Arial" w:hAnsi="Arial" w:cs="Arial"/>
          <w:sz w:val="22"/>
          <w:szCs w:val="22"/>
        </w:rPr>
        <w:t>representantes legales de la parte</w:t>
      </w:r>
      <w:r w:rsidR="003A44A9" w:rsidRPr="003A44A9">
        <w:rPr>
          <w:rFonts w:ascii="Arial" w:hAnsi="Arial" w:cs="Arial"/>
          <w:sz w:val="22"/>
          <w:szCs w:val="22"/>
        </w:rPr>
        <w:t xml:space="preserve"> </w:t>
      </w:r>
      <w:r w:rsidRPr="003A44A9">
        <w:rPr>
          <w:rFonts w:ascii="Arial" w:hAnsi="Arial" w:cs="Arial"/>
          <w:sz w:val="22"/>
          <w:szCs w:val="22"/>
        </w:rPr>
        <w:t>adjudicataria, de cuantas personas</w:t>
      </w:r>
      <w:r w:rsidR="003A44A9" w:rsidRPr="003A44A9">
        <w:rPr>
          <w:rFonts w:ascii="Arial" w:hAnsi="Arial" w:cs="Arial"/>
          <w:sz w:val="22"/>
          <w:szCs w:val="22"/>
        </w:rPr>
        <w:t xml:space="preserve"> </w:t>
      </w:r>
      <w:r w:rsidRPr="003A44A9">
        <w:rPr>
          <w:rFonts w:ascii="Arial" w:hAnsi="Arial" w:cs="Arial"/>
          <w:sz w:val="22"/>
          <w:szCs w:val="22"/>
        </w:rPr>
        <w:t>colaboren con el mismo o de quienes le</w:t>
      </w:r>
      <w:r w:rsidR="003A44A9" w:rsidRPr="003A44A9">
        <w:rPr>
          <w:rFonts w:ascii="Arial" w:hAnsi="Arial" w:cs="Arial"/>
          <w:sz w:val="22"/>
          <w:szCs w:val="22"/>
        </w:rPr>
        <w:t xml:space="preserve"> </w:t>
      </w:r>
      <w:r w:rsidRPr="003A44A9">
        <w:rPr>
          <w:rFonts w:ascii="Arial" w:hAnsi="Arial" w:cs="Arial"/>
          <w:sz w:val="22"/>
          <w:szCs w:val="22"/>
        </w:rPr>
        <w:t>presten sus servicios.</w:t>
      </w:r>
    </w:p>
    <w:p w:rsidR="003A44A9" w:rsidRPr="003A44A9" w:rsidRDefault="003A44A9" w:rsidP="003A44A9">
      <w:pPr>
        <w:pStyle w:val="Prrafodelista"/>
        <w:rPr>
          <w:rFonts w:ascii="Arial" w:hAnsi="Arial" w:cs="Arial"/>
          <w:b/>
          <w:sz w:val="22"/>
          <w:szCs w:val="22"/>
          <w:u w:val="single"/>
        </w:rPr>
      </w:pPr>
    </w:p>
    <w:p w:rsidR="00627075" w:rsidRDefault="00627075" w:rsidP="00653728">
      <w:pPr>
        <w:pStyle w:val="Prrafodelista"/>
        <w:widowControl w:val="0"/>
        <w:numPr>
          <w:ilvl w:val="0"/>
          <w:numId w:val="21"/>
        </w:numPr>
        <w:suppressAutoHyphens/>
        <w:autoSpaceDE w:val="0"/>
        <w:autoSpaceDN w:val="0"/>
        <w:adjustRightInd w:val="0"/>
        <w:spacing w:line="276" w:lineRule="auto"/>
        <w:jc w:val="both"/>
        <w:rPr>
          <w:rFonts w:ascii="Arial" w:hAnsi="Arial" w:cs="Arial"/>
          <w:sz w:val="22"/>
          <w:szCs w:val="22"/>
        </w:rPr>
      </w:pPr>
      <w:r w:rsidRPr="003A44A9">
        <w:rPr>
          <w:rFonts w:ascii="Arial" w:hAnsi="Arial" w:cs="Arial"/>
          <w:sz w:val="22"/>
          <w:szCs w:val="22"/>
        </w:rPr>
        <w:t>La adjudicataria está obligada al</w:t>
      </w:r>
      <w:r w:rsidR="003A44A9" w:rsidRPr="003A44A9">
        <w:rPr>
          <w:rFonts w:ascii="Arial" w:hAnsi="Arial" w:cs="Arial"/>
          <w:sz w:val="22"/>
          <w:szCs w:val="22"/>
        </w:rPr>
        <w:t xml:space="preserve"> </w:t>
      </w:r>
      <w:r w:rsidRPr="003A44A9">
        <w:rPr>
          <w:rFonts w:ascii="Arial" w:hAnsi="Arial" w:cs="Arial"/>
          <w:sz w:val="22"/>
          <w:szCs w:val="22"/>
        </w:rPr>
        <w:t>cumplimiento de las disposiciones legales</w:t>
      </w:r>
      <w:r w:rsidR="003A44A9" w:rsidRPr="003A44A9">
        <w:rPr>
          <w:rFonts w:ascii="Arial" w:hAnsi="Arial" w:cs="Arial"/>
          <w:sz w:val="22"/>
          <w:szCs w:val="22"/>
        </w:rPr>
        <w:t xml:space="preserve"> </w:t>
      </w:r>
      <w:r w:rsidRPr="003A44A9">
        <w:rPr>
          <w:rFonts w:ascii="Arial" w:hAnsi="Arial" w:cs="Arial"/>
          <w:sz w:val="22"/>
          <w:szCs w:val="22"/>
        </w:rPr>
        <w:t>vigentes en materia laboral, de Seguridad</w:t>
      </w:r>
      <w:r w:rsidR="003A44A9" w:rsidRPr="003A44A9">
        <w:rPr>
          <w:rFonts w:ascii="Arial" w:hAnsi="Arial" w:cs="Arial"/>
          <w:sz w:val="22"/>
          <w:szCs w:val="22"/>
        </w:rPr>
        <w:t xml:space="preserve"> </w:t>
      </w:r>
      <w:r w:rsidRPr="003A44A9">
        <w:rPr>
          <w:rFonts w:ascii="Arial" w:hAnsi="Arial" w:cs="Arial"/>
          <w:sz w:val="22"/>
          <w:szCs w:val="22"/>
        </w:rPr>
        <w:t>Social y de seguridad e higiene en el</w:t>
      </w:r>
      <w:r w:rsidR="003A44A9" w:rsidRPr="003A44A9">
        <w:rPr>
          <w:rFonts w:ascii="Arial" w:hAnsi="Arial" w:cs="Arial"/>
          <w:sz w:val="22"/>
          <w:szCs w:val="22"/>
        </w:rPr>
        <w:t xml:space="preserve"> </w:t>
      </w:r>
      <w:r w:rsidRPr="003A44A9">
        <w:rPr>
          <w:rFonts w:ascii="Arial" w:hAnsi="Arial" w:cs="Arial"/>
          <w:sz w:val="22"/>
          <w:szCs w:val="22"/>
        </w:rPr>
        <w:t>trabajo, quedando el Ayuntamiento de</w:t>
      </w:r>
      <w:r w:rsidR="003A44A9" w:rsidRPr="003A44A9">
        <w:rPr>
          <w:rFonts w:ascii="Arial" w:hAnsi="Arial" w:cs="Arial"/>
          <w:sz w:val="22"/>
          <w:szCs w:val="22"/>
        </w:rPr>
        <w:t xml:space="preserve"> Ortuell</w:t>
      </w:r>
      <w:r w:rsidR="003701EA">
        <w:rPr>
          <w:rFonts w:ascii="Arial" w:hAnsi="Arial" w:cs="Arial"/>
          <w:sz w:val="22"/>
          <w:szCs w:val="22"/>
        </w:rPr>
        <w:t>a</w:t>
      </w:r>
      <w:r w:rsidRPr="003A44A9">
        <w:rPr>
          <w:rFonts w:ascii="Arial" w:hAnsi="Arial" w:cs="Arial"/>
          <w:sz w:val="22"/>
          <w:szCs w:val="22"/>
        </w:rPr>
        <w:t xml:space="preserve"> exonerado de responsabilidad por</w:t>
      </w:r>
      <w:r w:rsidR="003A44A9" w:rsidRPr="003A44A9">
        <w:rPr>
          <w:rFonts w:ascii="Arial" w:hAnsi="Arial" w:cs="Arial"/>
          <w:sz w:val="22"/>
          <w:szCs w:val="22"/>
        </w:rPr>
        <w:t xml:space="preserve"> </w:t>
      </w:r>
      <w:r w:rsidRPr="003A44A9">
        <w:rPr>
          <w:rFonts w:ascii="Arial" w:hAnsi="Arial" w:cs="Arial"/>
          <w:sz w:val="22"/>
          <w:szCs w:val="22"/>
        </w:rPr>
        <w:t>este incumplimiento.</w:t>
      </w:r>
    </w:p>
    <w:p w:rsidR="00627075" w:rsidRDefault="00627075" w:rsidP="00627075">
      <w:pPr>
        <w:widowControl w:val="0"/>
        <w:suppressAutoHyphens/>
        <w:autoSpaceDE w:val="0"/>
        <w:autoSpaceDN w:val="0"/>
        <w:adjustRightInd w:val="0"/>
        <w:spacing w:line="276" w:lineRule="auto"/>
        <w:jc w:val="both"/>
        <w:rPr>
          <w:rFonts w:ascii="Arial" w:hAnsi="Arial" w:cs="Arial"/>
          <w:b/>
          <w:sz w:val="22"/>
          <w:szCs w:val="22"/>
          <w:u w:val="single"/>
        </w:rPr>
      </w:pPr>
    </w:p>
    <w:p w:rsidR="003A44A9" w:rsidRPr="00627075" w:rsidRDefault="003A44A9" w:rsidP="003A44A9">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627075">
        <w:rPr>
          <w:rFonts w:ascii="Arial" w:hAnsi="Arial" w:cs="Arial"/>
          <w:b/>
          <w:sz w:val="22"/>
          <w:szCs w:val="22"/>
          <w:u w:val="single"/>
        </w:rPr>
        <w:t>SEGURO DE RESPONSABILIDAD CIVIL</w:t>
      </w:r>
    </w:p>
    <w:p w:rsidR="003A44A9" w:rsidRDefault="003A44A9" w:rsidP="003A44A9">
      <w:pPr>
        <w:widowControl w:val="0"/>
        <w:suppressAutoHyphens/>
        <w:autoSpaceDE w:val="0"/>
        <w:autoSpaceDN w:val="0"/>
        <w:adjustRightInd w:val="0"/>
        <w:spacing w:line="276" w:lineRule="auto"/>
        <w:jc w:val="both"/>
        <w:rPr>
          <w:rFonts w:ascii="Arial" w:hAnsi="Arial" w:cs="Arial"/>
          <w:b/>
          <w:strike/>
          <w:sz w:val="22"/>
          <w:szCs w:val="22"/>
          <w:u w:val="single"/>
        </w:rPr>
      </w:pPr>
    </w:p>
    <w:p w:rsidR="003A44A9" w:rsidRDefault="003A44A9" w:rsidP="003A44A9">
      <w:pPr>
        <w:widowControl w:val="0"/>
        <w:suppressAutoHyphens/>
        <w:autoSpaceDE w:val="0"/>
        <w:autoSpaceDN w:val="0"/>
        <w:adjustRightInd w:val="0"/>
        <w:spacing w:line="276" w:lineRule="auto"/>
        <w:jc w:val="both"/>
        <w:rPr>
          <w:rFonts w:ascii="Arial" w:hAnsi="Arial" w:cs="Arial"/>
          <w:sz w:val="22"/>
          <w:szCs w:val="22"/>
        </w:rPr>
      </w:pPr>
      <w:r w:rsidRPr="00D875DC">
        <w:rPr>
          <w:rFonts w:ascii="Arial" w:hAnsi="Arial" w:cs="Arial"/>
          <w:sz w:val="22"/>
          <w:szCs w:val="22"/>
        </w:rPr>
        <w:t>La adjudicataria estará obligada a</w:t>
      </w:r>
      <w:r>
        <w:rPr>
          <w:rFonts w:ascii="Arial" w:hAnsi="Arial" w:cs="Arial"/>
          <w:sz w:val="22"/>
          <w:szCs w:val="22"/>
        </w:rPr>
        <w:t xml:space="preserve"> </w:t>
      </w:r>
      <w:r w:rsidRPr="00D875DC">
        <w:rPr>
          <w:rFonts w:ascii="Arial" w:hAnsi="Arial" w:cs="Arial"/>
          <w:sz w:val="22"/>
          <w:szCs w:val="22"/>
        </w:rPr>
        <w:t>contratar durante todo el plazo de</w:t>
      </w:r>
      <w:r>
        <w:rPr>
          <w:rFonts w:ascii="Arial" w:hAnsi="Arial" w:cs="Arial"/>
          <w:sz w:val="22"/>
          <w:szCs w:val="22"/>
        </w:rPr>
        <w:t xml:space="preserve"> </w:t>
      </w:r>
      <w:r w:rsidRPr="00D875DC">
        <w:rPr>
          <w:rFonts w:ascii="Arial" w:hAnsi="Arial" w:cs="Arial"/>
          <w:sz w:val="22"/>
          <w:szCs w:val="22"/>
        </w:rPr>
        <w:t>vigencia del contrato una póliza de</w:t>
      </w:r>
      <w:r>
        <w:rPr>
          <w:rFonts w:ascii="Arial" w:hAnsi="Arial" w:cs="Arial"/>
          <w:sz w:val="22"/>
          <w:szCs w:val="22"/>
        </w:rPr>
        <w:t xml:space="preserve"> </w:t>
      </w:r>
      <w:r w:rsidRPr="00D875DC">
        <w:rPr>
          <w:rFonts w:ascii="Arial" w:hAnsi="Arial" w:cs="Arial"/>
          <w:sz w:val="22"/>
          <w:szCs w:val="22"/>
        </w:rPr>
        <w:t>seguro de responsabilidad civil que cubra</w:t>
      </w:r>
      <w:r>
        <w:rPr>
          <w:rFonts w:ascii="Arial" w:hAnsi="Arial" w:cs="Arial"/>
          <w:sz w:val="22"/>
          <w:szCs w:val="22"/>
        </w:rPr>
        <w:t xml:space="preserve"> </w:t>
      </w:r>
      <w:r w:rsidRPr="00D875DC">
        <w:rPr>
          <w:rFonts w:ascii="Arial" w:hAnsi="Arial" w:cs="Arial"/>
          <w:sz w:val="22"/>
          <w:szCs w:val="22"/>
        </w:rPr>
        <w:t>los riesgos derivados de la prestación del</w:t>
      </w:r>
      <w:r>
        <w:rPr>
          <w:rFonts w:ascii="Arial" w:hAnsi="Arial" w:cs="Arial"/>
          <w:sz w:val="22"/>
          <w:szCs w:val="22"/>
        </w:rPr>
        <w:t xml:space="preserve"> </w:t>
      </w:r>
      <w:r w:rsidRPr="00D875DC">
        <w:rPr>
          <w:rFonts w:ascii="Arial" w:hAnsi="Arial" w:cs="Arial"/>
          <w:sz w:val="22"/>
          <w:szCs w:val="22"/>
        </w:rPr>
        <w:t>servicio.</w:t>
      </w:r>
    </w:p>
    <w:p w:rsidR="00627075" w:rsidRDefault="00627075" w:rsidP="00627075">
      <w:pPr>
        <w:widowControl w:val="0"/>
        <w:suppressAutoHyphens/>
        <w:autoSpaceDE w:val="0"/>
        <w:autoSpaceDN w:val="0"/>
        <w:adjustRightInd w:val="0"/>
        <w:spacing w:line="276" w:lineRule="auto"/>
        <w:jc w:val="both"/>
        <w:rPr>
          <w:rFonts w:ascii="Arial" w:hAnsi="Arial" w:cs="Arial"/>
          <w:b/>
          <w:sz w:val="22"/>
          <w:szCs w:val="22"/>
          <w:u w:val="single"/>
        </w:rPr>
      </w:pPr>
    </w:p>
    <w:p w:rsidR="003A44A9" w:rsidRDefault="003A44A9" w:rsidP="00627075">
      <w:pPr>
        <w:widowControl w:val="0"/>
        <w:suppressAutoHyphens/>
        <w:autoSpaceDE w:val="0"/>
        <w:autoSpaceDN w:val="0"/>
        <w:adjustRightInd w:val="0"/>
        <w:spacing w:line="276" w:lineRule="auto"/>
        <w:jc w:val="both"/>
        <w:rPr>
          <w:rFonts w:ascii="Arial" w:hAnsi="Arial" w:cs="Arial"/>
          <w:b/>
          <w:sz w:val="22"/>
          <w:szCs w:val="22"/>
          <w:u w:val="single"/>
        </w:rPr>
      </w:pPr>
    </w:p>
    <w:p w:rsidR="0025348E" w:rsidRPr="0025348E" w:rsidRDefault="0025348E" w:rsidP="0025348E">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25348E">
        <w:rPr>
          <w:rFonts w:ascii="Arial" w:hAnsi="Arial" w:cs="Arial"/>
          <w:b/>
          <w:sz w:val="22"/>
          <w:szCs w:val="22"/>
          <w:u w:val="single"/>
        </w:rPr>
        <w:t>EJECUCION DE CONTRATO. MEDIDAS DE PROTECCIÓN MEDIOAMBIENTAL</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sidRPr="0025348E">
        <w:rPr>
          <w:rFonts w:ascii="Arial" w:hAnsi="Arial" w:cs="Arial"/>
          <w:sz w:val="22"/>
          <w:szCs w:val="22"/>
        </w:rPr>
        <w:t>Los licitadores mantendrán actualizados los protocolos empleados en la gestión de residuos que se originan como consecuencia de la intervención objeto de este contrato.</w:t>
      </w:r>
    </w:p>
    <w:p w:rsidR="0025348E" w:rsidRPr="00EB28AB" w:rsidRDefault="0025348E" w:rsidP="0025348E">
      <w:pPr>
        <w:widowControl w:val="0"/>
        <w:suppressAutoHyphens/>
        <w:autoSpaceDE w:val="0"/>
        <w:autoSpaceDN w:val="0"/>
        <w:adjustRightInd w:val="0"/>
        <w:spacing w:line="276" w:lineRule="auto"/>
        <w:jc w:val="both"/>
        <w:rPr>
          <w:rFonts w:ascii="Arial" w:hAnsi="Arial" w:cs="Arial"/>
          <w:strike/>
          <w:sz w:val="22"/>
          <w:szCs w:val="22"/>
          <w:highlight w:val="yellow"/>
        </w:rPr>
      </w:pP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En </w:t>
      </w:r>
      <w:r w:rsidRPr="0025348E">
        <w:rPr>
          <w:rFonts w:ascii="Arial" w:hAnsi="Arial" w:cs="Arial"/>
          <w:sz w:val="22"/>
          <w:szCs w:val="22"/>
        </w:rPr>
        <w:t>la impresión de documentos (como informes de trabajo, documentos para reuniones, etc.), la adjudicataria deberá:</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sidRPr="0025348E">
        <w:rPr>
          <w:rFonts w:ascii="Arial" w:hAnsi="Arial" w:cs="Arial"/>
          <w:sz w:val="22"/>
          <w:szCs w:val="22"/>
        </w:rPr>
        <w:t xml:space="preserve">• Acordar con la contratante la impresión o no de documentos, si no es ella quien lo solicita directamente </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sidRPr="0025348E">
        <w:rPr>
          <w:rFonts w:ascii="Arial" w:hAnsi="Arial" w:cs="Arial"/>
          <w:sz w:val="22"/>
          <w:szCs w:val="22"/>
        </w:rPr>
        <w:t xml:space="preserve">• Reducir en lo posible el número de impresiones ajustándolas al máximo a las necesidades (número de participantes en una reunión, etc.) para que no haya copias sobrantes. </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sidRPr="0025348E">
        <w:rPr>
          <w:rFonts w:ascii="Arial" w:hAnsi="Arial" w:cs="Arial"/>
          <w:sz w:val="22"/>
          <w:szCs w:val="22"/>
        </w:rPr>
        <w:t>• Utilizar papel 100% reciclado (mínimo 65% post-consumo) o papel con un mínimo del 20% de fibra de madera de bosques con gestión sostenible</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sidRPr="0025348E">
        <w:rPr>
          <w:rFonts w:ascii="Arial" w:hAnsi="Arial" w:cs="Arial"/>
          <w:sz w:val="22"/>
          <w:szCs w:val="22"/>
        </w:rPr>
        <w:t xml:space="preserve">Sólo se podrá utilizar papel no reciclado para planos no imprimibles en </w:t>
      </w:r>
      <w:proofErr w:type="spellStart"/>
      <w:r w:rsidRPr="0025348E">
        <w:rPr>
          <w:rFonts w:ascii="Arial" w:hAnsi="Arial" w:cs="Arial"/>
          <w:sz w:val="22"/>
          <w:szCs w:val="22"/>
        </w:rPr>
        <w:t>Din</w:t>
      </w:r>
      <w:proofErr w:type="spellEnd"/>
      <w:r w:rsidRPr="0025348E">
        <w:rPr>
          <w:rFonts w:ascii="Arial" w:hAnsi="Arial" w:cs="Arial"/>
          <w:sz w:val="22"/>
          <w:szCs w:val="22"/>
        </w:rPr>
        <w:t xml:space="preserve"> A4, u otros usos que requieran tipos de papel para los que no existe papel en calidad reciclado en el mercado. </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r w:rsidRPr="0025348E">
        <w:rPr>
          <w:rFonts w:ascii="Arial" w:hAnsi="Arial" w:cs="Arial"/>
          <w:sz w:val="22"/>
          <w:szCs w:val="22"/>
        </w:rPr>
        <w:t xml:space="preserve">• Presentar al inicio del contrato la documentación de los papeles reciclados y/o no reciclados que utilizará (nombre, marca, características técnicas y ambientales) si se requieren documentos impresos, para que sean autorizados por la contratante. </w:t>
      </w:r>
    </w:p>
    <w:p w:rsidR="0025348E" w:rsidRPr="0025348E" w:rsidRDefault="0025348E" w:rsidP="0025348E">
      <w:pPr>
        <w:widowControl w:val="0"/>
        <w:suppressAutoHyphens/>
        <w:autoSpaceDE w:val="0"/>
        <w:autoSpaceDN w:val="0"/>
        <w:adjustRightInd w:val="0"/>
        <w:spacing w:line="276" w:lineRule="auto"/>
        <w:jc w:val="both"/>
        <w:rPr>
          <w:rFonts w:ascii="Arial" w:hAnsi="Arial" w:cs="Arial"/>
          <w:sz w:val="22"/>
          <w:szCs w:val="22"/>
        </w:rPr>
      </w:pPr>
    </w:p>
    <w:p w:rsidR="0025348E" w:rsidRDefault="0025348E" w:rsidP="0025348E">
      <w:pPr>
        <w:widowControl w:val="0"/>
        <w:suppressAutoHyphens/>
        <w:autoSpaceDE w:val="0"/>
        <w:autoSpaceDN w:val="0"/>
        <w:adjustRightInd w:val="0"/>
        <w:spacing w:line="276" w:lineRule="auto"/>
        <w:jc w:val="both"/>
        <w:rPr>
          <w:rFonts w:ascii="Arial" w:hAnsi="Arial" w:cs="Arial"/>
          <w:b/>
          <w:sz w:val="22"/>
          <w:szCs w:val="22"/>
          <w:u w:val="single"/>
        </w:rPr>
      </w:pPr>
      <w:r w:rsidRPr="0025348E">
        <w:rPr>
          <w:rFonts w:ascii="Arial" w:hAnsi="Arial" w:cs="Arial"/>
          <w:sz w:val="22"/>
          <w:szCs w:val="22"/>
        </w:rPr>
        <w:lastRenderedPageBreak/>
        <w:t>• Imprimir los documentos a doble cara, en blanco y negro (el color sólo se utilizará en casos en los que no se pueda interpretar en blanco y negro), con la mínima encuadernación posible y sin tapas de plástico (para facilitar su reciclaje).</w:t>
      </w:r>
    </w:p>
    <w:p w:rsidR="0025348E" w:rsidRDefault="0025348E" w:rsidP="00627075">
      <w:pPr>
        <w:widowControl w:val="0"/>
        <w:suppressAutoHyphens/>
        <w:autoSpaceDE w:val="0"/>
        <w:autoSpaceDN w:val="0"/>
        <w:adjustRightInd w:val="0"/>
        <w:spacing w:line="276" w:lineRule="auto"/>
        <w:jc w:val="both"/>
        <w:rPr>
          <w:rFonts w:ascii="Arial" w:hAnsi="Arial" w:cs="Arial"/>
          <w:b/>
          <w:sz w:val="22"/>
          <w:szCs w:val="22"/>
          <w:u w:val="single"/>
        </w:rPr>
      </w:pPr>
    </w:p>
    <w:p w:rsidR="00627075" w:rsidRPr="00627075" w:rsidRDefault="00627075" w:rsidP="00627075">
      <w:pPr>
        <w:widowControl w:val="0"/>
        <w:suppressAutoHyphens/>
        <w:autoSpaceDE w:val="0"/>
        <w:autoSpaceDN w:val="0"/>
        <w:adjustRightInd w:val="0"/>
        <w:spacing w:line="276" w:lineRule="auto"/>
        <w:ind w:left="360"/>
        <w:jc w:val="both"/>
        <w:rPr>
          <w:rFonts w:ascii="Arial" w:hAnsi="Arial" w:cs="Arial"/>
          <w:b/>
          <w:sz w:val="22"/>
          <w:szCs w:val="22"/>
          <w:u w:val="single"/>
        </w:rPr>
      </w:pPr>
    </w:p>
    <w:p w:rsidR="0025348E" w:rsidRPr="0055088B" w:rsidRDefault="0025348E" w:rsidP="0025348E">
      <w:pPr>
        <w:numPr>
          <w:ilvl w:val="0"/>
          <w:numId w:val="3"/>
        </w:numPr>
        <w:spacing w:line="276" w:lineRule="auto"/>
        <w:jc w:val="both"/>
        <w:rPr>
          <w:rFonts w:ascii="Arial" w:hAnsi="Arial" w:cs="Arial"/>
          <w:b/>
          <w:bCs/>
          <w:iCs/>
          <w:sz w:val="22"/>
          <w:szCs w:val="22"/>
          <w:u w:val="single"/>
        </w:rPr>
      </w:pPr>
      <w:r w:rsidRPr="0055088B">
        <w:rPr>
          <w:rFonts w:ascii="Arial" w:hAnsi="Arial" w:cs="Arial"/>
          <w:b/>
          <w:bCs/>
          <w:iCs/>
          <w:sz w:val="22"/>
          <w:szCs w:val="22"/>
          <w:u w:val="single"/>
        </w:rPr>
        <w:t>PLAZOS Y PENALIDADES POR MORA</w:t>
      </w:r>
    </w:p>
    <w:p w:rsidR="0025348E" w:rsidRPr="0055088B" w:rsidRDefault="0025348E" w:rsidP="0025348E">
      <w:pPr>
        <w:spacing w:line="276" w:lineRule="auto"/>
        <w:jc w:val="both"/>
        <w:rPr>
          <w:rFonts w:ascii="Arial" w:hAnsi="Arial" w:cs="Arial"/>
          <w:bCs/>
          <w:iCs/>
          <w:sz w:val="22"/>
          <w:szCs w:val="22"/>
        </w:rPr>
      </w:pPr>
    </w:p>
    <w:p w:rsidR="0025348E" w:rsidRPr="0055088B" w:rsidRDefault="0025348E" w:rsidP="0025348E">
      <w:pPr>
        <w:spacing w:line="276" w:lineRule="auto"/>
        <w:jc w:val="both"/>
        <w:rPr>
          <w:rFonts w:ascii="Arial" w:hAnsi="Arial" w:cs="Arial"/>
          <w:bCs/>
          <w:iCs/>
          <w:sz w:val="22"/>
          <w:szCs w:val="22"/>
        </w:rPr>
      </w:pPr>
      <w:r w:rsidRPr="0055088B">
        <w:rPr>
          <w:rFonts w:ascii="Arial" w:hAnsi="Arial" w:cs="Arial"/>
          <w:bCs/>
          <w:iCs/>
          <w:sz w:val="22"/>
          <w:szCs w:val="22"/>
        </w:rPr>
        <w:t xml:space="preserve">El contratista queda obligado al cumplimiento del plazo de ejecución del contrato. </w:t>
      </w:r>
    </w:p>
    <w:p w:rsidR="0025348E" w:rsidRPr="0055088B" w:rsidRDefault="0025348E" w:rsidP="0025348E">
      <w:pPr>
        <w:spacing w:line="276" w:lineRule="auto"/>
        <w:jc w:val="both"/>
        <w:rPr>
          <w:rFonts w:ascii="Arial" w:hAnsi="Arial" w:cs="Arial"/>
          <w:bCs/>
          <w:iCs/>
          <w:sz w:val="22"/>
          <w:szCs w:val="22"/>
        </w:rPr>
      </w:pPr>
    </w:p>
    <w:p w:rsidR="0025348E" w:rsidRPr="0055088B" w:rsidRDefault="0025348E" w:rsidP="0025348E">
      <w:pPr>
        <w:spacing w:line="276" w:lineRule="auto"/>
        <w:jc w:val="both"/>
        <w:rPr>
          <w:rFonts w:ascii="Arial" w:hAnsi="Arial" w:cs="Arial"/>
          <w:bCs/>
          <w:iCs/>
          <w:sz w:val="22"/>
          <w:szCs w:val="22"/>
        </w:rPr>
      </w:pPr>
      <w:r w:rsidRPr="0055088B">
        <w:rPr>
          <w:rFonts w:ascii="Arial" w:hAnsi="Arial" w:cs="Arial"/>
          <w:bCs/>
          <w:iCs/>
          <w:sz w:val="22"/>
          <w:szCs w:val="22"/>
        </w:rPr>
        <w:t xml:space="preserve">Si llegado al término del plazo, el equipo redactor hubiera incurrido en mora por causas imputables al mismo, la Administración podrá optar indistintamente, en la forma y condiciones establecidas en la Ley de Contratos del Sector Público, por la resolución del contrato con pérdidas de garantía definitiva o por la imposición de las penalidades establecidas en el mismo. </w:t>
      </w:r>
    </w:p>
    <w:p w:rsidR="0025348E" w:rsidRPr="0055088B" w:rsidRDefault="0025348E" w:rsidP="0025348E">
      <w:pPr>
        <w:spacing w:line="276" w:lineRule="auto"/>
        <w:jc w:val="both"/>
        <w:rPr>
          <w:rFonts w:ascii="Arial" w:hAnsi="Arial" w:cs="Arial"/>
          <w:bCs/>
          <w:iCs/>
          <w:sz w:val="22"/>
          <w:szCs w:val="22"/>
        </w:rPr>
      </w:pPr>
    </w:p>
    <w:p w:rsidR="0025348E" w:rsidRPr="0055088B" w:rsidRDefault="0025348E" w:rsidP="0025348E">
      <w:pPr>
        <w:spacing w:line="276" w:lineRule="auto"/>
        <w:jc w:val="both"/>
        <w:rPr>
          <w:rFonts w:ascii="Arial" w:hAnsi="Arial" w:cs="Arial"/>
          <w:bCs/>
          <w:iCs/>
          <w:sz w:val="22"/>
          <w:szCs w:val="22"/>
        </w:rPr>
      </w:pPr>
      <w:r w:rsidRPr="0055088B">
        <w:rPr>
          <w:rFonts w:ascii="Arial" w:hAnsi="Arial" w:cs="Arial"/>
          <w:bCs/>
          <w:iCs/>
          <w:sz w:val="22"/>
          <w:szCs w:val="22"/>
        </w:rPr>
        <w:t>El importe de las penalidades no excluye la indemnización a que pueda tener derecho la Administración, por daños y perjuicios originados por la demora del contratista.</w:t>
      </w:r>
    </w:p>
    <w:p w:rsidR="0025348E" w:rsidRDefault="0025348E" w:rsidP="0025348E">
      <w:pPr>
        <w:widowControl w:val="0"/>
        <w:suppressAutoHyphens/>
        <w:autoSpaceDE w:val="0"/>
        <w:autoSpaceDN w:val="0"/>
        <w:adjustRightInd w:val="0"/>
        <w:spacing w:line="276" w:lineRule="auto"/>
        <w:ind w:left="360"/>
        <w:jc w:val="both"/>
        <w:rPr>
          <w:rFonts w:ascii="Arial" w:hAnsi="Arial" w:cs="Arial"/>
          <w:b/>
          <w:sz w:val="22"/>
          <w:szCs w:val="22"/>
          <w:u w:val="single"/>
        </w:rPr>
      </w:pPr>
    </w:p>
    <w:p w:rsidR="00733C28" w:rsidRPr="004C4D56" w:rsidRDefault="00733C28" w:rsidP="00733C28">
      <w:pPr>
        <w:widowControl w:val="0"/>
        <w:numPr>
          <w:ilvl w:val="0"/>
          <w:numId w:val="3"/>
        </w:numPr>
        <w:suppressAutoHyphens/>
        <w:autoSpaceDE w:val="0"/>
        <w:autoSpaceDN w:val="0"/>
        <w:adjustRightInd w:val="0"/>
        <w:spacing w:line="276" w:lineRule="auto"/>
        <w:jc w:val="both"/>
        <w:rPr>
          <w:rFonts w:ascii="Arial" w:hAnsi="Arial" w:cs="Arial"/>
          <w:b/>
          <w:sz w:val="22"/>
          <w:szCs w:val="22"/>
          <w:u w:val="single"/>
        </w:rPr>
      </w:pPr>
      <w:r w:rsidRPr="004C4D56">
        <w:rPr>
          <w:rFonts w:ascii="Arial" w:hAnsi="Arial" w:cs="Arial"/>
          <w:b/>
          <w:sz w:val="22"/>
          <w:szCs w:val="22"/>
          <w:u w:val="single"/>
        </w:rPr>
        <w:t xml:space="preserve">DOCUMENTACION TECNICA A PRESENTAR </w:t>
      </w:r>
    </w:p>
    <w:p w:rsidR="00733C28" w:rsidRPr="004C4D56" w:rsidRDefault="00733C28" w:rsidP="00733C28">
      <w:pPr>
        <w:pStyle w:val="Textoindependiente"/>
        <w:spacing w:line="276" w:lineRule="auto"/>
        <w:rPr>
          <w:rFonts w:ascii="Arial" w:hAnsi="Arial" w:cs="Arial"/>
          <w:sz w:val="22"/>
          <w:szCs w:val="22"/>
        </w:rPr>
      </w:pPr>
    </w:p>
    <w:p w:rsidR="00733C28" w:rsidRPr="004C4D56" w:rsidRDefault="00733C28" w:rsidP="00733C28">
      <w:pPr>
        <w:widowControl w:val="0"/>
        <w:tabs>
          <w:tab w:val="left" w:pos="567"/>
        </w:tabs>
        <w:suppressAutoHyphens/>
        <w:autoSpaceDE w:val="0"/>
        <w:autoSpaceDN w:val="0"/>
        <w:adjustRightInd w:val="0"/>
        <w:spacing w:line="288" w:lineRule="auto"/>
        <w:jc w:val="both"/>
        <w:rPr>
          <w:rFonts w:ascii="Arial" w:hAnsi="Arial" w:cs="Arial"/>
          <w:bCs/>
          <w:sz w:val="22"/>
        </w:rPr>
      </w:pPr>
      <w:r w:rsidRPr="004C4D56">
        <w:rPr>
          <w:rFonts w:ascii="Arial" w:hAnsi="Arial" w:cs="Arial"/>
          <w:sz w:val="22"/>
          <w:szCs w:val="22"/>
        </w:rPr>
        <w:t xml:space="preserve">Cada equipo pluridisciplinar deberá </w:t>
      </w:r>
      <w:r w:rsidRPr="004C4D56">
        <w:rPr>
          <w:rFonts w:ascii="Arial" w:hAnsi="Arial" w:cs="Arial"/>
          <w:bCs/>
          <w:sz w:val="22"/>
        </w:rPr>
        <w:t>desarrollar una memoria que contenga un análisis del Estudio Previo desarrollando la propuesta que considere oportuna, respetando las cuestiones estructurales fijas descritas en el Pliego de Bases Técnicas. En dicha memoria, el análisis se desglosará necesariamente en los siguientes apartados:</w:t>
      </w:r>
    </w:p>
    <w:p w:rsidR="00733C28" w:rsidRPr="004C4D56" w:rsidRDefault="00733C28" w:rsidP="00733C28">
      <w:pPr>
        <w:widowControl w:val="0"/>
        <w:tabs>
          <w:tab w:val="left" w:pos="567"/>
        </w:tabs>
        <w:suppressAutoHyphens/>
        <w:autoSpaceDE w:val="0"/>
        <w:autoSpaceDN w:val="0"/>
        <w:adjustRightInd w:val="0"/>
        <w:spacing w:line="288" w:lineRule="auto"/>
        <w:jc w:val="both"/>
        <w:rPr>
          <w:rFonts w:ascii="Arial" w:hAnsi="Arial" w:cs="Arial"/>
          <w:bCs/>
          <w:sz w:val="22"/>
        </w:rPr>
      </w:pPr>
    </w:p>
    <w:p w:rsidR="003F1951" w:rsidRPr="00B46091" w:rsidRDefault="00733C28" w:rsidP="00733C28">
      <w:pPr>
        <w:numPr>
          <w:ilvl w:val="0"/>
          <w:numId w:val="18"/>
        </w:numPr>
        <w:autoSpaceDE w:val="0"/>
        <w:autoSpaceDN w:val="0"/>
        <w:adjustRightInd w:val="0"/>
        <w:spacing w:line="288" w:lineRule="auto"/>
        <w:jc w:val="both"/>
        <w:rPr>
          <w:rFonts w:ascii="Arial" w:hAnsi="Arial" w:cs="Arial"/>
          <w:bCs/>
          <w:sz w:val="22"/>
        </w:rPr>
      </w:pPr>
      <w:r w:rsidRPr="00B46091">
        <w:rPr>
          <w:rFonts w:ascii="Arial" w:hAnsi="Arial" w:cs="Arial"/>
          <w:bCs/>
          <w:sz w:val="22"/>
          <w:szCs w:val="22"/>
        </w:rPr>
        <w:t>Análisis de la adecuación funcional del edificio.</w:t>
      </w:r>
    </w:p>
    <w:p w:rsidR="00E24E22" w:rsidRPr="001A29C4" w:rsidRDefault="001A29C4" w:rsidP="00733FF5">
      <w:pPr>
        <w:pStyle w:val="ndice8"/>
        <w:rPr>
          <w:b w:val="0"/>
          <w:bCs/>
        </w:rPr>
      </w:pPr>
      <w:r w:rsidRPr="001A29C4">
        <w:rPr>
          <w:b w:val="0"/>
        </w:rPr>
        <w:t>Análisis de la solución propuesta</w:t>
      </w:r>
    </w:p>
    <w:p w:rsidR="00E24E22" w:rsidRPr="001A29C4" w:rsidRDefault="009A4625" w:rsidP="00733FF5">
      <w:pPr>
        <w:pStyle w:val="ndice8"/>
        <w:rPr>
          <w:b w:val="0"/>
        </w:rPr>
      </w:pPr>
      <w:r w:rsidRPr="001A29C4">
        <w:rPr>
          <w:b w:val="0"/>
        </w:rPr>
        <w:t>Definición y distribución de espacios</w:t>
      </w:r>
      <w:r w:rsidR="00E24E22" w:rsidRPr="001A29C4">
        <w:rPr>
          <w:b w:val="0"/>
        </w:rPr>
        <w:t xml:space="preserve"> </w:t>
      </w:r>
    </w:p>
    <w:p w:rsidR="009A4625" w:rsidRPr="00B46091" w:rsidRDefault="00E24E22" w:rsidP="00E24E22">
      <w:pPr>
        <w:numPr>
          <w:ilvl w:val="0"/>
          <w:numId w:val="18"/>
        </w:numPr>
        <w:autoSpaceDE w:val="0"/>
        <w:autoSpaceDN w:val="0"/>
        <w:adjustRightInd w:val="0"/>
        <w:spacing w:line="288" w:lineRule="auto"/>
        <w:jc w:val="both"/>
        <w:rPr>
          <w:rFonts w:ascii="Arial" w:hAnsi="Arial" w:cs="Arial"/>
          <w:bCs/>
          <w:sz w:val="22"/>
        </w:rPr>
      </w:pPr>
      <w:r w:rsidRPr="00B46091">
        <w:rPr>
          <w:rFonts w:ascii="Arial" w:hAnsi="Arial" w:cs="Arial"/>
          <w:bCs/>
          <w:sz w:val="22"/>
        </w:rPr>
        <w:t>Solución arquitectónica. Diseño de la composición, estética y acabados</w:t>
      </w:r>
    </w:p>
    <w:p w:rsidR="009843F4" w:rsidRPr="00B46091" w:rsidRDefault="00733C28" w:rsidP="003F1951">
      <w:pPr>
        <w:numPr>
          <w:ilvl w:val="0"/>
          <w:numId w:val="18"/>
        </w:numPr>
        <w:autoSpaceDE w:val="0"/>
        <w:autoSpaceDN w:val="0"/>
        <w:adjustRightInd w:val="0"/>
        <w:spacing w:line="288" w:lineRule="auto"/>
        <w:jc w:val="both"/>
        <w:rPr>
          <w:rFonts w:ascii="Arial" w:hAnsi="Arial" w:cs="Arial"/>
          <w:bCs/>
          <w:sz w:val="22"/>
        </w:rPr>
      </w:pPr>
      <w:r w:rsidRPr="00B46091">
        <w:rPr>
          <w:rFonts w:ascii="Arial" w:hAnsi="Arial" w:cs="Arial"/>
          <w:bCs/>
          <w:sz w:val="22"/>
        </w:rPr>
        <w:t xml:space="preserve">Implantación de la propuesta e integración en el entorno. </w:t>
      </w:r>
    </w:p>
    <w:p w:rsidR="00733C28" w:rsidRPr="00B46091" w:rsidRDefault="009A4625" w:rsidP="003F1951">
      <w:pPr>
        <w:numPr>
          <w:ilvl w:val="0"/>
          <w:numId w:val="18"/>
        </w:numPr>
        <w:autoSpaceDE w:val="0"/>
        <w:autoSpaceDN w:val="0"/>
        <w:adjustRightInd w:val="0"/>
        <w:spacing w:line="288" w:lineRule="auto"/>
        <w:jc w:val="both"/>
        <w:rPr>
          <w:rFonts w:ascii="Arial" w:hAnsi="Arial" w:cs="Arial"/>
          <w:bCs/>
          <w:sz w:val="22"/>
        </w:rPr>
      </w:pPr>
      <w:r w:rsidRPr="00B46091">
        <w:rPr>
          <w:rFonts w:ascii="Arial" w:hAnsi="Arial" w:cs="Arial"/>
          <w:bCs/>
          <w:sz w:val="22"/>
        </w:rPr>
        <w:t xml:space="preserve">Sostenibilidad, </w:t>
      </w:r>
      <w:r w:rsidR="00733C28" w:rsidRPr="00B46091">
        <w:rPr>
          <w:rFonts w:ascii="Arial" w:hAnsi="Arial" w:cs="Arial"/>
          <w:bCs/>
          <w:sz w:val="22"/>
        </w:rPr>
        <w:t>ahorro energético y mantenimiento</w:t>
      </w:r>
    </w:p>
    <w:p w:rsidR="009843F4" w:rsidRPr="00B46091" w:rsidRDefault="009843F4" w:rsidP="00C826C7">
      <w:pPr>
        <w:numPr>
          <w:ilvl w:val="0"/>
          <w:numId w:val="18"/>
        </w:numPr>
        <w:autoSpaceDE w:val="0"/>
        <w:autoSpaceDN w:val="0"/>
        <w:adjustRightInd w:val="0"/>
        <w:spacing w:line="288" w:lineRule="auto"/>
        <w:jc w:val="both"/>
        <w:rPr>
          <w:rFonts w:ascii="Arial" w:hAnsi="Arial" w:cs="Arial"/>
          <w:bCs/>
          <w:sz w:val="22"/>
        </w:rPr>
      </w:pPr>
      <w:r w:rsidRPr="00B46091">
        <w:rPr>
          <w:rFonts w:ascii="Arial" w:hAnsi="Arial" w:cs="Arial"/>
          <w:bCs/>
          <w:sz w:val="22"/>
        </w:rPr>
        <w:t>Accesibilidad</w:t>
      </w:r>
    </w:p>
    <w:p w:rsidR="00733C28" w:rsidRPr="004C4D56" w:rsidRDefault="00733C28" w:rsidP="00733C28">
      <w:pPr>
        <w:widowControl w:val="0"/>
        <w:tabs>
          <w:tab w:val="left" w:pos="567"/>
        </w:tabs>
        <w:suppressAutoHyphens/>
        <w:autoSpaceDE w:val="0"/>
        <w:autoSpaceDN w:val="0"/>
        <w:adjustRightInd w:val="0"/>
        <w:spacing w:line="288" w:lineRule="auto"/>
        <w:jc w:val="both"/>
        <w:rPr>
          <w:rFonts w:ascii="Arial" w:hAnsi="Arial" w:cs="Arial"/>
          <w:bCs/>
          <w:sz w:val="22"/>
          <w:highlight w:val="yellow"/>
        </w:rPr>
      </w:pPr>
    </w:p>
    <w:p w:rsidR="00733C28" w:rsidRPr="004C4D56" w:rsidRDefault="00733C28" w:rsidP="00733C28">
      <w:pPr>
        <w:pStyle w:val="Prrafodelista"/>
        <w:widowControl w:val="0"/>
        <w:tabs>
          <w:tab w:val="left" w:pos="833"/>
        </w:tabs>
        <w:autoSpaceDE w:val="0"/>
        <w:autoSpaceDN w:val="0"/>
        <w:spacing w:line="276" w:lineRule="auto"/>
        <w:ind w:left="0" w:right="104"/>
        <w:jc w:val="both"/>
        <w:rPr>
          <w:rFonts w:ascii="Arial" w:hAnsi="Arial" w:cs="Arial"/>
          <w:sz w:val="22"/>
          <w:szCs w:val="22"/>
          <w:highlight w:val="yellow"/>
        </w:rPr>
      </w:pPr>
      <w:r w:rsidRPr="004C4D56">
        <w:rPr>
          <w:rFonts w:ascii="Arial" w:hAnsi="Arial" w:cs="Arial"/>
          <w:bCs/>
          <w:sz w:val="22"/>
        </w:rPr>
        <w:t xml:space="preserve">La documentación a presentar debe ser clara, concisa y suficiente para realizar la posterior valoración. Máximo </w:t>
      </w:r>
      <w:r w:rsidR="009843F4">
        <w:rPr>
          <w:rFonts w:ascii="Arial" w:hAnsi="Arial" w:cs="Arial"/>
          <w:bCs/>
          <w:sz w:val="22"/>
        </w:rPr>
        <w:t>8</w:t>
      </w:r>
      <w:r w:rsidRPr="004C4D56">
        <w:rPr>
          <w:rFonts w:ascii="Arial" w:hAnsi="Arial" w:cs="Arial"/>
          <w:bCs/>
          <w:sz w:val="22"/>
        </w:rPr>
        <w:t xml:space="preserve"> hojas A4 a doble cara interlineado 1,5 y 3 hojas A3 a una cara para planos.</w:t>
      </w:r>
    </w:p>
    <w:p w:rsidR="00733C28" w:rsidRPr="00A63994" w:rsidRDefault="00733C28" w:rsidP="003A4A9A">
      <w:pPr>
        <w:widowControl w:val="0"/>
        <w:suppressAutoHyphens/>
        <w:autoSpaceDE w:val="0"/>
        <w:autoSpaceDN w:val="0"/>
        <w:adjustRightInd w:val="0"/>
        <w:spacing w:line="276" w:lineRule="auto"/>
        <w:jc w:val="both"/>
        <w:rPr>
          <w:rFonts w:ascii="Arial" w:hAnsi="Arial" w:cs="Arial"/>
          <w:strike/>
          <w:sz w:val="22"/>
          <w:szCs w:val="22"/>
          <w:highlight w:val="yellow"/>
        </w:rPr>
      </w:pPr>
    </w:p>
    <w:p w:rsidR="00C7301B" w:rsidRPr="00116600" w:rsidRDefault="00C7301B" w:rsidP="00261A34">
      <w:pPr>
        <w:widowControl w:val="0"/>
        <w:numPr>
          <w:ilvl w:val="0"/>
          <w:numId w:val="3"/>
        </w:numPr>
        <w:suppressAutoHyphens/>
        <w:autoSpaceDE w:val="0"/>
        <w:autoSpaceDN w:val="0"/>
        <w:adjustRightInd w:val="0"/>
        <w:spacing w:line="276" w:lineRule="auto"/>
        <w:jc w:val="both"/>
        <w:rPr>
          <w:rFonts w:ascii="Arial" w:hAnsi="Arial" w:cs="Arial"/>
          <w:b/>
          <w:sz w:val="22"/>
          <w:szCs w:val="22"/>
        </w:rPr>
      </w:pPr>
      <w:r w:rsidRPr="00116600">
        <w:rPr>
          <w:rFonts w:ascii="Arial" w:hAnsi="Arial" w:cs="Arial"/>
          <w:b/>
          <w:sz w:val="22"/>
          <w:szCs w:val="22"/>
          <w:u w:val="single"/>
        </w:rPr>
        <w:t>CRITERIOS DE ADJUDICACION</w:t>
      </w:r>
    </w:p>
    <w:p w:rsidR="00587DB5" w:rsidRPr="00116600" w:rsidRDefault="00587DB5" w:rsidP="003A4A9A">
      <w:pPr>
        <w:widowControl w:val="0"/>
        <w:suppressAutoHyphens/>
        <w:autoSpaceDE w:val="0"/>
        <w:autoSpaceDN w:val="0"/>
        <w:adjustRightInd w:val="0"/>
        <w:spacing w:line="276" w:lineRule="auto"/>
        <w:jc w:val="both"/>
        <w:rPr>
          <w:rFonts w:ascii="Arial" w:hAnsi="Arial" w:cs="Arial"/>
          <w:sz w:val="22"/>
          <w:szCs w:val="22"/>
        </w:rPr>
      </w:pPr>
    </w:p>
    <w:p w:rsidR="00B42AB3" w:rsidRPr="00116600" w:rsidRDefault="00B42AB3" w:rsidP="00B42AB3">
      <w:pPr>
        <w:pStyle w:val="Textoindependiente"/>
        <w:spacing w:before="96"/>
        <w:rPr>
          <w:rFonts w:ascii="Arial" w:hAnsi="Arial" w:cs="Arial"/>
          <w:sz w:val="22"/>
          <w:szCs w:val="22"/>
          <w:lang w:val="es-ES"/>
        </w:rPr>
      </w:pPr>
      <w:r w:rsidRPr="00116600">
        <w:rPr>
          <w:rFonts w:ascii="Arial" w:hAnsi="Arial" w:cs="Arial"/>
          <w:sz w:val="22"/>
          <w:szCs w:val="22"/>
          <w:lang w:val="es-ES"/>
        </w:rPr>
        <w:t>Los criterios de adjudicación establecidos para el concurso son los siguientes:</w:t>
      </w:r>
    </w:p>
    <w:p w:rsidR="00B42AB3" w:rsidRPr="00A63994" w:rsidRDefault="00B42AB3" w:rsidP="00B42AB3">
      <w:pPr>
        <w:pStyle w:val="Textoindependiente"/>
        <w:spacing w:before="1"/>
        <w:rPr>
          <w:rFonts w:ascii="Arial" w:hAnsi="Arial" w:cs="Arial"/>
          <w:b/>
          <w:strike/>
          <w:sz w:val="22"/>
          <w:szCs w:val="22"/>
          <w:lang w:val="es-ES"/>
        </w:rPr>
      </w:pPr>
    </w:p>
    <w:p w:rsidR="004C4D56" w:rsidRDefault="00116600" w:rsidP="00C826C7">
      <w:pPr>
        <w:widowControl w:val="0"/>
        <w:numPr>
          <w:ilvl w:val="1"/>
          <w:numId w:val="3"/>
        </w:numPr>
        <w:suppressAutoHyphens/>
        <w:autoSpaceDE w:val="0"/>
        <w:autoSpaceDN w:val="0"/>
        <w:adjustRightInd w:val="0"/>
        <w:spacing w:line="288" w:lineRule="auto"/>
        <w:jc w:val="both"/>
        <w:rPr>
          <w:rFonts w:ascii="Arial" w:hAnsi="Arial" w:cs="Arial"/>
          <w:b/>
          <w:bCs/>
          <w:sz w:val="22"/>
          <w:szCs w:val="22"/>
        </w:rPr>
      </w:pPr>
      <w:r w:rsidRPr="009A4625">
        <w:rPr>
          <w:rFonts w:ascii="Arial" w:hAnsi="Arial" w:cs="Arial"/>
          <w:b/>
          <w:bCs/>
          <w:sz w:val="22"/>
          <w:szCs w:val="22"/>
        </w:rPr>
        <w:t>C</w:t>
      </w:r>
      <w:r w:rsidR="004C4D56" w:rsidRPr="009A4625">
        <w:rPr>
          <w:rFonts w:ascii="Arial" w:hAnsi="Arial" w:cs="Arial"/>
          <w:b/>
          <w:bCs/>
          <w:sz w:val="22"/>
          <w:szCs w:val="22"/>
        </w:rPr>
        <w:t>riterios NO valorables en cifras o porcentajes</w:t>
      </w:r>
      <w:r w:rsidR="006F661D">
        <w:rPr>
          <w:rFonts w:ascii="Arial" w:hAnsi="Arial" w:cs="Arial"/>
          <w:b/>
          <w:bCs/>
          <w:sz w:val="22"/>
          <w:szCs w:val="22"/>
        </w:rPr>
        <w:t xml:space="preserve">. </w:t>
      </w:r>
      <w:r w:rsidR="0023367D">
        <w:rPr>
          <w:rFonts w:ascii="Arial" w:hAnsi="Arial" w:cs="Arial"/>
          <w:b/>
          <w:bCs/>
          <w:sz w:val="22"/>
          <w:szCs w:val="22"/>
        </w:rPr>
        <w:t>(70puntos)</w:t>
      </w:r>
    </w:p>
    <w:p w:rsidR="009371F9" w:rsidRPr="009A4625" w:rsidRDefault="009371F9" w:rsidP="009371F9">
      <w:pPr>
        <w:widowControl w:val="0"/>
        <w:suppressAutoHyphens/>
        <w:autoSpaceDE w:val="0"/>
        <w:autoSpaceDN w:val="0"/>
        <w:adjustRightInd w:val="0"/>
        <w:spacing w:line="288" w:lineRule="auto"/>
        <w:ind w:left="540"/>
        <w:jc w:val="both"/>
        <w:rPr>
          <w:rFonts w:ascii="Arial" w:hAnsi="Arial" w:cs="Arial"/>
          <w:b/>
          <w:bCs/>
          <w:sz w:val="22"/>
          <w:szCs w:val="22"/>
        </w:rPr>
      </w:pPr>
    </w:p>
    <w:p w:rsidR="004C4D56" w:rsidRDefault="004C4D56" w:rsidP="004C4D56">
      <w:pPr>
        <w:autoSpaceDE w:val="0"/>
        <w:autoSpaceDN w:val="0"/>
        <w:adjustRightInd w:val="0"/>
        <w:spacing w:line="288" w:lineRule="auto"/>
        <w:jc w:val="both"/>
        <w:rPr>
          <w:rFonts w:ascii="Arial" w:hAnsi="Arial" w:cs="Arial"/>
          <w:sz w:val="22"/>
          <w:szCs w:val="22"/>
        </w:rPr>
      </w:pPr>
      <w:r w:rsidRPr="00E775EF">
        <w:rPr>
          <w:rFonts w:ascii="Arial" w:hAnsi="Arial" w:cs="Arial"/>
          <w:sz w:val="22"/>
          <w:szCs w:val="22"/>
        </w:rPr>
        <w:lastRenderedPageBreak/>
        <w:t xml:space="preserve">El Estudio Previo </w:t>
      </w:r>
      <w:r>
        <w:rPr>
          <w:rFonts w:ascii="Arial" w:hAnsi="Arial" w:cs="Arial"/>
          <w:sz w:val="22"/>
          <w:szCs w:val="22"/>
        </w:rPr>
        <w:t xml:space="preserve">que acompaña al pliego </w:t>
      </w:r>
      <w:r w:rsidRPr="00E775EF">
        <w:rPr>
          <w:rFonts w:ascii="Arial" w:hAnsi="Arial" w:cs="Arial"/>
          <w:sz w:val="22"/>
          <w:szCs w:val="22"/>
        </w:rPr>
        <w:t>será el punto de partida para la redacción del proyecto de ejecución. Por tanto, dada la importancia de conocer las características de dicho Estudio Previo para poder proceder correctamente al desarrollo de los trabajos objeto de contratación, se valorará el nivel de análisis y desarrollo que demuestre del conocimiento del mismo</w:t>
      </w:r>
      <w:r>
        <w:rPr>
          <w:rFonts w:ascii="Arial" w:hAnsi="Arial" w:cs="Arial"/>
          <w:sz w:val="22"/>
          <w:szCs w:val="22"/>
        </w:rPr>
        <w:t xml:space="preserve">. </w:t>
      </w:r>
      <w:r w:rsidRPr="00E775EF">
        <w:rPr>
          <w:rFonts w:ascii="Arial" w:hAnsi="Arial" w:cs="Arial"/>
          <w:sz w:val="22"/>
          <w:szCs w:val="22"/>
        </w:rPr>
        <w:t xml:space="preserve"> </w:t>
      </w:r>
      <w:proofErr w:type="gramStart"/>
      <w:r w:rsidRPr="00E775EF">
        <w:rPr>
          <w:rFonts w:ascii="Arial" w:hAnsi="Arial" w:cs="Arial"/>
          <w:sz w:val="22"/>
          <w:szCs w:val="22"/>
        </w:rPr>
        <w:t>y</w:t>
      </w:r>
      <w:proofErr w:type="gramEnd"/>
      <w:r w:rsidRPr="00E775EF">
        <w:rPr>
          <w:rFonts w:ascii="Arial" w:hAnsi="Arial" w:cs="Arial"/>
          <w:sz w:val="22"/>
          <w:szCs w:val="22"/>
        </w:rPr>
        <w:t xml:space="preserve">, más concretamente: </w:t>
      </w:r>
    </w:p>
    <w:p w:rsidR="004C4D56" w:rsidRPr="00E775EF" w:rsidRDefault="004C4D56" w:rsidP="004C4D56">
      <w:pPr>
        <w:autoSpaceDE w:val="0"/>
        <w:autoSpaceDN w:val="0"/>
        <w:adjustRightInd w:val="0"/>
        <w:spacing w:line="288" w:lineRule="auto"/>
        <w:jc w:val="both"/>
        <w:rPr>
          <w:rFonts w:ascii="Arial" w:hAnsi="Arial" w:cs="Arial"/>
          <w:sz w:val="22"/>
          <w:szCs w:val="22"/>
        </w:rPr>
      </w:pPr>
    </w:p>
    <w:p w:rsidR="004C4D56" w:rsidRPr="00D14533" w:rsidRDefault="004C4D56" w:rsidP="004C4D56">
      <w:pPr>
        <w:numPr>
          <w:ilvl w:val="0"/>
          <w:numId w:val="23"/>
        </w:numPr>
        <w:autoSpaceDE w:val="0"/>
        <w:autoSpaceDN w:val="0"/>
        <w:adjustRightInd w:val="0"/>
        <w:spacing w:line="288" w:lineRule="auto"/>
        <w:jc w:val="both"/>
        <w:rPr>
          <w:rFonts w:ascii="Arial" w:hAnsi="Arial" w:cs="Arial"/>
          <w:sz w:val="22"/>
          <w:szCs w:val="22"/>
        </w:rPr>
      </w:pPr>
      <w:r w:rsidRPr="00D14533">
        <w:rPr>
          <w:rFonts w:ascii="Arial" w:hAnsi="Arial" w:cs="Arial"/>
          <w:sz w:val="22"/>
          <w:szCs w:val="22"/>
        </w:rPr>
        <w:t xml:space="preserve">Detección de posibles puntos conflictivos o complicaciones en la ejecución de las obras y planteamiento de las posibles mejoras que debería de adoptar la propuesta reflejada en el Estudio Previo. </w:t>
      </w:r>
    </w:p>
    <w:p w:rsidR="004C4D56" w:rsidRPr="00D14533" w:rsidRDefault="004C4D56" w:rsidP="004C4D56">
      <w:pPr>
        <w:numPr>
          <w:ilvl w:val="0"/>
          <w:numId w:val="23"/>
        </w:numPr>
        <w:autoSpaceDE w:val="0"/>
        <w:autoSpaceDN w:val="0"/>
        <w:adjustRightInd w:val="0"/>
        <w:spacing w:line="288" w:lineRule="auto"/>
        <w:jc w:val="both"/>
        <w:rPr>
          <w:rFonts w:ascii="Arial" w:hAnsi="Arial" w:cs="Arial"/>
          <w:sz w:val="22"/>
          <w:szCs w:val="22"/>
        </w:rPr>
      </w:pPr>
      <w:r w:rsidRPr="00D14533">
        <w:rPr>
          <w:rFonts w:ascii="Arial" w:hAnsi="Arial" w:cs="Arial"/>
          <w:sz w:val="22"/>
          <w:szCs w:val="22"/>
        </w:rPr>
        <w:t xml:space="preserve">Detección de todos los aspectos susceptibles de corrección o actualización. </w:t>
      </w:r>
    </w:p>
    <w:p w:rsidR="004C4D56" w:rsidRPr="00D14533" w:rsidRDefault="004C4D56" w:rsidP="004C4D56">
      <w:pPr>
        <w:numPr>
          <w:ilvl w:val="0"/>
          <w:numId w:val="23"/>
        </w:numPr>
        <w:autoSpaceDE w:val="0"/>
        <w:autoSpaceDN w:val="0"/>
        <w:adjustRightInd w:val="0"/>
        <w:spacing w:line="288" w:lineRule="auto"/>
        <w:jc w:val="both"/>
        <w:rPr>
          <w:rFonts w:ascii="Arial" w:hAnsi="Arial" w:cs="Arial"/>
          <w:sz w:val="22"/>
          <w:szCs w:val="22"/>
        </w:rPr>
      </w:pPr>
      <w:r w:rsidRPr="00D14533">
        <w:rPr>
          <w:rFonts w:ascii="Arial" w:hAnsi="Arial" w:cs="Arial"/>
          <w:sz w:val="22"/>
          <w:szCs w:val="22"/>
        </w:rPr>
        <w:t>Las consideraciones oportunas en cuanto al grado de eficiencia energética alcanzado y las instalaciones que se plantean para la obtención de dicho grado.</w:t>
      </w:r>
    </w:p>
    <w:p w:rsidR="004C4D56" w:rsidRPr="00D14533" w:rsidRDefault="004C4D56" w:rsidP="004C4D56">
      <w:pPr>
        <w:autoSpaceDE w:val="0"/>
        <w:autoSpaceDN w:val="0"/>
        <w:adjustRightInd w:val="0"/>
        <w:spacing w:line="288" w:lineRule="auto"/>
        <w:ind w:left="360"/>
        <w:jc w:val="both"/>
        <w:rPr>
          <w:rFonts w:ascii="Arial" w:hAnsi="Arial" w:cs="Arial"/>
          <w:sz w:val="22"/>
          <w:szCs w:val="22"/>
        </w:rPr>
      </w:pPr>
    </w:p>
    <w:p w:rsidR="004C4D56" w:rsidRPr="00D14533" w:rsidRDefault="004C4D56" w:rsidP="004C4D56">
      <w:pPr>
        <w:autoSpaceDE w:val="0"/>
        <w:autoSpaceDN w:val="0"/>
        <w:adjustRightInd w:val="0"/>
        <w:spacing w:line="288" w:lineRule="auto"/>
        <w:jc w:val="both"/>
        <w:rPr>
          <w:rFonts w:ascii="Arial" w:hAnsi="Arial" w:cs="Arial"/>
          <w:sz w:val="22"/>
          <w:szCs w:val="22"/>
        </w:rPr>
      </w:pPr>
      <w:r w:rsidRPr="00D14533">
        <w:rPr>
          <w:rFonts w:ascii="Arial" w:hAnsi="Arial" w:cs="Arial"/>
          <w:sz w:val="22"/>
          <w:szCs w:val="22"/>
        </w:rPr>
        <w:t>Dichas consideraciones se realizarán, como mínimo, en relación a los siguientes aspectos:</w:t>
      </w:r>
    </w:p>
    <w:p w:rsidR="004C4D56" w:rsidRDefault="004C4D56" w:rsidP="004C4D56">
      <w:pPr>
        <w:autoSpaceDE w:val="0"/>
        <w:autoSpaceDN w:val="0"/>
        <w:adjustRightInd w:val="0"/>
        <w:spacing w:line="288" w:lineRule="auto"/>
        <w:jc w:val="both"/>
        <w:rPr>
          <w:rFonts w:ascii="Arial" w:hAnsi="Arial" w:cs="Arial"/>
          <w:b/>
          <w:bCs/>
          <w:sz w:val="22"/>
          <w:szCs w:val="22"/>
        </w:rPr>
      </w:pPr>
    </w:p>
    <w:p w:rsidR="00E24E22" w:rsidRPr="00D14533" w:rsidRDefault="00E24E22" w:rsidP="004C4D56">
      <w:pPr>
        <w:autoSpaceDE w:val="0"/>
        <w:autoSpaceDN w:val="0"/>
        <w:adjustRightInd w:val="0"/>
        <w:spacing w:line="288" w:lineRule="auto"/>
        <w:jc w:val="both"/>
        <w:rPr>
          <w:rFonts w:ascii="Arial" w:hAnsi="Arial" w:cs="Arial"/>
          <w:b/>
          <w:bCs/>
          <w:sz w:val="22"/>
          <w:szCs w:val="22"/>
        </w:rPr>
      </w:pPr>
    </w:p>
    <w:p w:rsidR="001C2A51" w:rsidRPr="00A8412D" w:rsidRDefault="009A4625" w:rsidP="00A8412D">
      <w:pPr>
        <w:numPr>
          <w:ilvl w:val="0"/>
          <w:numId w:val="27"/>
        </w:numPr>
        <w:autoSpaceDE w:val="0"/>
        <w:autoSpaceDN w:val="0"/>
        <w:adjustRightInd w:val="0"/>
        <w:spacing w:line="288" w:lineRule="auto"/>
        <w:jc w:val="both"/>
        <w:rPr>
          <w:rFonts w:ascii="Arial" w:hAnsi="Arial" w:cs="Arial"/>
          <w:b/>
          <w:bCs/>
          <w:i/>
          <w:iCs/>
          <w:sz w:val="22"/>
          <w:szCs w:val="22"/>
        </w:rPr>
      </w:pPr>
      <w:r w:rsidRPr="001C2A51">
        <w:rPr>
          <w:rFonts w:ascii="Arial" w:hAnsi="Arial" w:cs="Arial"/>
          <w:b/>
          <w:bCs/>
          <w:sz w:val="22"/>
          <w:szCs w:val="22"/>
        </w:rPr>
        <w:t xml:space="preserve">Análisis de la adecuación funcional del edificio. </w:t>
      </w:r>
      <w:r w:rsidR="0030564D">
        <w:rPr>
          <w:rFonts w:ascii="Arial" w:hAnsi="Arial" w:cs="Arial"/>
          <w:b/>
          <w:bCs/>
          <w:sz w:val="22"/>
          <w:szCs w:val="22"/>
        </w:rPr>
        <w:t>(28 puntos)</w:t>
      </w:r>
    </w:p>
    <w:p w:rsidR="00A8412D" w:rsidRPr="00A8412D" w:rsidRDefault="00A8412D" w:rsidP="00A8412D">
      <w:pPr>
        <w:autoSpaceDE w:val="0"/>
        <w:autoSpaceDN w:val="0"/>
        <w:adjustRightInd w:val="0"/>
        <w:spacing w:line="288" w:lineRule="auto"/>
        <w:ind w:left="360"/>
        <w:jc w:val="both"/>
        <w:rPr>
          <w:rFonts w:ascii="Arial" w:hAnsi="Arial" w:cs="Arial"/>
          <w:b/>
          <w:bCs/>
          <w:i/>
          <w:iCs/>
          <w:sz w:val="22"/>
          <w:szCs w:val="22"/>
        </w:rPr>
      </w:pPr>
    </w:p>
    <w:p w:rsidR="00A8412D" w:rsidRPr="00C679AA" w:rsidRDefault="00C679AA" w:rsidP="00733FF5">
      <w:pPr>
        <w:pStyle w:val="ndice8"/>
      </w:pPr>
      <w:r w:rsidRPr="00C679AA">
        <w:t>Resolución del programa de necesidades</w:t>
      </w:r>
      <w:r w:rsidR="0030564D">
        <w:t xml:space="preserve"> (14 puntos)</w:t>
      </w:r>
    </w:p>
    <w:p w:rsidR="00A8412D" w:rsidRDefault="00A8412D" w:rsidP="00A8412D"/>
    <w:p w:rsidR="00A8412D" w:rsidRPr="009A4625" w:rsidRDefault="00A8412D" w:rsidP="00A8412D">
      <w:pPr>
        <w:autoSpaceDE w:val="0"/>
        <w:autoSpaceDN w:val="0"/>
        <w:adjustRightInd w:val="0"/>
        <w:spacing w:line="288" w:lineRule="auto"/>
        <w:jc w:val="both"/>
        <w:rPr>
          <w:rFonts w:ascii="Arial" w:hAnsi="Arial" w:cs="Arial"/>
          <w:bCs/>
          <w:sz w:val="22"/>
          <w:szCs w:val="22"/>
        </w:rPr>
      </w:pPr>
      <w:r w:rsidRPr="009A4625">
        <w:rPr>
          <w:rFonts w:ascii="Arial" w:hAnsi="Arial" w:cs="Arial"/>
          <w:bCs/>
          <w:sz w:val="22"/>
          <w:szCs w:val="22"/>
        </w:rPr>
        <w:t xml:space="preserve">Se valorará el </w:t>
      </w:r>
      <w:r w:rsidRPr="00C91E4A">
        <w:rPr>
          <w:rFonts w:ascii="Arial" w:hAnsi="Arial" w:cs="Arial"/>
          <w:b/>
          <w:bCs/>
          <w:sz w:val="22"/>
          <w:szCs w:val="22"/>
        </w:rPr>
        <w:t>análisis de la solución propuesta</w:t>
      </w:r>
      <w:r w:rsidRPr="009A4625">
        <w:rPr>
          <w:rFonts w:ascii="Arial" w:hAnsi="Arial" w:cs="Arial"/>
          <w:bCs/>
          <w:sz w:val="22"/>
          <w:szCs w:val="22"/>
        </w:rPr>
        <w:t xml:space="preserve"> en relación a los aspectos de la adecuación funcional del edifico para la resolución del programa de necesidades descrito en el Pliego Técnico, tanto en lo referido a la distribución del programa como a la relación y posibilidades de uso de las piscinas interiores y la piscina exterior. Se valorarán propuestas de mejora siempre que se respeten las cuestiones estructurales fijas establecidas en el pliego de bases técnicas. Una explicación de si lo propuesto cumple o no con las condiciones descritas en el Pliego</w:t>
      </w:r>
    </w:p>
    <w:p w:rsidR="00A8412D" w:rsidRPr="00A8412D" w:rsidRDefault="00A8412D" w:rsidP="00A8412D"/>
    <w:p w:rsidR="00A8412D" w:rsidRPr="00A8412D" w:rsidRDefault="00C679AA" w:rsidP="00733FF5">
      <w:pPr>
        <w:pStyle w:val="ndice8"/>
      </w:pPr>
      <w:r>
        <w:t>D</w:t>
      </w:r>
      <w:r w:rsidRPr="00A8412D">
        <w:t xml:space="preserve">efinición y distribución de espacios </w:t>
      </w:r>
      <w:r w:rsidR="0030564D">
        <w:t>(14 puntos)</w:t>
      </w:r>
    </w:p>
    <w:p w:rsidR="00A8412D" w:rsidRPr="00A8412D" w:rsidRDefault="00A8412D" w:rsidP="00733FF5">
      <w:pPr>
        <w:pStyle w:val="ndice8"/>
        <w:numPr>
          <w:ilvl w:val="0"/>
          <w:numId w:val="0"/>
        </w:numPr>
      </w:pPr>
    </w:p>
    <w:p w:rsidR="00A8412D" w:rsidRPr="009A4625" w:rsidRDefault="00A8412D" w:rsidP="00A8412D">
      <w:pPr>
        <w:autoSpaceDE w:val="0"/>
        <w:autoSpaceDN w:val="0"/>
        <w:adjustRightInd w:val="0"/>
        <w:spacing w:line="288" w:lineRule="auto"/>
        <w:jc w:val="both"/>
        <w:rPr>
          <w:rFonts w:ascii="Arial" w:hAnsi="Arial" w:cs="Arial"/>
          <w:bCs/>
          <w:sz w:val="22"/>
          <w:szCs w:val="22"/>
        </w:rPr>
      </w:pPr>
      <w:r w:rsidRPr="009A4625">
        <w:rPr>
          <w:rFonts w:ascii="Arial" w:hAnsi="Arial" w:cs="Arial"/>
          <w:bCs/>
          <w:sz w:val="22"/>
          <w:szCs w:val="22"/>
        </w:rPr>
        <w:t xml:space="preserve">Se valorará la definición y distribución de los espacios de acceso-recepción, servicios y vestuarios, situados a nivel de los vasos de piscina (planta primera) y de los aseos y vestuarios (planta baja) que darán servicio a la piscina de verano. </w:t>
      </w:r>
    </w:p>
    <w:p w:rsidR="009A4625" w:rsidRDefault="009A4625" w:rsidP="009A4625">
      <w:pPr>
        <w:autoSpaceDE w:val="0"/>
        <w:autoSpaceDN w:val="0"/>
        <w:adjustRightInd w:val="0"/>
        <w:spacing w:line="288" w:lineRule="auto"/>
        <w:jc w:val="both"/>
        <w:rPr>
          <w:rFonts w:ascii="Arial" w:hAnsi="Arial" w:cs="Arial"/>
          <w:b/>
          <w:bCs/>
          <w:sz w:val="22"/>
          <w:szCs w:val="22"/>
          <w:highlight w:val="yellow"/>
        </w:rPr>
      </w:pPr>
    </w:p>
    <w:p w:rsidR="009A4625" w:rsidRDefault="009A4625" w:rsidP="00A8412D">
      <w:pPr>
        <w:numPr>
          <w:ilvl w:val="0"/>
          <w:numId w:val="26"/>
        </w:numPr>
        <w:autoSpaceDE w:val="0"/>
        <w:autoSpaceDN w:val="0"/>
        <w:adjustRightInd w:val="0"/>
        <w:spacing w:line="288" w:lineRule="auto"/>
        <w:jc w:val="both"/>
        <w:rPr>
          <w:rFonts w:ascii="Arial" w:hAnsi="Arial" w:cs="Arial"/>
          <w:b/>
          <w:bCs/>
          <w:sz w:val="22"/>
          <w:szCs w:val="22"/>
        </w:rPr>
      </w:pPr>
      <w:r w:rsidRPr="009A4625">
        <w:rPr>
          <w:rFonts w:ascii="Arial" w:hAnsi="Arial" w:cs="Arial"/>
          <w:b/>
          <w:bCs/>
          <w:sz w:val="22"/>
          <w:szCs w:val="22"/>
        </w:rPr>
        <w:t>Solución arquitectónica.</w:t>
      </w:r>
      <w:r>
        <w:rPr>
          <w:rFonts w:ascii="Arial" w:hAnsi="Arial" w:cs="Arial"/>
          <w:b/>
          <w:bCs/>
          <w:sz w:val="22"/>
          <w:szCs w:val="22"/>
        </w:rPr>
        <w:t xml:space="preserve"> </w:t>
      </w:r>
      <w:r w:rsidRPr="009A4625">
        <w:rPr>
          <w:rFonts w:ascii="Arial" w:hAnsi="Arial" w:cs="Arial"/>
          <w:b/>
          <w:bCs/>
          <w:sz w:val="22"/>
          <w:szCs w:val="22"/>
        </w:rPr>
        <w:t>Diseño de la composición, estética y acabados de las fachadas</w:t>
      </w:r>
      <w:r w:rsidR="0030564D">
        <w:rPr>
          <w:rFonts w:ascii="Arial" w:hAnsi="Arial" w:cs="Arial"/>
          <w:b/>
          <w:bCs/>
          <w:sz w:val="22"/>
          <w:szCs w:val="22"/>
        </w:rPr>
        <w:t xml:space="preserve"> (14 puntos)</w:t>
      </w:r>
    </w:p>
    <w:p w:rsidR="009A4625" w:rsidRPr="009A4625" w:rsidRDefault="009A4625" w:rsidP="009A4625">
      <w:pPr>
        <w:pStyle w:val="Prrafodelista"/>
        <w:ind w:left="360"/>
        <w:rPr>
          <w:rFonts w:ascii="Arial" w:hAnsi="Arial" w:cs="Arial"/>
          <w:b/>
          <w:bCs/>
          <w:sz w:val="22"/>
          <w:szCs w:val="22"/>
        </w:rPr>
      </w:pPr>
    </w:p>
    <w:p w:rsidR="009843F4" w:rsidRPr="00237D50" w:rsidRDefault="009A4625" w:rsidP="009843F4">
      <w:pPr>
        <w:autoSpaceDE w:val="0"/>
        <w:autoSpaceDN w:val="0"/>
        <w:adjustRightInd w:val="0"/>
        <w:spacing w:line="288" w:lineRule="auto"/>
        <w:jc w:val="both"/>
        <w:rPr>
          <w:rFonts w:ascii="Arial" w:hAnsi="Arial" w:cs="Arial"/>
          <w:bCs/>
          <w:sz w:val="22"/>
          <w:szCs w:val="22"/>
          <w:highlight w:val="yellow"/>
        </w:rPr>
      </w:pPr>
      <w:r w:rsidRPr="009A4625">
        <w:rPr>
          <w:rFonts w:ascii="Arial" w:hAnsi="Arial" w:cs="Arial"/>
          <w:bCs/>
          <w:sz w:val="22"/>
          <w:szCs w:val="22"/>
        </w:rPr>
        <w:t xml:space="preserve">Se valorará la solución constructiva del edificio, atendiendo a la volumetría, la composición y </w:t>
      </w:r>
      <w:r w:rsidRPr="009843F4">
        <w:rPr>
          <w:rFonts w:ascii="Arial" w:hAnsi="Arial" w:cs="Arial"/>
          <w:bCs/>
          <w:sz w:val="22"/>
          <w:szCs w:val="22"/>
        </w:rPr>
        <w:t>tratamiento de sus fachadas exteriores</w:t>
      </w:r>
      <w:r w:rsidR="00C679AA">
        <w:rPr>
          <w:rFonts w:ascii="Arial" w:hAnsi="Arial" w:cs="Arial"/>
          <w:bCs/>
          <w:sz w:val="22"/>
          <w:szCs w:val="22"/>
        </w:rPr>
        <w:t>, estética</w:t>
      </w:r>
      <w:r w:rsidRPr="009843F4">
        <w:rPr>
          <w:rFonts w:ascii="Arial" w:hAnsi="Arial" w:cs="Arial"/>
          <w:bCs/>
          <w:sz w:val="22"/>
          <w:szCs w:val="22"/>
        </w:rPr>
        <w:t xml:space="preserve"> y calidad de los espacios</w:t>
      </w:r>
      <w:r w:rsidR="00C679AA">
        <w:rPr>
          <w:rFonts w:ascii="Arial" w:hAnsi="Arial" w:cs="Arial"/>
          <w:bCs/>
          <w:sz w:val="22"/>
          <w:szCs w:val="22"/>
        </w:rPr>
        <w:t xml:space="preserve"> exteriores e</w:t>
      </w:r>
      <w:r w:rsidRPr="009843F4">
        <w:rPr>
          <w:rFonts w:ascii="Arial" w:hAnsi="Arial" w:cs="Arial"/>
          <w:bCs/>
          <w:sz w:val="22"/>
          <w:szCs w:val="22"/>
        </w:rPr>
        <w:t xml:space="preserve"> interiores</w:t>
      </w:r>
      <w:r w:rsidR="009843F4" w:rsidRPr="009843F4">
        <w:rPr>
          <w:rFonts w:ascii="Arial" w:hAnsi="Arial" w:cs="Arial"/>
          <w:bCs/>
          <w:sz w:val="22"/>
          <w:szCs w:val="22"/>
        </w:rPr>
        <w:t>. Se valorarán propuestas de mejora siempre que se respeten las cuestiones estructurales fijas establecidas en el pliego de bases técnicas y se trate de soluciones estéticas de calidad.</w:t>
      </w:r>
    </w:p>
    <w:p w:rsidR="004C4D56" w:rsidRPr="00237D50" w:rsidRDefault="004C4D56" w:rsidP="004C4D56">
      <w:pPr>
        <w:autoSpaceDE w:val="0"/>
        <w:autoSpaceDN w:val="0"/>
        <w:adjustRightInd w:val="0"/>
        <w:spacing w:line="288" w:lineRule="auto"/>
        <w:jc w:val="both"/>
        <w:rPr>
          <w:rFonts w:ascii="Arial" w:hAnsi="Arial" w:cs="Arial"/>
          <w:b/>
          <w:bCs/>
          <w:sz w:val="22"/>
          <w:szCs w:val="22"/>
          <w:highlight w:val="yellow"/>
        </w:rPr>
      </w:pPr>
    </w:p>
    <w:p w:rsidR="004C4D56" w:rsidRPr="009843F4" w:rsidRDefault="004C4D56" w:rsidP="00A8412D">
      <w:pPr>
        <w:numPr>
          <w:ilvl w:val="0"/>
          <w:numId w:val="26"/>
        </w:numPr>
        <w:autoSpaceDE w:val="0"/>
        <w:autoSpaceDN w:val="0"/>
        <w:adjustRightInd w:val="0"/>
        <w:spacing w:line="288" w:lineRule="auto"/>
        <w:jc w:val="both"/>
        <w:rPr>
          <w:rFonts w:ascii="Arial" w:hAnsi="Arial" w:cs="Arial"/>
          <w:b/>
          <w:bCs/>
          <w:sz w:val="22"/>
          <w:szCs w:val="22"/>
        </w:rPr>
      </w:pPr>
      <w:r w:rsidRPr="009843F4">
        <w:rPr>
          <w:rFonts w:ascii="Arial" w:hAnsi="Arial" w:cs="Arial"/>
          <w:b/>
          <w:bCs/>
          <w:sz w:val="22"/>
          <w:szCs w:val="22"/>
        </w:rPr>
        <w:lastRenderedPageBreak/>
        <w:t>Implantación de la propues</w:t>
      </w:r>
      <w:r w:rsidR="0030564D">
        <w:rPr>
          <w:rFonts w:ascii="Arial" w:hAnsi="Arial" w:cs="Arial"/>
          <w:b/>
          <w:bCs/>
          <w:sz w:val="22"/>
          <w:szCs w:val="22"/>
        </w:rPr>
        <w:t>t</w:t>
      </w:r>
      <w:r w:rsidR="00247B3F">
        <w:rPr>
          <w:rFonts w:ascii="Arial" w:hAnsi="Arial" w:cs="Arial"/>
          <w:b/>
          <w:bCs/>
          <w:sz w:val="22"/>
          <w:szCs w:val="22"/>
        </w:rPr>
        <w:t>a e integración en el entorno (7</w:t>
      </w:r>
      <w:r w:rsidR="0030564D">
        <w:rPr>
          <w:rFonts w:ascii="Arial" w:hAnsi="Arial" w:cs="Arial"/>
          <w:b/>
          <w:bCs/>
          <w:sz w:val="22"/>
          <w:szCs w:val="22"/>
        </w:rPr>
        <w:t xml:space="preserve"> puntos)</w:t>
      </w:r>
    </w:p>
    <w:p w:rsidR="00C826C7" w:rsidRPr="009843F4" w:rsidRDefault="00C826C7" w:rsidP="00C826C7">
      <w:pPr>
        <w:autoSpaceDE w:val="0"/>
        <w:autoSpaceDN w:val="0"/>
        <w:adjustRightInd w:val="0"/>
        <w:spacing w:line="288" w:lineRule="auto"/>
        <w:ind w:left="360"/>
        <w:jc w:val="both"/>
        <w:rPr>
          <w:rFonts w:ascii="Arial" w:hAnsi="Arial" w:cs="Arial"/>
          <w:b/>
          <w:bCs/>
          <w:sz w:val="22"/>
          <w:szCs w:val="22"/>
        </w:rPr>
      </w:pPr>
    </w:p>
    <w:p w:rsidR="004C4D56" w:rsidRPr="009843F4" w:rsidRDefault="004C4D56" w:rsidP="004C4D56">
      <w:pPr>
        <w:autoSpaceDE w:val="0"/>
        <w:autoSpaceDN w:val="0"/>
        <w:adjustRightInd w:val="0"/>
        <w:spacing w:line="288" w:lineRule="auto"/>
        <w:jc w:val="both"/>
        <w:rPr>
          <w:rFonts w:ascii="Arial" w:hAnsi="Arial" w:cs="Arial"/>
          <w:bCs/>
          <w:sz w:val="22"/>
          <w:szCs w:val="22"/>
        </w:rPr>
      </w:pPr>
      <w:r w:rsidRPr="009843F4">
        <w:rPr>
          <w:rFonts w:ascii="Arial" w:hAnsi="Arial" w:cs="Arial"/>
          <w:bCs/>
          <w:sz w:val="22"/>
          <w:szCs w:val="22"/>
        </w:rPr>
        <w:t>Se valorará el grado de conocimiento del estado actual de la edificación existente, las necesidades de recualificación de la misma derivadas de la ampliación del complejo y en relación con su implantación sobre el edificio existente</w:t>
      </w:r>
      <w:r w:rsidR="00453322">
        <w:rPr>
          <w:rFonts w:ascii="Arial" w:hAnsi="Arial" w:cs="Arial"/>
          <w:bCs/>
          <w:sz w:val="22"/>
          <w:szCs w:val="22"/>
        </w:rPr>
        <w:t>,</w:t>
      </w:r>
      <w:r w:rsidRPr="009843F4">
        <w:rPr>
          <w:rFonts w:ascii="Arial" w:hAnsi="Arial" w:cs="Arial"/>
          <w:bCs/>
          <w:sz w:val="22"/>
          <w:szCs w:val="22"/>
        </w:rPr>
        <w:t xml:space="preserve"> así como su integración en la parcela y en el entorno. </w:t>
      </w:r>
      <w:bookmarkStart w:id="0" w:name="_GoBack"/>
      <w:bookmarkEnd w:id="0"/>
    </w:p>
    <w:p w:rsidR="009843F4" w:rsidRPr="00406610" w:rsidRDefault="009843F4" w:rsidP="004C4D56">
      <w:pPr>
        <w:autoSpaceDE w:val="0"/>
        <w:autoSpaceDN w:val="0"/>
        <w:adjustRightInd w:val="0"/>
        <w:spacing w:line="288" w:lineRule="auto"/>
        <w:jc w:val="both"/>
        <w:rPr>
          <w:rFonts w:ascii="Arial" w:hAnsi="Arial" w:cs="Arial"/>
          <w:bCs/>
          <w:sz w:val="22"/>
          <w:szCs w:val="22"/>
        </w:rPr>
      </w:pPr>
    </w:p>
    <w:p w:rsidR="004C4D56" w:rsidRPr="00406610" w:rsidRDefault="009843F4" w:rsidP="00D75C90">
      <w:pPr>
        <w:numPr>
          <w:ilvl w:val="0"/>
          <w:numId w:val="26"/>
        </w:numPr>
        <w:autoSpaceDE w:val="0"/>
        <w:autoSpaceDN w:val="0"/>
        <w:adjustRightInd w:val="0"/>
        <w:spacing w:line="288" w:lineRule="auto"/>
        <w:jc w:val="both"/>
        <w:rPr>
          <w:rFonts w:ascii="Arial" w:hAnsi="Arial" w:cs="Arial"/>
          <w:b/>
          <w:bCs/>
          <w:sz w:val="22"/>
          <w:szCs w:val="22"/>
        </w:rPr>
      </w:pPr>
      <w:r w:rsidRPr="00406610">
        <w:rPr>
          <w:rFonts w:ascii="Arial" w:hAnsi="Arial" w:cs="Arial"/>
          <w:b/>
          <w:bCs/>
          <w:sz w:val="22"/>
          <w:szCs w:val="22"/>
        </w:rPr>
        <w:t>S</w:t>
      </w:r>
      <w:r w:rsidR="004C4D56" w:rsidRPr="00406610">
        <w:rPr>
          <w:rFonts w:ascii="Arial" w:hAnsi="Arial" w:cs="Arial"/>
          <w:b/>
          <w:bCs/>
          <w:sz w:val="22"/>
          <w:szCs w:val="22"/>
        </w:rPr>
        <w:t>ostenibilidad, ahorro energético y mantenimiento. (</w:t>
      </w:r>
      <w:r w:rsidR="00247B3F">
        <w:rPr>
          <w:rFonts w:ascii="Arial" w:hAnsi="Arial" w:cs="Arial"/>
          <w:b/>
          <w:bCs/>
          <w:sz w:val="22"/>
          <w:szCs w:val="22"/>
        </w:rPr>
        <w:t>14</w:t>
      </w:r>
      <w:r w:rsidR="004C4D56" w:rsidRPr="00406610">
        <w:rPr>
          <w:rFonts w:ascii="Arial" w:hAnsi="Arial" w:cs="Arial"/>
          <w:b/>
          <w:bCs/>
          <w:sz w:val="22"/>
          <w:szCs w:val="22"/>
        </w:rPr>
        <w:t xml:space="preserve"> puntos)</w:t>
      </w:r>
    </w:p>
    <w:p w:rsidR="00D75C90" w:rsidRPr="00406610" w:rsidRDefault="00D75C90" w:rsidP="00D75C90">
      <w:pPr>
        <w:autoSpaceDE w:val="0"/>
        <w:autoSpaceDN w:val="0"/>
        <w:adjustRightInd w:val="0"/>
        <w:spacing w:line="288" w:lineRule="auto"/>
        <w:ind w:left="360"/>
        <w:jc w:val="both"/>
        <w:rPr>
          <w:rFonts w:ascii="Arial" w:hAnsi="Arial" w:cs="Arial"/>
          <w:b/>
          <w:bCs/>
          <w:sz w:val="22"/>
          <w:szCs w:val="22"/>
        </w:rPr>
      </w:pPr>
    </w:p>
    <w:p w:rsidR="00D75C90" w:rsidRPr="00406610" w:rsidRDefault="009843F4" w:rsidP="00D75C90">
      <w:pPr>
        <w:autoSpaceDE w:val="0"/>
        <w:autoSpaceDN w:val="0"/>
        <w:adjustRightInd w:val="0"/>
        <w:spacing w:line="288" w:lineRule="auto"/>
        <w:jc w:val="both"/>
        <w:rPr>
          <w:rFonts w:ascii="Arial" w:hAnsi="Arial" w:cs="Arial"/>
          <w:bCs/>
          <w:sz w:val="22"/>
          <w:szCs w:val="22"/>
        </w:rPr>
      </w:pPr>
      <w:r w:rsidRPr="00406610">
        <w:rPr>
          <w:rFonts w:ascii="Arial" w:hAnsi="Arial" w:cs="Arial"/>
          <w:bCs/>
          <w:sz w:val="22"/>
          <w:szCs w:val="22"/>
        </w:rPr>
        <w:t xml:space="preserve">Se valorará el análisis de la solución de </w:t>
      </w:r>
      <w:r w:rsidR="00D75C90" w:rsidRPr="00406610">
        <w:rPr>
          <w:rFonts w:ascii="Arial" w:hAnsi="Arial" w:cs="Arial"/>
          <w:bCs/>
          <w:sz w:val="22"/>
          <w:szCs w:val="22"/>
        </w:rPr>
        <w:t>las instalaciones y  envolvente propuesta, pudiéndose incluir propuestas de mejora encaminadas a garantizar unos cost</w:t>
      </w:r>
      <w:r w:rsidR="00880706" w:rsidRPr="00406610">
        <w:rPr>
          <w:rFonts w:ascii="Arial" w:hAnsi="Arial" w:cs="Arial"/>
          <w:bCs/>
          <w:sz w:val="22"/>
          <w:szCs w:val="22"/>
        </w:rPr>
        <w:t>es de mantenimiento razonables, a</w:t>
      </w:r>
      <w:r w:rsidR="00D75C90" w:rsidRPr="00406610">
        <w:rPr>
          <w:rFonts w:ascii="Arial" w:hAnsi="Arial" w:cs="Arial"/>
          <w:bCs/>
          <w:sz w:val="22"/>
          <w:szCs w:val="22"/>
        </w:rPr>
        <w:t>sí como, un diseño siguiendo criterios y estrategias de respeto al medio ambiente, sostenibilidad y ahorro energético</w:t>
      </w:r>
      <w:r w:rsidR="00880706" w:rsidRPr="00406610">
        <w:rPr>
          <w:rFonts w:ascii="Arial" w:hAnsi="Arial" w:cs="Arial"/>
          <w:bCs/>
          <w:sz w:val="22"/>
          <w:szCs w:val="22"/>
        </w:rPr>
        <w:t>. También se valorará la c</w:t>
      </w:r>
      <w:r w:rsidR="00D75C90" w:rsidRPr="00406610">
        <w:rPr>
          <w:rFonts w:ascii="Arial" w:hAnsi="Arial" w:cs="Arial"/>
          <w:bCs/>
          <w:sz w:val="22"/>
          <w:szCs w:val="22"/>
        </w:rPr>
        <w:t>alidad, adaptabilidad y eficiencia de l</w:t>
      </w:r>
      <w:r w:rsidR="00880706" w:rsidRPr="00406610">
        <w:rPr>
          <w:rFonts w:ascii="Arial" w:hAnsi="Arial" w:cs="Arial"/>
          <w:bCs/>
          <w:sz w:val="22"/>
          <w:szCs w:val="22"/>
        </w:rPr>
        <w:t xml:space="preserve">as instalaciones en el edificio y </w:t>
      </w:r>
      <w:r w:rsidR="00D75C90" w:rsidRPr="00406610">
        <w:rPr>
          <w:rFonts w:ascii="Arial" w:hAnsi="Arial" w:cs="Arial"/>
          <w:bCs/>
          <w:sz w:val="22"/>
          <w:szCs w:val="22"/>
        </w:rPr>
        <w:t>acceso a las instalaciones para su mantenimiento.</w:t>
      </w:r>
    </w:p>
    <w:p w:rsidR="00D75C90" w:rsidRDefault="00D75C90" w:rsidP="00D75C90">
      <w:pPr>
        <w:autoSpaceDE w:val="0"/>
        <w:autoSpaceDN w:val="0"/>
        <w:adjustRightInd w:val="0"/>
        <w:spacing w:line="288" w:lineRule="auto"/>
        <w:jc w:val="both"/>
        <w:rPr>
          <w:rFonts w:ascii="Arial" w:hAnsi="Arial" w:cs="Arial"/>
          <w:b/>
          <w:bCs/>
          <w:sz w:val="22"/>
          <w:szCs w:val="22"/>
          <w:highlight w:val="yellow"/>
        </w:rPr>
      </w:pPr>
    </w:p>
    <w:p w:rsidR="00880706" w:rsidRPr="00D75C90" w:rsidRDefault="00880706" w:rsidP="00D75C90">
      <w:pPr>
        <w:autoSpaceDE w:val="0"/>
        <w:autoSpaceDN w:val="0"/>
        <w:adjustRightInd w:val="0"/>
        <w:spacing w:line="288" w:lineRule="auto"/>
        <w:jc w:val="both"/>
        <w:rPr>
          <w:rFonts w:ascii="Arial" w:hAnsi="Arial" w:cs="Arial"/>
          <w:b/>
          <w:bCs/>
          <w:sz w:val="22"/>
          <w:szCs w:val="22"/>
          <w:highlight w:val="yellow"/>
        </w:rPr>
      </w:pPr>
    </w:p>
    <w:p w:rsidR="00D75C90" w:rsidRPr="006F661D" w:rsidRDefault="00D75C90" w:rsidP="00D75C90">
      <w:pPr>
        <w:numPr>
          <w:ilvl w:val="0"/>
          <w:numId w:val="26"/>
        </w:numPr>
        <w:autoSpaceDE w:val="0"/>
        <w:autoSpaceDN w:val="0"/>
        <w:adjustRightInd w:val="0"/>
        <w:spacing w:line="288" w:lineRule="auto"/>
        <w:jc w:val="both"/>
        <w:rPr>
          <w:rFonts w:ascii="Arial" w:hAnsi="Arial" w:cs="Arial"/>
          <w:b/>
          <w:bCs/>
          <w:sz w:val="22"/>
        </w:rPr>
      </w:pPr>
      <w:r w:rsidRPr="006F661D">
        <w:rPr>
          <w:rFonts w:ascii="Arial" w:hAnsi="Arial" w:cs="Arial"/>
          <w:b/>
          <w:bCs/>
          <w:sz w:val="22"/>
        </w:rPr>
        <w:t>Accesibilidad</w:t>
      </w:r>
      <w:r w:rsidR="00722CE0" w:rsidRPr="00406610">
        <w:rPr>
          <w:rFonts w:ascii="Arial" w:hAnsi="Arial" w:cs="Arial"/>
          <w:b/>
          <w:bCs/>
          <w:sz w:val="22"/>
          <w:szCs w:val="22"/>
        </w:rPr>
        <w:t>. (</w:t>
      </w:r>
      <w:r w:rsidR="00247B3F">
        <w:rPr>
          <w:rFonts w:ascii="Arial" w:hAnsi="Arial" w:cs="Arial"/>
          <w:b/>
          <w:bCs/>
          <w:sz w:val="22"/>
          <w:szCs w:val="22"/>
        </w:rPr>
        <w:t>7</w:t>
      </w:r>
      <w:r w:rsidR="00722CE0" w:rsidRPr="00406610">
        <w:rPr>
          <w:rFonts w:ascii="Arial" w:hAnsi="Arial" w:cs="Arial"/>
          <w:b/>
          <w:bCs/>
          <w:sz w:val="22"/>
          <w:szCs w:val="22"/>
        </w:rPr>
        <w:t xml:space="preserve"> puntos)</w:t>
      </w:r>
    </w:p>
    <w:p w:rsidR="009843F4" w:rsidRPr="006F661D" w:rsidRDefault="009843F4" w:rsidP="00D75C90">
      <w:pPr>
        <w:autoSpaceDE w:val="0"/>
        <w:autoSpaceDN w:val="0"/>
        <w:adjustRightInd w:val="0"/>
        <w:spacing w:line="288" w:lineRule="auto"/>
        <w:ind w:left="360"/>
        <w:jc w:val="both"/>
        <w:rPr>
          <w:rFonts w:ascii="Arial" w:hAnsi="Arial" w:cs="Arial"/>
          <w:b/>
          <w:bCs/>
          <w:sz w:val="22"/>
          <w:szCs w:val="22"/>
        </w:rPr>
      </w:pPr>
    </w:p>
    <w:p w:rsidR="009A4625" w:rsidRPr="006F661D" w:rsidRDefault="009A4625" w:rsidP="00D75C90">
      <w:pPr>
        <w:pStyle w:val="Prrafodelista"/>
        <w:autoSpaceDE w:val="0"/>
        <w:autoSpaceDN w:val="0"/>
        <w:adjustRightInd w:val="0"/>
        <w:spacing w:line="288" w:lineRule="auto"/>
        <w:ind w:left="0"/>
        <w:jc w:val="both"/>
        <w:rPr>
          <w:rFonts w:ascii="Arial" w:hAnsi="Arial" w:cs="Arial"/>
          <w:bCs/>
          <w:sz w:val="22"/>
          <w:szCs w:val="22"/>
        </w:rPr>
      </w:pPr>
      <w:r w:rsidRPr="006F661D">
        <w:rPr>
          <w:rFonts w:ascii="Arial" w:hAnsi="Arial" w:cs="Arial"/>
          <w:bCs/>
          <w:sz w:val="22"/>
          <w:szCs w:val="22"/>
        </w:rPr>
        <w:t>Se tendrá en cuenta la inclusión en el diseño del edificio del  concepto “accesibilidad universal” para el conjunto del equipamiento, tanto en el interior del edificio como en los accesos a la zona exterior del mismo.</w:t>
      </w:r>
    </w:p>
    <w:p w:rsidR="004C4D56" w:rsidRPr="00237D50" w:rsidRDefault="004C4D56" w:rsidP="004C4D56">
      <w:pPr>
        <w:autoSpaceDE w:val="0"/>
        <w:autoSpaceDN w:val="0"/>
        <w:adjustRightInd w:val="0"/>
        <w:spacing w:line="288" w:lineRule="auto"/>
        <w:jc w:val="both"/>
        <w:rPr>
          <w:rFonts w:ascii="Arial" w:hAnsi="Arial" w:cs="Arial"/>
          <w:b/>
          <w:bCs/>
          <w:sz w:val="22"/>
          <w:szCs w:val="22"/>
          <w:highlight w:val="yellow"/>
        </w:rPr>
      </w:pPr>
    </w:p>
    <w:p w:rsidR="006F661D" w:rsidRPr="006F2572" w:rsidRDefault="006F661D" w:rsidP="004C4D56">
      <w:pPr>
        <w:autoSpaceDE w:val="0"/>
        <w:autoSpaceDN w:val="0"/>
        <w:adjustRightInd w:val="0"/>
        <w:spacing w:line="288" w:lineRule="auto"/>
        <w:jc w:val="both"/>
        <w:rPr>
          <w:rFonts w:ascii="Arial" w:hAnsi="Arial" w:cs="Arial"/>
          <w:b/>
          <w:bCs/>
          <w:sz w:val="22"/>
          <w:szCs w:val="22"/>
        </w:rPr>
      </w:pPr>
    </w:p>
    <w:p w:rsidR="004C4D56" w:rsidRPr="0095713E" w:rsidRDefault="004C4D56" w:rsidP="004C4D56">
      <w:pPr>
        <w:autoSpaceDE w:val="0"/>
        <w:autoSpaceDN w:val="0"/>
        <w:adjustRightInd w:val="0"/>
        <w:spacing w:line="288" w:lineRule="auto"/>
        <w:jc w:val="both"/>
        <w:rPr>
          <w:rFonts w:ascii="Arial" w:hAnsi="Arial" w:cs="Arial"/>
          <w:bCs/>
          <w:sz w:val="22"/>
          <w:szCs w:val="22"/>
        </w:rPr>
      </w:pPr>
      <w:r w:rsidRPr="0095713E">
        <w:rPr>
          <w:rFonts w:ascii="Arial" w:hAnsi="Arial" w:cs="Arial"/>
          <w:bCs/>
          <w:sz w:val="22"/>
          <w:szCs w:val="22"/>
        </w:rPr>
        <w:t>La valoración de cada uno los aspectos antes referidos se hará otorgando puntos de la siguiente manera:</w:t>
      </w:r>
    </w:p>
    <w:p w:rsidR="004C4D56" w:rsidRDefault="004C4D56" w:rsidP="004C4D56">
      <w:pPr>
        <w:autoSpaceDE w:val="0"/>
        <w:autoSpaceDN w:val="0"/>
        <w:adjustRightInd w:val="0"/>
        <w:spacing w:line="288" w:lineRule="auto"/>
        <w:ind w:left="360"/>
        <w:jc w:val="both"/>
        <w:rPr>
          <w:rFonts w:ascii="Arial" w:hAnsi="Arial" w:cs="Arial"/>
          <w:bCs/>
          <w:sz w:val="22"/>
          <w:szCs w:val="22"/>
        </w:rPr>
      </w:pPr>
    </w:p>
    <w:p w:rsidR="004C4D56" w:rsidRPr="0095713E" w:rsidRDefault="004C4D56" w:rsidP="004C4D56">
      <w:pPr>
        <w:numPr>
          <w:ilvl w:val="0"/>
          <w:numId w:val="24"/>
        </w:numPr>
        <w:autoSpaceDE w:val="0"/>
        <w:autoSpaceDN w:val="0"/>
        <w:adjustRightInd w:val="0"/>
        <w:spacing w:line="288" w:lineRule="auto"/>
        <w:jc w:val="both"/>
        <w:rPr>
          <w:rFonts w:ascii="Arial" w:hAnsi="Arial" w:cs="Arial"/>
          <w:bCs/>
          <w:sz w:val="22"/>
          <w:szCs w:val="22"/>
        </w:rPr>
      </w:pPr>
      <w:r w:rsidRPr="0095713E">
        <w:rPr>
          <w:rFonts w:ascii="Arial" w:hAnsi="Arial" w:cs="Arial"/>
          <w:bCs/>
          <w:sz w:val="22"/>
          <w:szCs w:val="22"/>
        </w:rPr>
        <w:t>100% de los puntos (1</w:t>
      </w:r>
      <w:r w:rsidR="0030564D">
        <w:rPr>
          <w:rFonts w:ascii="Arial" w:hAnsi="Arial" w:cs="Arial"/>
          <w:bCs/>
          <w:sz w:val="22"/>
          <w:szCs w:val="22"/>
        </w:rPr>
        <w:t>4</w:t>
      </w:r>
      <w:r w:rsidRPr="0095713E">
        <w:rPr>
          <w:rFonts w:ascii="Arial" w:hAnsi="Arial" w:cs="Arial"/>
          <w:bCs/>
          <w:sz w:val="22"/>
          <w:szCs w:val="22"/>
        </w:rPr>
        <w:t xml:space="preserve"> puntos) a la propuesta que se califique como excelente.</w:t>
      </w:r>
    </w:p>
    <w:p w:rsidR="004C4D56" w:rsidRPr="0095713E" w:rsidRDefault="004C4D56" w:rsidP="004C4D56">
      <w:pPr>
        <w:numPr>
          <w:ilvl w:val="0"/>
          <w:numId w:val="24"/>
        </w:numPr>
        <w:autoSpaceDE w:val="0"/>
        <w:autoSpaceDN w:val="0"/>
        <w:adjustRightInd w:val="0"/>
        <w:spacing w:line="288" w:lineRule="auto"/>
        <w:jc w:val="both"/>
        <w:rPr>
          <w:rFonts w:ascii="Arial" w:hAnsi="Arial" w:cs="Arial"/>
          <w:bCs/>
          <w:sz w:val="22"/>
          <w:szCs w:val="22"/>
        </w:rPr>
      </w:pPr>
      <w:r w:rsidRPr="0095713E">
        <w:rPr>
          <w:rFonts w:ascii="Arial" w:hAnsi="Arial" w:cs="Arial"/>
          <w:bCs/>
          <w:sz w:val="22"/>
          <w:szCs w:val="22"/>
        </w:rPr>
        <w:t>75% de los puntos (</w:t>
      </w:r>
      <w:r w:rsidR="0030564D">
        <w:rPr>
          <w:rFonts w:ascii="Arial" w:hAnsi="Arial" w:cs="Arial"/>
          <w:bCs/>
          <w:sz w:val="22"/>
          <w:szCs w:val="22"/>
        </w:rPr>
        <w:t>10,5</w:t>
      </w:r>
      <w:r w:rsidRPr="0095713E">
        <w:rPr>
          <w:rFonts w:ascii="Arial" w:hAnsi="Arial" w:cs="Arial"/>
          <w:bCs/>
          <w:sz w:val="22"/>
          <w:szCs w:val="22"/>
        </w:rPr>
        <w:t xml:space="preserve"> puntos) a la propuesta que se califique como buena.</w:t>
      </w:r>
    </w:p>
    <w:p w:rsidR="004C4D56" w:rsidRPr="0095713E" w:rsidRDefault="0030564D" w:rsidP="004C4D56">
      <w:pPr>
        <w:numPr>
          <w:ilvl w:val="0"/>
          <w:numId w:val="24"/>
        </w:numPr>
        <w:autoSpaceDE w:val="0"/>
        <w:autoSpaceDN w:val="0"/>
        <w:adjustRightInd w:val="0"/>
        <w:spacing w:line="288" w:lineRule="auto"/>
        <w:jc w:val="both"/>
        <w:rPr>
          <w:rFonts w:ascii="Arial" w:hAnsi="Arial" w:cs="Arial"/>
          <w:bCs/>
          <w:sz w:val="22"/>
          <w:szCs w:val="22"/>
        </w:rPr>
      </w:pPr>
      <w:r>
        <w:rPr>
          <w:rFonts w:ascii="Arial" w:hAnsi="Arial" w:cs="Arial"/>
          <w:bCs/>
          <w:sz w:val="22"/>
          <w:szCs w:val="22"/>
        </w:rPr>
        <w:t>50% de los puntos (7</w:t>
      </w:r>
      <w:r w:rsidR="004C4D56" w:rsidRPr="0095713E">
        <w:rPr>
          <w:rFonts w:ascii="Arial" w:hAnsi="Arial" w:cs="Arial"/>
          <w:bCs/>
          <w:sz w:val="22"/>
          <w:szCs w:val="22"/>
        </w:rPr>
        <w:t xml:space="preserve"> puntos) a la propuesta que se califique como correcta.</w:t>
      </w:r>
    </w:p>
    <w:p w:rsidR="004C4D56" w:rsidRPr="0095713E" w:rsidRDefault="004C4D56" w:rsidP="004C4D56">
      <w:pPr>
        <w:numPr>
          <w:ilvl w:val="0"/>
          <w:numId w:val="24"/>
        </w:numPr>
        <w:autoSpaceDE w:val="0"/>
        <w:autoSpaceDN w:val="0"/>
        <w:adjustRightInd w:val="0"/>
        <w:spacing w:line="288" w:lineRule="auto"/>
        <w:jc w:val="both"/>
        <w:rPr>
          <w:rFonts w:ascii="Arial" w:hAnsi="Arial" w:cs="Arial"/>
          <w:bCs/>
          <w:sz w:val="22"/>
          <w:szCs w:val="22"/>
        </w:rPr>
      </w:pPr>
      <w:r w:rsidRPr="0095713E">
        <w:rPr>
          <w:rFonts w:ascii="Arial" w:hAnsi="Arial" w:cs="Arial"/>
          <w:bCs/>
          <w:sz w:val="22"/>
          <w:szCs w:val="22"/>
        </w:rPr>
        <w:t>25% de los puntos (3</w:t>
      </w:r>
      <w:r w:rsidR="0030564D">
        <w:rPr>
          <w:rFonts w:ascii="Arial" w:hAnsi="Arial" w:cs="Arial"/>
          <w:bCs/>
          <w:sz w:val="22"/>
          <w:szCs w:val="22"/>
        </w:rPr>
        <w:t>,5</w:t>
      </w:r>
      <w:r w:rsidRPr="0095713E">
        <w:rPr>
          <w:rFonts w:ascii="Arial" w:hAnsi="Arial" w:cs="Arial"/>
          <w:bCs/>
          <w:sz w:val="22"/>
          <w:szCs w:val="22"/>
        </w:rPr>
        <w:t xml:space="preserve"> puntos)</w:t>
      </w:r>
      <w:r>
        <w:rPr>
          <w:rFonts w:ascii="Arial" w:hAnsi="Arial" w:cs="Arial"/>
          <w:bCs/>
          <w:sz w:val="22"/>
          <w:szCs w:val="22"/>
        </w:rPr>
        <w:t xml:space="preserve"> </w:t>
      </w:r>
      <w:r w:rsidRPr="0095713E">
        <w:rPr>
          <w:rFonts w:ascii="Arial" w:hAnsi="Arial" w:cs="Arial"/>
          <w:bCs/>
          <w:sz w:val="22"/>
          <w:szCs w:val="22"/>
        </w:rPr>
        <w:t>a la propuesta que se califique como deficiente.</w:t>
      </w:r>
    </w:p>
    <w:p w:rsidR="004C4D56" w:rsidRPr="0095713E" w:rsidRDefault="004C4D56" w:rsidP="004C4D56">
      <w:pPr>
        <w:numPr>
          <w:ilvl w:val="0"/>
          <w:numId w:val="24"/>
        </w:numPr>
        <w:autoSpaceDE w:val="0"/>
        <w:autoSpaceDN w:val="0"/>
        <w:adjustRightInd w:val="0"/>
        <w:spacing w:line="288" w:lineRule="auto"/>
        <w:jc w:val="both"/>
        <w:rPr>
          <w:rFonts w:ascii="Arial" w:hAnsi="Arial" w:cs="Arial"/>
          <w:bCs/>
          <w:sz w:val="22"/>
          <w:szCs w:val="22"/>
        </w:rPr>
      </w:pPr>
      <w:r w:rsidRPr="0095713E">
        <w:rPr>
          <w:rFonts w:ascii="Arial" w:hAnsi="Arial" w:cs="Arial"/>
          <w:bCs/>
          <w:sz w:val="22"/>
          <w:szCs w:val="22"/>
        </w:rPr>
        <w:t>0% de los puntos (0 puntos) a la propuesta se califique como muy deficiente.</w:t>
      </w:r>
    </w:p>
    <w:p w:rsidR="004C4D56" w:rsidRDefault="004C4D56" w:rsidP="004C4D56">
      <w:pPr>
        <w:autoSpaceDE w:val="0"/>
        <w:autoSpaceDN w:val="0"/>
        <w:adjustRightInd w:val="0"/>
        <w:spacing w:line="288" w:lineRule="auto"/>
        <w:jc w:val="both"/>
        <w:rPr>
          <w:rFonts w:ascii="Arial" w:hAnsi="Arial" w:cs="Arial"/>
          <w:b/>
          <w:bCs/>
          <w:sz w:val="22"/>
          <w:szCs w:val="22"/>
        </w:rPr>
      </w:pPr>
    </w:p>
    <w:p w:rsidR="004C4D56" w:rsidRPr="00AD78CB" w:rsidRDefault="004C4D56" w:rsidP="00116600">
      <w:pPr>
        <w:widowControl w:val="0"/>
        <w:numPr>
          <w:ilvl w:val="1"/>
          <w:numId w:val="3"/>
        </w:numPr>
        <w:suppressAutoHyphens/>
        <w:autoSpaceDE w:val="0"/>
        <w:autoSpaceDN w:val="0"/>
        <w:adjustRightInd w:val="0"/>
        <w:spacing w:line="276" w:lineRule="auto"/>
        <w:jc w:val="both"/>
        <w:rPr>
          <w:rFonts w:ascii="Arial" w:hAnsi="Arial" w:cs="Arial"/>
          <w:b/>
          <w:bCs/>
          <w:i/>
          <w:iCs/>
          <w:sz w:val="22"/>
          <w:szCs w:val="22"/>
        </w:rPr>
      </w:pPr>
      <w:r w:rsidRPr="00AD78CB">
        <w:rPr>
          <w:rFonts w:ascii="Arial" w:hAnsi="Arial" w:cs="Arial"/>
          <w:b/>
          <w:bCs/>
          <w:sz w:val="22"/>
          <w:szCs w:val="22"/>
        </w:rPr>
        <w:t xml:space="preserve">Criterios valorables en cifras o porcentajes: hasta </w:t>
      </w:r>
      <w:r w:rsidR="00484867">
        <w:rPr>
          <w:rFonts w:ascii="Arial" w:hAnsi="Arial" w:cs="Arial"/>
          <w:b/>
          <w:bCs/>
          <w:sz w:val="22"/>
          <w:szCs w:val="22"/>
        </w:rPr>
        <w:t>30</w:t>
      </w:r>
      <w:r w:rsidRPr="00AD78CB">
        <w:rPr>
          <w:rFonts w:ascii="Arial" w:hAnsi="Arial" w:cs="Arial"/>
          <w:b/>
          <w:bCs/>
          <w:sz w:val="22"/>
          <w:szCs w:val="22"/>
        </w:rPr>
        <w:t xml:space="preserve"> puntos </w:t>
      </w:r>
    </w:p>
    <w:p w:rsidR="004C4D56" w:rsidRPr="00AD78CB" w:rsidRDefault="004C4D56" w:rsidP="004C4D56">
      <w:pPr>
        <w:autoSpaceDE w:val="0"/>
        <w:autoSpaceDN w:val="0"/>
        <w:adjustRightInd w:val="0"/>
        <w:spacing w:line="288" w:lineRule="auto"/>
        <w:jc w:val="both"/>
        <w:rPr>
          <w:rFonts w:ascii="Arial" w:hAnsi="Arial" w:cs="Arial"/>
          <w:b/>
          <w:bCs/>
          <w:sz w:val="22"/>
          <w:szCs w:val="22"/>
        </w:rPr>
      </w:pPr>
    </w:p>
    <w:p w:rsidR="004C4D56" w:rsidRPr="00AD78CB" w:rsidRDefault="006F661D" w:rsidP="004C4D56">
      <w:pPr>
        <w:numPr>
          <w:ilvl w:val="0"/>
          <w:numId w:val="25"/>
        </w:numPr>
        <w:autoSpaceDE w:val="0"/>
        <w:autoSpaceDN w:val="0"/>
        <w:adjustRightInd w:val="0"/>
        <w:spacing w:line="288" w:lineRule="auto"/>
        <w:jc w:val="both"/>
        <w:rPr>
          <w:rFonts w:ascii="Arial" w:hAnsi="Arial" w:cs="Arial"/>
          <w:b/>
          <w:bCs/>
          <w:i/>
          <w:iCs/>
          <w:sz w:val="22"/>
          <w:szCs w:val="22"/>
        </w:rPr>
      </w:pPr>
      <w:r>
        <w:rPr>
          <w:rFonts w:ascii="Arial" w:hAnsi="Arial" w:cs="Arial"/>
          <w:b/>
          <w:bCs/>
          <w:iCs/>
          <w:sz w:val="22"/>
          <w:szCs w:val="22"/>
        </w:rPr>
        <w:t xml:space="preserve">Plazo de ejecución: Hasta </w:t>
      </w:r>
      <w:r w:rsidR="00F07E58">
        <w:rPr>
          <w:rFonts w:ascii="Arial" w:hAnsi="Arial" w:cs="Arial"/>
          <w:b/>
          <w:bCs/>
          <w:iCs/>
          <w:sz w:val="22"/>
          <w:szCs w:val="22"/>
        </w:rPr>
        <w:t>8</w:t>
      </w:r>
      <w:r w:rsidR="004C4D56" w:rsidRPr="00AD78CB">
        <w:rPr>
          <w:rFonts w:ascii="Arial" w:hAnsi="Arial" w:cs="Arial"/>
          <w:b/>
          <w:bCs/>
          <w:iCs/>
          <w:sz w:val="22"/>
          <w:szCs w:val="22"/>
        </w:rPr>
        <w:t xml:space="preserve"> puntos</w:t>
      </w:r>
    </w:p>
    <w:p w:rsidR="004C4D56" w:rsidRPr="00AD78CB" w:rsidRDefault="004C4D56" w:rsidP="004C4D56">
      <w:pPr>
        <w:autoSpaceDE w:val="0"/>
        <w:autoSpaceDN w:val="0"/>
        <w:adjustRightInd w:val="0"/>
        <w:spacing w:line="288" w:lineRule="auto"/>
        <w:jc w:val="both"/>
        <w:rPr>
          <w:rFonts w:ascii="Arial" w:hAnsi="Arial" w:cs="Arial"/>
          <w:bCs/>
          <w:iCs/>
          <w:sz w:val="22"/>
          <w:szCs w:val="22"/>
        </w:rPr>
      </w:pPr>
      <w:r w:rsidRPr="00AD78CB">
        <w:rPr>
          <w:rFonts w:ascii="Arial" w:hAnsi="Arial" w:cs="Arial"/>
          <w:bCs/>
          <w:iCs/>
          <w:sz w:val="22"/>
          <w:szCs w:val="22"/>
        </w:rPr>
        <w:t>Se establece un plazo para la redacción del proyecto de ejecución de 6 MESES (2</w:t>
      </w:r>
      <w:r>
        <w:rPr>
          <w:rFonts w:ascii="Arial" w:hAnsi="Arial" w:cs="Arial"/>
          <w:bCs/>
          <w:iCs/>
          <w:sz w:val="22"/>
          <w:szCs w:val="22"/>
        </w:rPr>
        <w:t>4</w:t>
      </w:r>
      <w:r w:rsidRPr="00AD78CB">
        <w:rPr>
          <w:rFonts w:ascii="Arial" w:hAnsi="Arial" w:cs="Arial"/>
          <w:bCs/>
          <w:iCs/>
          <w:sz w:val="22"/>
          <w:szCs w:val="22"/>
        </w:rPr>
        <w:t xml:space="preserve"> SEMANAS) como base de licitación, otorgándose </w:t>
      </w:r>
      <w:r w:rsidR="00F07E58">
        <w:rPr>
          <w:rFonts w:ascii="Arial" w:hAnsi="Arial" w:cs="Arial"/>
          <w:bCs/>
          <w:iCs/>
          <w:sz w:val="22"/>
          <w:szCs w:val="22"/>
        </w:rPr>
        <w:t>2</w:t>
      </w:r>
      <w:r w:rsidRPr="00AD78CB">
        <w:rPr>
          <w:rFonts w:ascii="Arial" w:hAnsi="Arial" w:cs="Arial"/>
          <w:bCs/>
          <w:iCs/>
          <w:sz w:val="22"/>
          <w:szCs w:val="22"/>
        </w:rPr>
        <w:t xml:space="preserve"> puntos por cada SEMANA de reducción en el plazo hasta un máximo de 4 semanas.</w:t>
      </w:r>
    </w:p>
    <w:p w:rsidR="004C4D56" w:rsidRPr="00AD78CB" w:rsidRDefault="004C4D56" w:rsidP="004C4D56">
      <w:pPr>
        <w:autoSpaceDE w:val="0"/>
        <w:autoSpaceDN w:val="0"/>
        <w:adjustRightInd w:val="0"/>
        <w:spacing w:line="288" w:lineRule="auto"/>
        <w:jc w:val="both"/>
        <w:rPr>
          <w:rFonts w:ascii="Arial" w:hAnsi="Arial" w:cs="Arial"/>
          <w:bCs/>
          <w:iCs/>
          <w:sz w:val="22"/>
          <w:szCs w:val="22"/>
        </w:rPr>
      </w:pPr>
    </w:p>
    <w:p w:rsidR="004C4D56" w:rsidRPr="00AD78CB" w:rsidRDefault="004C4D56" w:rsidP="004C4D56">
      <w:pPr>
        <w:numPr>
          <w:ilvl w:val="0"/>
          <w:numId w:val="25"/>
        </w:numPr>
        <w:autoSpaceDE w:val="0"/>
        <w:autoSpaceDN w:val="0"/>
        <w:adjustRightInd w:val="0"/>
        <w:spacing w:line="288" w:lineRule="auto"/>
        <w:jc w:val="both"/>
        <w:rPr>
          <w:rFonts w:ascii="Arial" w:hAnsi="Arial" w:cs="Arial"/>
          <w:b/>
          <w:bCs/>
          <w:i/>
          <w:iCs/>
          <w:sz w:val="22"/>
          <w:szCs w:val="22"/>
        </w:rPr>
      </w:pPr>
      <w:r w:rsidRPr="00AD78CB">
        <w:rPr>
          <w:rFonts w:ascii="Arial" w:hAnsi="Arial" w:cs="Arial"/>
          <w:b/>
          <w:bCs/>
          <w:iCs/>
          <w:sz w:val="22"/>
          <w:szCs w:val="22"/>
        </w:rPr>
        <w:t xml:space="preserve">Compromiso de entrega de infografías en el proyecto de ejecución (SI/NO). Hasta </w:t>
      </w:r>
      <w:r w:rsidR="00237D50">
        <w:rPr>
          <w:rFonts w:ascii="Arial" w:hAnsi="Arial" w:cs="Arial"/>
          <w:b/>
          <w:bCs/>
          <w:iCs/>
          <w:sz w:val="22"/>
          <w:szCs w:val="22"/>
        </w:rPr>
        <w:t>2,</w:t>
      </w:r>
      <w:r w:rsidRPr="00AD78CB">
        <w:rPr>
          <w:rFonts w:ascii="Arial" w:hAnsi="Arial" w:cs="Arial"/>
          <w:b/>
          <w:bCs/>
          <w:iCs/>
          <w:sz w:val="22"/>
          <w:szCs w:val="22"/>
        </w:rPr>
        <w:t>5 puntos</w:t>
      </w:r>
    </w:p>
    <w:p w:rsidR="004C4D56" w:rsidRDefault="004C4D56" w:rsidP="004C4D56">
      <w:pPr>
        <w:autoSpaceDE w:val="0"/>
        <w:autoSpaceDN w:val="0"/>
        <w:adjustRightInd w:val="0"/>
        <w:spacing w:line="288" w:lineRule="auto"/>
        <w:jc w:val="both"/>
        <w:rPr>
          <w:rFonts w:ascii="Arial" w:hAnsi="Arial" w:cs="Arial"/>
          <w:bCs/>
          <w:iCs/>
          <w:sz w:val="22"/>
          <w:szCs w:val="22"/>
        </w:rPr>
      </w:pPr>
      <w:r w:rsidRPr="00AD78CB">
        <w:rPr>
          <w:rFonts w:ascii="Arial" w:hAnsi="Arial" w:cs="Arial"/>
          <w:bCs/>
          <w:iCs/>
          <w:sz w:val="22"/>
          <w:szCs w:val="22"/>
        </w:rPr>
        <w:lastRenderedPageBreak/>
        <w:t>Se valorará con la máxima puntuación (</w:t>
      </w:r>
      <w:r w:rsidR="00237D50">
        <w:rPr>
          <w:rFonts w:ascii="Arial" w:hAnsi="Arial" w:cs="Arial"/>
          <w:bCs/>
          <w:iCs/>
          <w:sz w:val="22"/>
          <w:szCs w:val="22"/>
        </w:rPr>
        <w:t>2,5</w:t>
      </w:r>
      <w:r w:rsidRPr="00AD78CB">
        <w:rPr>
          <w:rFonts w:ascii="Arial" w:hAnsi="Arial" w:cs="Arial"/>
          <w:bCs/>
          <w:iCs/>
          <w:sz w:val="22"/>
          <w:szCs w:val="22"/>
        </w:rPr>
        <w:t xml:space="preserve"> puntos) la inclusión en la oferta para el desarrollo de los trabajos de infografías (con al menos tres vistas exteriores y dos interiores diferenciadas) en la fase del Proyecto de Ejecución.</w:t>
      </w:r>
      <w:r>
        <w:rPr>
          <w:rFonts w:ascii="Arial" w:hAnsi="Arial" w:cs="Arial"/>
          <w:bCs/>
          <w:iCs/>
          <w:sz w:val="22"/>
          <w:szCs w:val="22"/>
        </w:rPr>
        <w:t xml:space="preserve"> </w:t>
      </w:r>
    </w:p>
    <w:p w:rsidR="004C4D56" w:rsidRDefault="004C4D56" w:rsidP="004C4D56">
      <w:pPr>
        <w:autoSpaceDE w:val="0"/>
        <w:autoSpaceDN w:val="0"/>
        <w:adjustRightInd w:val="0"/>
        <w:spacing w:line="288" w:lineRule="auto"/>
        <w:jc w:val="both"/>
        <w:rPr>
          <w:rFonts w:ascii="Arial" w:hAnsi="Arial" w:cs="Arial"/>
          <w:bCs/>
          <w:iCs/>
          <w:sz w:val="22"/>
          <w:szCs w:val="22"/>
        </w:rPr>
      </w:pPr>
      <w:r>
        <w:rPr>
          <w:rFonts w:ascii="Arial" w:hAnsi="Arial" w:cs="Arial"/>
          <w:bCs/>
          <w:iCs/>
          <w:sz w:val="22"/>
          <w:szCs w:val="22"/>
        </w:rPr>
        <w:t>La no inclusión no aportará ningún punto</w:t>
      </w:r>
    </w:p>
    <w:p w:rsidR="0030564D" w:rsidRPr="00AD78CB" w:rsidRDefault="0030564D" w:rsidP="004C4D56">
      <w:pPr>
        <w:autoSpaceDE w:val="0"/>
        <w:autoSpaceDN w:val="0"/>
        <w:adjustRightInd w:val="0"/>
        <w:spacing w:line="288" w:lineRule="auto"/>
        <w:jc w:val="both"/>
        <w:rPr>
          <w:rFonts w:ascii="Arial" w:hAnsi="Arial" w:cs="Arial"/>
          <w:bCs/>
          <w:iCs/>
          <w:sz w:val="22"/>
          <w:szCs w:val="22"/>
        </w:rPr>
      </w:pPr>
    </w:p>
    <w:p w:rsidR="0030564D" w:rsidRDefault="0030564D" w:rsidP="0030564D">
      <w:pPr>
        <w:numPr>
          <w:ilvl w:val="0"/>
          <w:numId w:val="25"/>
        </w:numPr>
        <w:autoSpaceDE w:val="0"/>
        <w:autoSpaceDN w:val="0"/>
        <w:adjustRightInd w:val="0"/>
        <w:spacing w:line="288" w:lineRule="auto"/>
        <w:jc w:val="both"/>
        <w:rPr>
          <w:rFonts w:ascii="Arial" w:hAnsi="Arial" w:cs="Arial"/>
          <w:b/>
          <w:bCs/>
          <w:i/>
          <w:iCs/>
          <w:sz w:val="22"/>
          <w:szCs w:val="22"/>
        </w:rPr>
      </w:pPr>
      <w:r>
        <w:rPr>
          <w:rFonts w:ascii="Arial" w:hAnsi="Arial" w:cs="Arial"/>
          <w:b/>
          <w:bCs/>
          <w:iCs/>
          <w:sz w:val="22"/>
          <w:szCs w:val="22"/>
        </w:rPr>
        <w:t>Entrega de la documentación a presentar en euskara. Hasta 2,50 puntos</w:t>
      </w:r>
    </w:p>
    <w:p w:rsidR="0030564D" w:rsidRDefault="0030564D" w:rsidP="0030564D">
      <w:pPr>
        <w:autoSpaceDE w:val="0"/>
        <w:autoSpaceDN w:val="0"/>
        <w:adjustRightInd w:val="0"/>
        <w:spacing w:line="288" w:lineRule="auto"/>
        <w:jc w:val="both"/>
        <w:rPr>
          <w:rFonts w:ascii="Arial" w:hAnsi="Arial" w:cs="Arial"/>
          <w:b/>
          <w:bCs/>
          <w:i/>
          <w:iCs/>
          <w:sz w:val="22"/>
          <w:szCs w:val="22"/>
        </w:rPr>
      </w:pPr>
      <w:r w:rsidRPr="00AD78CB">
        <w:rPr>
          <w:rFonts w:ascii="Arial" w:hAnsi="Arial" w:cs="Arial"/>
          <w:bCs/>
          <w:iCs/>
          <w:sz w:val="22"/>
          <w:szCs w:val="22"/>
        </w:rPr>
        <w:t>Se valorará con la máxima puntuación (</w:t>
      </w:r>
      <w:r>
        <w:rPr>
          <w:rFonts w:ascii="Arial" w:hAnsi="Arial" w:cs="Arial"/>
          <w:bCs/>
          <w:iCs/>
          <w:sz w:val="22"/>
          <w:szCs w:val="22"/>
        </w:rPr>
        <w:t>2,5</w:t>
      </w:r>
      <w:r w:rsidRPr="00AD78CB">
        <w:rPr>
          <w:rFonts w:ascii="Arial" w:hAnsi="Arial" w:cs="Arial"/>
          <w:bCs/>
          <w:iCs/>
          <w:sz w:val="22"/>
          <w:szCs w:val="22"/>
        </w:rPr>
        <w:t xml:space="preserve"> puntos)</w:t>
      </w:r>
      <w:r w:rsidR="00484867">
        <w:rPr>
          <w:rFonts w:ascii="Arial" w:hAnsi="Arial" w:cs="Arial"/>
          <w:bCs/>
          <w:iCs/>
          <w:sz w:val="22"/>
          <w:szCs w:val="22"/>
        </w:rPr>
        <w:t xml:space="preserve"> la presentación de la documentación técnica de la oferta en euskara y castellano.</w:t>
      </w:r>
    </w:p>
    <w:p w:rsidR="0030564D" w:rsidRPr="0030564D" w:rsidRDefault="0030564D" w:rsidP="0030564D">
      <w:pPr>
        <w:autoSpaceDE w:val="0"/>
        <w:autoSpaceDN w:val="0"/>
        <w:adjustRightInd w:val="0"/>
        <w:spacing w:line="288" w:lineRule="auto"/>
        <w:jc w:val="both"/>
        <w:rPr>
          <w:rFonts w:ascii="Arial" w:hAnsi="Arial" w:cs="Arial"/>
          <w:b/>
          <w:bCs/>
          <w:i/>
          <w:iCs/>
          <w:sz w:val="22"/>
          <w:szCs w:val="22"/>
        </w:rPr>
      </w:pPr>
    </w:p>
    <w:p w:rsidR="004C4D56" w:rsidRPr="00AD78CB" w:rsidRDefault="004C4D56" w:rsidP="004C4D56">
      <w:pPr>
        <w:numPr>
          <w:ilvl w:val="0"/>
          <w:numId w:val="25"/>
        </w:numPr>
        <w:autoSpaceDE w:val="0"/>
        <w:autoSpaceDN w:val="0"/>
        <w:adjustRightInd w:val="0"/>
        <w:spacing w:line="288" w:lineRule="auto"/>
        <w:jc w:val="both"/>
        <w:rPr>
          <w:rFonts w:ascii="Arial" w:hAnsi="Arial" w:cs="Arial"/>
          <w:b/>
          <w:bCs/>
          <w:i/>
          <w:iCs/>
          <w:sz w:val="22"/>
          <w:szCs w:val="22"/>
        </w:rPr>
      </w:pPr>
      <w:r w:rsidRPr="00AD78CB">
        <w:rPr>
          <w:rFonts w:ascii="Arial" w:hAnsi="Arial" w:cs="Arial"/>
          <w:b/>
          <w:bCs/>
          <w:sz w:val="22"/>
          <w:szCs w:val="22"/>
        </w:rPr>
        <w:t xml:space="preserve">Oferta económica: hasta </w:t>
      </w:r>
      <w:r w:rsidR="00C50932">
        <w:rPr>
          <w:rFonts w:ascii="Arial" w:hAnsi="Arial" w:cs="Arial"/>
          <w:b/>
          <w:bCs/>
          <w:sz w:val="22"/>
          <w:szCs w:val="22"/>
        </w:rPr>
        <w:t>17</w:t>
      </w:r>
      <w:r w:rsidRPr="00AD78CB">
        <w:rPr>
          <w:rFonts w:ascii="Arial" w:hAnsi="Arial" w:cs="Arial"/>
          <w:b/>
          <w:bCs/>
          <w:sz w:val="22"/>
          <w:szCs w:val="22"/>
        </w:rPr>
        <w:t xml:space="preserve"> puntos.</w:t>
      </w:r>
    </w:p>
    <w:p w:rsidR="004C4D56" w:rsidRPr="00AD78CB" w:rsidRDefault="004C4D56" w:rsidP="004C4D56">
      <w:pPr>
        <w:suppressAutoHyphens/>
        <w:jc w:val="both"/>
        <w:rPr>
          <w:rFonts w:ascii="Arial" w:hAnsi="Arial" w:cs="Arial"/>
          <w:sz w:val="22"/>
          <w:szCs w:val="22"/>
        </w:rPr>
      </w:pPr>
      <w:r w:rsidRPr="00AD78CB">
        <w:rPr>
          <w:rFonts w:ascii="Arial" w:hAnsi="Arial" w:cs="Arial"/>
          <w:sz w:val="22"/>
          <w:szCs w:val="22"/>
        </w:rPr>
        <w:t>La fórmula aplicable es la siguiente:</w:t>
      </w:r>
    </w:p>
    <w:p w:rsidR="004C4D56" w:rsidRPr="00AD78CB" w:rsidRDefault="004C4D56" w:rsidP="004C4D56">
      <w:pPr>
        <w:suppressAutoHyphens/>
        <w:jc w:val="both"/>
        <w:rPr>
          <w:rFonts w:ascii="Arial" w:hAnsi="Arial" w:cs="Arial"/>
          <w:sz w:val="22"/>
          <w:szCs w:val="22"/>
        </w:rPr>
      </w:pPr>
    </w:p>
    <w:p w:rsidR="004C4D56" w:rsidRPr="00AD78CB" w:rsidRDefault="004C4D56" w:rsidP="004C4D56">
      <w:pPr>
        <w:suppressAutoHyphens/>
        <w:jc w:val="both"/>
        <w:rPr>
          <w:rFonts w:ascii="Arial" w:hAnsi="Arial" w:cs="Arial"/>
          <w:sz w:val="22"/>
          <w:szCs w:val="22"/>
        </w:rPr>
      </w:pPr>
      <w:r w:rsidRPr="00AD78CB">
        <w:rPr>
          <w:rFonts w:ascii="Arial" w:hAnsi="Arial" w:cs="Arial"/>
          <w:sz w:val="22"/>
          <w:szCs w:val="22"/>
        </w:rPr>
        <w:t xml:space="preserve">P= </w:t>
      </w:r>
      <w:r w:rsidR="008A5287">
        <w:rPr>
          <w:rFonts w:ascii="Arial" w:hAnsi="Arial" w:cs="Arial"/>
          <w:sz w:val="22"/>
          <w:szCs w:val="22"/>
        </w:rPr>
        <w:t>17</w:t>
      </w:r>
      <w:r w:rsidRPr="00AD78CB">
        <w:rPr>
          <w:rFonts w:ascii="Arial" w:hAnsi="Arial" w:cs="Arial"/>
          <w:sz w:val="22"/>
          <w:szCs w:val="22"/>
        </w:rPr>
        <w:t xml:space="preserve">x </w:t>
      </w:r>
      <w:r w:rsidR="00C50932">
        <w:rPr>
          <w:rFonts w:ascii="Arial" w:hAnsi="Arial" w:cs="Arial"/>
          <w:sz w:val="22"/>
          <w:szCs w:val="22"/>
        </w:rPr>
        <w:t>(</w:t>
      </w:r>
      <w:r w:rsidRPr="00AD78CB">
        <w:rPr>
          <w:rFonts w:ascii="Arial" w:hAnsi="Arial" w:cs="Arial"/>
          <w:sz w:val="22"/>
          <w:szCs w:val="22"/>
        </w:rPr>
        <w:t>Pb/</w:t>
      </w:r>
      <w:proofErr w:type="spellStart"/>
      <w:r w:rsidRPr="00AD78CB">
        <w:rPr>
          <w:rFonts w:ascii="Arial" w:hAnsi="Arial" w:cs="Arial"/>
          <w:sz w:val="22"/>
          <w:szCs w:val="22"/>
        </w:rPr>
        <w:t>Pv</w:t>
      </w:r>
      <w:proofErr w:type="spellEnd"/>
      <w:r w:rsidRPr="00AD78CB">
        <w:rPr>
          <w:rFonts w:ascii="Arial" w:hAnsi="Arial" w:cs="Arial"/>
          <w:sz w:val="22"/>
          <w:szCs w:val="22"/>
        </w:rPr>
        <w:t>)</w:t>
      </w:r>
    </w:p>
    <w:p w:rsidR="004C4D56" w:rsidRPr="00AD78CB" w:rsidRDefault="004C4D56" w:rsidP="004C4D56">
      <w:pPr>
        <w:suppressAutoHyphens/>
        <w:jc w:val="both"/>
        <w:rPr>
          <w:rFonts w:ascii="Arial" w:hAnsi="Arial" w:cs="Arial"/>
          <w:sz w:val="22"/>
          <w:szCs w:val="22"/>
        </w:rPr>
      </w:pPr>
    </w:p>
    <w:p w:rsidR="004C4D56" w:rsidRPr="00AD78CB" w:rsidRDefault="004C4D56" w:rsidP="004C4D56">
      <w:pPr>
        <w:suppressAutoHyphens/>
        <w:jc w:val="both"/>
        <w:rPr>
          <w:rFonts w:ascii="Arial" w:hAnsi="Arial" w:cs="Arial"/>
          <w:sz w:val="22"/>
          <w:szCs w:val="22"/>
        </w:rPr>
      </w:pPr>
      <w:r w:rsidRPr="00AD78CB">
        <w:rPr>
          <w:rFonts w:ascii="Arial" w:hAnsi="Arial" w:cs="Arial"/>
          <w:sz w:val="22"/>
          <w:szCs w:val="22"/>
        </w:rPr>
        <w:t>P= Puntuación obtenida por el licitador que se valora.</w:t>
      </w:r>
    </w:p>
    <w:p w:rsidR="004C4D56" w:rsidRPr="00AD78CB" w:rsidRDefault="004C4D56" w:rsidP="004C4D56">
      <w:pPr>
        <w:suppressAutoHyphens/>
        <w:jc w:val="both"/>
        <w:rPr>
          <w:rFonts w:ascii="Arial" w:hAnsi="Arial" w:cs="Arial"/>
          <w:sz w:val="22"/>
          <w:szCs w:val="22"/>
        </w:rPr>
      </w:pPr>
      <w:proofErr w:type="spellStart"/>
      <w:r w:rsidRPr="00AD78CB">
        <w:rPr>
          <w:rFonts w:ascii="Arial" w:hAnsi="Arial" w:cs="Arial"/>
          <w:sz w:val="22"/>
          <w:szCs w:val="22"/>
        </w:rPr>
        <w:t>Pv</w:t>
      </w:r>
      <w:proofErr w:type="spellEnd"/>
      <w:r w:rsidRPr="00AD78CB">
        <w:rPr>
          <w:rFonts w:ascii="Arial" w:hAnsi="Arial" w:cs="Arial"/>
          <w:sz w:val="22"/>
          <w:szCs w:val="22"/>
        </w:rPr>
        <w:t>= Presupuesto oferta que se valora.</w:t>
      </w:r>
    </w:p>
    <w:p w:rsidR="004C4D56" w:rsidRDefault="004C4D56" w:rsidP="004C4D56">
      <w:pPr>
        <w:suppressAutoHyphens/>
        <w:jc w:val="both"/>
        <w:rPr>
          <w:rFonts w:ascii="Arial" w:hAnsi="Arial" w:cs="Arial"/>
          <w:sz w:val="22"/>
          <w:szCs w:val="22"/>
        </w:rPr>
      </w:pPr>
      <w:r w:rsidRPr="00AD78CB">
        <w:rPr>
          <w:rFonts w:ascii="Arial" w:hAnsi="Arial" w:cs="Arial"/>
          <w:sz w:val="22"/>
          <w:szCs w:val="22"/>
        </w:rPr>
        <w:t>Pb= Presupuesto de la oferta más baja presentada</w:t>
      </w:r>
    </w:p>
    <w:p w:rsidR="002836FA" w:rsidRPr="004C4488" w:rsidRDefault="002836FA" w:rsidP="004C4D56">
      <w:pPr>
        <w:widowControl w:val="0"/>
        <w:suppressAutoHyphens/>
        <w:autoSpaceDE w:val="0"/>
        <w:autoSpaceDN w:val="0"/>
        <w:adjustRightInd w:val="0"/>
        <w:spacing w:line="276" w:lineRule="auto"/>
        <w:ind w:left="360"/>
        <w:jc w:val="both"/>
        <w:rPr>
          <w:rFonts w:ascii="Arial" w:hAnsi="Arial" w:cs="Arial"/>
          <w:b/>
          <w:sz w:val="22"/>
          <w:szCs w:val="22"/>
          <w:highlight w:val="yellow"/>
          <w:u w:val="single"/>
        </w:rPr>
      </w:pPr>
    </w:p>
    <w:p w:rsidR="00A33D18" w:rsidRPr="004C4488" w:rsidRDefault="00A33D18" w:rsidP="003A4A9A">
      <w:pPr>
        <w:spacing w:line="276" w:lineRule="auto"/>
        <w:jc w:val="both"/>
        <w:rPr>
          <w:rFonts w:ascii="Arial" w:hAnsi="Arial" w:cs="Arial"/>
          <w:bCs/>
          <w:iCs/>
          <w:sz w:val="22"/>
          <w:szCs w:val="22"/>
          <w:highlight w:val="yellow"/>
        </w:rPr>
      </w:pPr>
    </w:p>
    <w:p w:rsidR="00A33D18" w:rsidRPr="0055088B" w:rsidRDefault="004C3FA2" w:rsidP="00261A34">
      <w:pPr>
        <w:numPr>
          <w:ilvl w:val="0"/>
          <w:numId w:val="3"/>
        </w:numPr>
        <w:spacing w:line="276" w:lineRule="auto"/>
        <w:jc w:val="both"/>
        <w:rPr>
          <w:rFonts w:ascii="Arial" w:hAnsi="Arial" w:cs="Arial"/>
          <w:b/>
          <w:bCs/>
          <w:iCs/>
          <w:sz w:val="22"/>
          <w:szCs w:val="22"/>
        </w:rPr>
      </w:pPr>
      <w:r w:rsidRPr="0055088B">
        <w:rPr>
          <w:rFonts w:ascii="Arial" w:hAnsi="Arial" w:cs="Arial"/>
          <w:b/>
          <w:bCs/>
          <w:iCs/>
          <w:sz w:val="22"/>
          <w:szCs w:val="22"/>
          <w:u w:val="single"/>
        </w:rPr>
        <w:t>PRERROGATIVAS DE LA ADMINISTRACIÓN Y VÍA JURISDICCIONAL PROCEDENTE.</w:t>
      </w:r>
    </w:p>
    <w:p w:rsidR="00A33D18" w:rsidRPr="0055088B" w:rsidRDefault="00A33D18" w:rsidP="003A4A9A">
      <w:pPr>
        <w:spacing w:line="276" w:lineRule="auto"/>
        <w:jc w:val="both"/>
        <w:rPr>
          <w:rFonts w:ascii="Arial" w:hAnsi="Arial" w:cs="Arial"/>
          <w:b/>
          <w:bCs/>
          <w:iCs/>
          <w:sz w:val="22"/>
          <w:szCs w:val="22"/>
        </w:rPr>
      </w:pPr>
    </w:p>
    <w:p w:rsidR="00A33D18" w:rsidRPr="0055088B" w:rsidRDefault="00A33D18" w:rsidP="003A4A9A">
      <w:pPr>
        <w:spacing w:line="276" w:lineRule="auto"/>
        <w:jc w:val="both"/>
        <w:rPr>
          <w:rFonts w:ascii="Arial" w:hAnsi="Arial" w:cs="Arial"/>
          <w:bCs/>
          <w:iCs/>
          <w:sz w:val="22"/>
          <w:szCs w:val="22"/>
        </w:rPr>
      </w:pPr>
      <w:r w:rsidRPr="0055088B">
        <w:rPr>
          <w:rFonts w:ascii="Arial" w:hAnsi="Arial" w:cs="Arial"/>
          <w:bCs/>
          <w:iCs/>
          <w:sz w:val="22"/>
          <w:szCs w:val="22"/>
        </w:rPr>
        <w:t>El órgano de contratación ostenta la prerrogativa de interpretar los contratos administrativos y resolver las dudas que ofrezcan su cumplimiento. Igualmente podrá modificar los contratos celebrados y acordar su resolución, dentro de los límites y con sujeción a los requisitos y efectos señalados en la Ley de Contratos del Sector Público y sus disposiciones de desarrollo.</w:t>
      </w:r>
    </w:p>
    <w:p w:rsidR="00A33D18" w:rsidRPr="0055088B" w:rsidRDefault="00A33D18" w:rsidP="003A4A9A">
      <w:pPr>
        <w:spacing w:line="276" w:lineRule="auto"/>
        <w:jc w:val="both"/>
        <w:rPr>
          <w:rFonts w:ascii="Arial" w:hAnsi="Arial" w:cs="Arial"/>
          <w:bCs/>
          <w:iCs/>
          <w:sz w:val="22"/>
          <w:szCs w:val="22"/>
        </w:rPr>
      </w:pPr>
    </w:p>
    <w:p w:rsidR="00A33D18" w:rsidRPr="0055088B" w:rsidRDefault="00A33D18" w:rsidP="003A4A9A">
      <w:pPr>
        <w:spacing w:line="276" w:lineRule="auto"/>
        <w:jc w:val="both"/>
        <w:rPr>
          <w:rFonts w:ascii="Arial" w:hAnsi="Arial" w:cs="Arial"/>
          <w:bCs/>
          <w:iCs/>
          <w:sz w:val="22"/>
          <w:szCs w:val="22"/>
        </w:rPr>
      </w:pPr>
      <w:r w:rsidRPr="0055088B">
        <w:rPr>
          <w:rFonts w:ascii="Arial" w:hAnsi="Arial" w:cs="Arial"/>
          <w:bCs/>
          <w:iCs/>
          <w:sz w:val="22"/>
          <w:szCs w:val="22"/>
        </w:rPr>
        <w:t>Los acuerdos que dicte el órgano de contratación, previo el preceptivo informe jurídico en el ejercicio de sus prerrogativas de interpretación, modificación y resolución, serán inmediatamente ejecutivos.</w:t>
      </w:r>
    </w:p>
    <w:p w:rsidR="00A33D18" w:rsidRPr="0055088B" w:rsidRDefault="00A33D18" w:rsidP="003A4A9A">
      <w:pPr>
        <w:spacing w:line="276" w:lineRule="auto"/>
        <w:jc w:val="both"/>
        <w:rPr>
          <w:rFonts w:ascii="Arial" w:hAnsi="Arial" w:cs="Arial"/>
          <w:bCs/>
          <w:iCs/>
          <w:sz w:val="22"/>
          <w:szCs w:val="22"/>
        </w:rPr>
      </w:pPr>
    </w:p>
    <w:p w:rsidR="009E5A21" w:rsidRPr="0055088B" w:rsidRDefault="00A33D18" w:rsidP="003A4A9A">
      <w:pPr>
        <w:spacing w:line="276" w:lineRule="auto"/>
        <w:jc w:val="both"/>
        <w:rPr>
          <w:rFonts w:ascii="Arial" w:hAnsi="Arial" w:cs="Arial"/>
          <w:bCs/>
          <w:iCs/>
          <w:sz w:val="22"/>
          <w:szCs w:val="22"/>
        </w:rPr>
      </w:pPr>
      <w:r w:rsidRPr="0055088B">
        <w:rPr>
          <w:rFonts w:ascii="Arial" w:hAnsi="Arial" w:cs="Arial"/>
          <w:bCs/>
          <w:iCs/>
          <w:sz w:val="22"/>
          <w:szCs w:val="22"/>
        </w:rPr>
        <w:t>Las cuestiones litigiosas surgidas sobre la interpretación, modificación, resolución y efectos de los contratos administrativos, serán resueltas por el órgano de contratación competente, cuyos acuerdos podrán fin a la vía administrativa, y contra los mismos se  podrá interponer el oportuno recurso contencioso-administrativo.</w:t>
      </w: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Default="00261A34" w:rsidP="003A4A9A">
      <w:pPr>
        <w:spacing w:line="276" w:lineRule="auto"/>
        <w:jc w:val="both"/>
        <w:rPr>
          <w:rFonts w:ascii="Arial" w:hAnsi="Arial" w:cs="Arial"/>
          <w:bCs/>
          <w:iCs/>
          <w:sz w:val="22"/>
          <w:szCs w:val="22"/>
          <w:highlight w:val="yellow"/>
        </w:rPr>
      </w:pPr>
    </w:p>
    <w:p w:rsidR="004C4D56" w:rsidRDefault="004C4D56" w:rsidP="003A4A9A">
      <w:pPr>
        <w:spacing w:line="276" w:lineRule="auto"/>
        <w:jc w:val="both"/>
        <w:rPr>
          <w:rFonts w:ascii="Arial" w:hAnsi="Arial" w:cs="Arial"/>
          <w:bCs/>
          <w:iCs/>
          <w:sz w:val="22"/>
          <w:szCs w:val="22"/>
          <w:highlight w:val="yellow"/>
        </w:rPr>
      </w:pPr>
    </w:p>
    <w:p w:rsidR="00261A34" w:rsidRPr="005A596C" w:rsidRDefault="00261A34" w:rsidP="00261A34">
      <w:pPr>
        <w:spacing w:line="276" w:lineRule="auto"/>
        <w:jc w:val="center"/>
        <w:rPr>
          <w:rFonts w:ascii="Arial" w:hAnsi="Arial" w:cs="Arial"/>
          <w:b/>
          <w:sz w:val="40"/>
          <w:szCs w:val="40"/>
        </w:rPr>
      </w:pPr>
      <w:r w:rsidRPr="005A596C">
        <w:rPr>
          <w:rFonts w:ascii="Arial" w:hAnsi="Arial" w:cs="Arial"/>
          <w:b/>
          <w:sz w:val="40"/>
          <w:szCs w:val="40"/>
        </w:rPr>
        <w:t xml:space="preserve">ANEXO </w:t>
      </w:r>
      <w:r w:rsidR="00627075" w:rsidRPr="005A596C">
        <w:rPr>
          <w:rFonts w:ascii="Arial" w:hAnsi="Arial" w:cs="Arial"/>
          <w:b/>
          <w:sz w:val="40"/>
          <w:szCs w:val="40"/>
        </w:rPr>
        <w:t>1</w:t>
      </w:r>
    </w:p>
    <w:p w:rsidR="00261A34" w:rsidRPr="005A596C" w:rsidRDefault="00261A34" w:rsidP="00261A34">
      <w:pPr>
        <w:spacing w:line="276" w:lineRule="auto"/>
        <w:jc w:val="center"/>
        <w:rPr>
          <w:rFonts w:ascii="Arial" w:hAnsi="Arial" w:cs="Arial"/>
          <w:bCs/>
          <w:iCs/>
          <w:sz w:val="22"/>
          <w:szCs w:val="22"/>
        </w:rPr>
      </w:pPr>
      <w:r w:rsidRPr="005A596C">
        <w:rPr>
          <w:rFonts w:ascii="Arial" w:hAnsi="Arial" w:cs="Arial"/>
          <w:b/>
          <w:sz w:val="40"/>
          <w:szCs w:val="40"/>
        </w:rPr>
        <w:t>DOCUMENTACION GRAFICA</w:t>
      </w:r>
    </w:p>
    <w:p w:rsidR="00261A34" w:rsidRPr="004C4488" w:rsidRDefault="00261A34" w:rsidP="003A4A9A">
      <w:pPr>
        <w:spacing w:line="276" w:lineRule="auto"/>
        <w:jc w:val="both"/>
        <w:rPr>
          <w:rFonts w:ascii="Arial" w:hAnsi="Arial" w:cs="Arial"/>
          <w:bCs/>
          <w:iCs/>
          <w:sz w:val="22"/>
          <w:szCs w:val="22"/>
          <w:highlight w:val="yellow"/>
        </w:rPr>
      </w:pPr>
    </w:p>
    <w:p w:rsidR="00261A34" w:rsidRPr="004C4488" w:rsidRDefault="00261A34" w:rsidP="003A4A9A">
      <w:pPr>
        <w:spacing w:line="276" w:lineRule="auto"/>
        <w:jc w:val="both"/>
        <w:rPr>
          <w:rFonts w:ascii="Arial" w:hAnsi="Arial" w:cs="Arial"/>
          <w:bCs/>
          <w:iCs/>
          <w:sz w:val="22"/>
          <w:szCs w:val="22"/>
          <w:highlight w:val="yellow"/>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3C4DF2" w:rsidRPr="00BB03A2" w:rsidRDefault="003C4DF2" w:rsidP="003C4DF2">
      <w:pPr>
        <w:widowControl w:val="0"/>
        <w:suppressAutoHyphens/>
        <w:autoSpaceDE w:val="0"/>
        <w:autoSpaceDN w:val="0"/>
        <w:adjustRightInd w:val="0"/>
        <w:spacing w:line="276" w:lineRule="auto"/>
        <w:jc w:val="both"/>
        <w:rPr>
          <w:rFonts w:ascii="Arial" w:hAnsi="Arial" w:cs="Arial"/>
          <w:sz w:val="22"/>
          <w:szCs w:val="22"/>
          <w:u w:val="single"/>
        </w:rPr>
      </w:pPr>
      <w:r w:rsidRPr="00BB03A2">
        <w:rPr>
          <w:rFonts w:ascii="Arial" w:hAnsi="Arial" w:cs="Arial"/>
          <w:sz w:val="22"/>
          <w:szCs w:val="22"/>
          <w:u w:val="single"/>
        </w:rPr>
        <w:t>PLANOS DE ESTADO ACTUAL</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01.- Situación</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02.- Emplazamiento</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03.- Ámbito de actuación</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04.- Planta baja</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05.- Piscina Playa</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06.- Estructura cimentación</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07.- Estructura</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08.- Alzado. Sección longitudinal</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09.- Alzado. Sección transversal</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p>
    <w:p w:rsidR="003C4DF2" w:rsidRPr="004B3103" w:rsidRDefault="003C4DF2" w:rsidP="003C4DF2">
      <w:pPr>
        <w:widowControl w:val="0"/>
        <w:suppressAutoHyphens/>
        <w:autoSpaceDE w:val="0"/>
        <w:autoSpaceDN w:val="0"/>
        <w:adjustRightInd w:val="0"/>
        <w:spacing w:line="276" w:lineRule="auto"/>
        <w:jc w:val="both"/>
        <w:rPr>
          <w:rFonts w:ascii="Arial" w:hAnsi="Arial" w:cs="Arial"/>
          <w:sz w:val="22"/>
          <w:szCs w:val="22"/>
          <w:u w:val="single"/>
        </w:rPr>
      </w:pPr>
      <w:r w:rsidRPr="004B3103">
        <w:rPr>
          <w:rFonts w:ascii="Arial" w:hAnsi="Arial" w:cs="Arial"/>
          <w:sz w:val="22"/>
          <w:szCs w:val="22"/>
          <w:u w:val="single"/>
        </w:rPr>
        <w:t>PROPUESTA TECNICA</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01.-Planta piscina interior</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02.-Planta piscina exterior</w:t>
      </w:r>
    </w:p>
    <w:p w:rsidR="003C4DF2" w:rsidRDefault="003C4DF2" w:rsidP="003C4DF2">
      <w:pPr>
        <w:widowControl w:val="0"/>
        <w:suppressAutoHyphens/>
        <w:autoSpaceDE w:val="0"/>
        <w:autoSpaceDN w:val="0"/>
        <w:adjustRightInd w:val="0"/>
        <w:spacing w:line="276" w:lineRule="auto"/>
        <w:jc w:val="both"/>
        <w:rPr>
          <w:rFonts w:ascii="Arial" w:hAnsi="Arial" w:cs="Arial"/>
          <w:sz w:val="22"/>
          <w:szCs w:val="22"/>
        </w:rPr>
      </w:pPr>
      <w:r>
        <w:rPr>
          <w:rFonts w:ascii="Arial" w:hAnsi="Arial" w:cs="Arial"/>
          <w:sz w:val="22"/>
          <w:szCs w:val="22"/>
        </w:rPr>
        <w:t>03.-Alzados</w:t>
      </w:r>
    </w:p>
    <w:p w:rsidR="00261A34" w:rsidRDefault="003C4DF2" w:rsidP="003C4DF2">
      <w:pPr>
        <w:spacing w:line="276" w:lineRule="auto"/>
        <w:jc w:val="both"/>
        <w:rPr>
          <w:rFonts w:ascii="Arial" w:hAnsi="Arial" w:cs="Arial"/>
          <w:bCs/>
          <w:iCs/>
          <w:sz w:val="22"/>
          <w:szCs w:val="22"/>
        </w:rPr>
      </w:pPr>
      <w:r>
        <w:rPr>
          <w:rFonts w:ascii="Arial" w:hAnsi="Arial" w:cs="Arial"/>
          <w:sz w:val="22"/>
          <w:szCs w:val="22"/>
        </w:rPr>
        <w:t>04.- Secciones</w:t>
      </w: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Default="00261A34" w:rsidP="003A4A9A">
      <w:pPr>
        <w:spacing w:line="276" w:lineRule="auto"/>
        <w:jc w:val="both"/>
        <w:rPr>
          <w:rFonts w:ascii="Arial" w:hAnsi="Arial" w:cs="Arial"/>
          <w:bCs/>
          <w:iCs/>
          <w:sz w:val="22"/>
          <w:szCs w:val="22"/>
        </w:rPr>
      </w:pPr>
    </w:p>
    <w:p w:rsidR="00261A34" w:rsidRPr="005A7A72" w:rsidRDefault="00261A34" w:rsidP="003A4A9A">
      <w:pPr>
        <w:spacing w:line="276" w:lineRule="auto"/>
        <w:jc w:val="both"/>
        <w:rPr>
          <w:rFonts w:ascii="Arial" w:hAnsi="Arial" w:cs="Arial"/>
          <w:sz w:val="22"/>
          <w:szCs w:val="22"/>
        </w:rPr>
      </w:pPr>
    </w:p>
    <w:sectPr w:rsidR="00261A34" w:rsidRPr="005A7A72" w:rsidSect="00240EEA">
      <w:headerReference w:type="even" r:id="rId8"/>
      <w:headerReference w:type="default" r:id="rId9"/>
      <w:footerReference w:type="even" r:id="rId10"/>
      <w:footerReference w:type="default" r:id="rId11"/>
      <w:headerReference w:type="first" r:id="rId12"/>
      <w:pgSz w:w="11906" w:h="16838"/>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C4" w:rsidRDefault="001A29C4" w:rsidP="00C6419C">
      <w:r>
        <w:separator/>
      </w:r>
    </w:p>
  </w:endnote>
  <w:endnote w:type="continuationSeparator" w:id="0">
    <w:p w:rsidR="001A29C4" w:rsidRDefault="001A29C4"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C4" w:rsidRDefault="001A29C4"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29C4" w:rsidRDefault="001A29C4" w:rsidP="00A36D5C">
    <w:pPr>
      <w:pStyle w:val="Piedepgina"/>
      <w:ind w:right="360"/>
    </w:pPr>
  </w:p>
  <w:p w:rsidR="001A29C4" w:rsidRDefault="001A2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C4" w:rsidRDefault="001A29C4"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7B3F">
      <w:rPr>
        <w:rStyle w:val="Nmerodepgina"/>
        <w:noProof/>
      </w:rPr>
      <w:t>11</w:t>
    </w:r>
    <w:r>
      <w:rPr>
        <w:rStyle w:val="Nmerodepgina"/>
      </w:rPr>
      <w:fldChar w:fldCharType="end"/>
    </w:r>
  </w:p>
  <w:p w:rsidR="001A29C4" w:rsidRDefault="001A29C4" w:rsidP="00A36D5C">
    <w:pPr>
      <w:pStyle w:val="Piedepgina"/>
      <w:ind w:right="360"/>
      <w:jc w:val="right"/>
    </w:pPr>
  </w:p>
  <w:p w:rsidR="001A29C4" w:rsidRDefault="001A29C4">
    <w:pPr>
      <w:pStyle w:val="Piedepgina"/>
    </w:pPr>
  </w:p>
  <w:p w:rsidR="001A29C4" w:rsidRDefault="001A2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C4" w:rsidRDefault="001A29C4" w:rsidP="00C6419C">
      <w:r>
        <w:separator/>
      </w:r>
    </w:p>
  </w:footnote>
  <w:footnote w:type="continuationSeparator" w:id="0">
    <w:p w:rsidR="001A29C4" w:rsidRDefault="001A29C4" w:rsidP="00C6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C4" w:rsidRDefault="001A29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margin-left:0;margin-top:0;width:508.9pt;height:127.2pt;rotation:315;z-index:-25165824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p w:rsidR="001A29C4" w:rsidRDefault="001A2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C4" w:rsidRDefault="001A29C4">
    <w:pPr>
      <w:pStyle w:val="Encabezado"/>
    </w:pPr>
    <w:r w:rsidRPr="006E03CE">
      <w:rPr>
        <w:noProof/>
        <w:lang w:val="es-ES"/>
      </w:rPr>
      <w:drawing>
        <wp:inline distT="0" distB="0" distL="0" distR="0">
          <wp:extent cx="21717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1A29C4" w:rsidRDefault="001A29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C4" w:rsidRDefault="001A29C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508.9pt;height:127.2pt;rotation:315;z-index:-25165926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29D026B"/>
    <w:multiLevelType w:val="multilevel"/>
    <w:tmpl w:val="C70CA14E"/>
    <w:lvl w:ilvl="0">
      <w:start w:val="1"/>
      <w:numFmt w:val="decimal"/>
      <w:lvlText w:val="%1."/>
      <w:lvlJc w:val="left"/>
      <w:pPr>
        <w:ind w:left="360" w:hanging="360"/>
      </w:pPr>
      <w:rPr>
        <w:rFonts w:ascii="Arial" w:hAnsi="Arial" w:cs="Arial" w:hint="default"/>
        <w:b/>
        <w:strike w:val="0"/>
        <w:sz w:val="22"/>
        <w:szCs w:val="22"/>
        <w:u w:val="none"/>
      </w:rPr>
    </w:lvl>
    <w:lvl w:ilvl="1">
      <w:start w:val="1"/>
      <w:numFmt w:val="decimal"/>
      <w:isLgl/>
      <w:lvlText w:val="%1.%2."/>
      <w:lvlJc w:val="left"/>
      <w:pPr>
        <w:ind w:left="540" w:hanging="540"/>
      </w:pPr>
      <w:rPr>
        <w:rFonts w:ascii="Arial" w:hAnsi="Arial" w:cs="Arial" w:hint="default"/>
        <w:b/>
        <w:i w:val="0"/>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8096AFC"/>
    <w:multiLevelType w:val="multilevel"/>
    <w:tmpl w:val="C978A816"/>
    <w:lvl w:ilvl="0">
      <w:start w:val="1"/>
      <w:numFmt w:val="bullet"/>
      <w:lvlText w:val=""/>
      <w:lvlJc w:val="left"/>
      <w:pPr>
        <w:ind w:left="303" w:hanging="303"/>
      </w:pPr>
      <w:rPr>
        <w:rFonts w:ascii="Symbol" w:hAnsi="Symbol" w:hint="default"/>
        <w:lang w:val="es-ES" w:eastAsia="en-US" w:bidi="ar-SA"/>
      </w:rPr>
    </w:lvl>
    <w:lvl w:ilvl="1">
      <w:start w:val="1"/>
      <w:numFmt w:val="bullet"/>
      <w:lvlText w:val=""/>
      <w:lvlJc w:val="left"/>
      <w:pPr>
        <w:ind w:left="303" w:hanging="303"/>
      </w:pPr>
      <w:rPr>
        <w:rFonts w:ascii="Symbol" w:hAnsi="Symbol" w:hint="default"/>
        <w:spacing w:val="-1"/>
        <w:w w:val="100"/>
        <w:sz w:val="22"/>
        <w:szCs w:val="22"/>
        <w:u w:val="none"/>
        <w:lang w:val="es-ES" w:eastAsia="en-US" w:bidi="ar-SA"/>
      </w:rPr>
    </w:lvl>
    <w:lvl w:ilvl="2">
      <w:numFmt w:val="bullet"/>
      <w:lvlText w:val="-"/>
      <w:lvlJc w:val="left"/>
      <w:pPr>
        <w:ind w:left="720" w:hanging="360"/>
      </w:pPr>
      <w:rPr>
        <w:rFonts w:ascii="Times New Roman" w:eastAsia="Times New Roman" w:hAnsi="Times New Roman" w:hint="default"/>
        <w:spacing w:val="-1"/>
        <w:w w:val="100"/>
        <w:sz w:val="22"/>
        <w:szCs w:val="22"/>
        <w:lang w:val="es-ES" w:eastAsia="en-US" w:bidi="ar-SA"/>
      </w:rPr>
    </w:lvl>
    <w:lvl w:ilvl="3">
      <w:numFmt w:val="bullet"/>
      <w:lvlText w:val="-"/>
      <w:lvlJc w:val="left"/>
      <w:pPr>
        <w:ind w:left="1416" w:hanging="284"/>
      </w:pPr>
      <w:rPr>
        <w:rFonts w:ascii="High Tower Text" w:eastAsia="High Tower Text" w:hAnsi="High Tower Text" w:cs="High Tower Text" w:hint="default"/>
        <w:w w:val="100"/>
        <w:sz w:val="22"/>
        <w:szCs w:val="22"/>
        <w:lang w:val="es-ES" w:eastAsia="en-US" w:bidi="ar-SA"/>
      </w:rPr>
    </w:lvl>
    <w:lvl w:ilvl="4">
      <w:numFmt w:val="bullet"/>
      <w:lvlText w:val="-"/>
      <w:lvlJc w:val="left"/>
      <w:pPr>
        <w:ind w:left="1887" w:hanging="360"/>
      </w:pPr>
      <w:rPr>
        <w:rFonts w:ascii="High Tower Text" w:eastAsia="High Tower Text" w:hAnsi="High Tower Text" w:cs="High Tower Text" w:hint="default"/>
        <w:w w:val="100"/>
        <w:sz w:val="22"/>
        <w:szCs w:val="22"/>
        <w:lang w:val="es-ES" w:eastAsia="en-US" w:bidi="ar-SA"/>
      </w:rPr>
    </w:lvl>
    <w:lvl w:ilvl="5">
      <w:numFmt w:val="bullet"/>
      <w:lvlText w:val="•"/>
      <w:lvlJc w:val="left"/>
      <w:pPr>
        <w:ind w:left="4133" w:hanging="360"/>
      </w:pPr>
      <w:rPr>
        <w:rFonts w:hint="default"/>
        <w:lang w:val="es-ES" w:eastAsia="en-US" w:bidi="ar-SA"/>
      </w:rPr>
    </w:lvl>
    <w:lvl w:ilvl="6">
      <w:numFmt w:val="bullet"/>
      <w:lvlText w:val="•"/>
      <w:lvlJc w:val="left"/>
      <w:pPr>
        <w:ind w:left="5256" w:hanging="360"/>
      </w:pPr>
      <w:rPr>
        <w:rFonts w:hint="default"/>
        <w:lang w:val="es-ES" w:eastAsia="en-US" w:bidi="ar-SA"/>
      </w:rPr>
    </w:lvl>
    <w:lvl w:ilvl="7">
      <w:numFmt w:val="bullet"/>
      <w:lvlText w:val="•"/>
      <w:lvlJc w:val="left"/>
      <w:pPr>
        <w:ind w:left="6379" w:hanging="360"/>
      </w:pPr>
      <w:rPr>
        <w:rFonts w:hint="default"/>
        <w:lang w:val="es-ES" w:eastAsia="en-US" w:bidi="ar-SA"/>
      </w:rPr>
    </w:lvl>
    <w:lvl w:ilvl="8">
      <w:numFmt w:val="bullet"/>
      <w:lvlText w:val="•"/>
      <w:lvlJc w:val="left"/>
      <w:pPr>
        <w:ind w:left="7502" w:hanging="360"/>
      </w:pPr>
      <w:rPr>
        <w:rFonts w:hint="default"/>
        <w:lang w:val="es-ES" w:eastAsia="en-US" w:bidi="ar-SA"/>
      </w:rPr>
    </w:lvl>
  </w:abstractNum>
  <w:abstractNum w:abstractNumId="3" w15:restartNumberingAfterBreak="0">
    <w:nsid w:val="1541069F"/>
    <w:multiLevelType w:val="hybridMultilevel"/>
    <w:tmpl w:val="C72EB2A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 w15:restartNumberingAfterBreak="0">
    <w:nsid w:val="16821C51"/>
    <w:multiLevelType w:val="hybridMultilevel"/>
    <w:tmpl w:val="2A0A38F8"/>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 w15:restartNumberingAfterBreak="0">
    <w:nsid w:val="17A07A47"/>
    <w:multiLevelType w:val="multilevel"/>
    <w:tmpl w:val="B262F23E"/>
    <w:lvl w:ilvl="0">
      <w:start w:val="1"/>
      <w:numFmt w:val="upperLetter"/>
      <w:lvlText w:val="%1."/>
      <w:lvlJc w:val="left"/>
      <w:pPr>
        <w:ind w:left="360" w:hanging="360"/>
      </w:pPr>
      <w:rPr>
        <w:rFonts w:hint="default"/>
        <w:b/>
        <w:i w:val="0"/>
      </w:rPr>
    </w:lvl>
    <w:lvl w:ilvl="1">
      <w:start w:val="1"/>
      <w:numFmt w:val="decimal"/>
      <w:pStyle w:val="ndice8"/>
      <w:lvlText w:val="%1%2."/>
      <w:lvlJc w:val="left"/>
      <w:pPr>
        <w:tabs>
          <w:tab w:val="num" w:pos="357"/>
        </w:tabs>
        <w:ind w:left="357" w:hanging="357"/>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7B82B54"/>
    <w:multiLevelType w:val="hybridMultilevel"/>
    <w:tmpl w:val="2D30F88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D1435C8"/>
    <w:multiLevelType w:val="hybridMultilevel"/>
    <w:tmpl w:val="F4F27E96"/>
    <w:lvl w:ilvl="0" w:tplc="BBE025CC">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013076"/>
    <w:multiLevelType w:val="hybridMultilevel"/>
    <w:tmpl w:val="482AFADA"/>
    <w:lvl w:ilvl="0" w:tplc="441A1C20">
      <w:start w:val="1"/>
      <w:numFmt w:val="decimal"/>
      <w:suff w:val="space"/>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2E06896"/>
    <w:multiLevelType w:val="hybridMultilevel"/>
    <w:tmpl w:val="1890A7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7B31A14"/>
    <w:multiLevelType w:val="hybridMultilevel"/>
    <w:tmpl w:val="EE6ADC72"/>
    <w:lvl w:ilvl="0" w:tplc="0C0A0001">
      <w:start w:val="1"/>
      <w:numFmt w:val="bullet"/>
      <w:lvlText w:val=""/>
      <w:lvlJc w:val="left"/>
      <w:pPr>
        <w:ind w:left="360" w:hanging="360"/>
      </w:pPr>
      <w:rPr>
        <w:rFonts w:ascii="Symbol" w:hAnsi="Symbol" w:hint="default"/>
      </w:rPr>
    </w:lvl>
    <w:lvl w:ilvl="1" w:tplc="7A7A416A">
      <w:start w:val="1"/>
      <w:numFmt w:val="bullet"/>
      <w:lvlText w:val="o"/>
      <w:lvlJc w:val="left"/>
      <w:pPr>
        <w:ind w:left="357" w:hanging="357"/>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949737A"/>
    <w:multiLevelType w:val="hybridMultilevel"/>
    <w:tmpl w:val="01264766"/>
    <w:lvl w:ilvl="0" w:tplc="4B266762">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B880446"/>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38466B1"/>
    <w:multiLevelType w:val="hybridMultilevel"/>
    <w:tmpl w:val="D58C1C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39C7EE0"/>
    <w:multiLevelType w:val="multilevel"/>
    <w:tmpl w:val="151AF48C"/>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8BC0B38"/>
    <w:multiLevelType w:val="hybridMultilevel"/>
    <w:tmpl w:val="499C749E"/>
    <w:lvl w:ilvl="0" w:tplc="BBE025CC">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00D3649"/>
    <w:multiLevelType w:val="hybridMultilevel"/>
    <w:tmpl w:val="9D961E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8D0651D"/>
    <w:multiLevelType w:val="hybridMultilevel"/>
    <w:tmpl w:val="C95696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0AF67F2"/>
    <w:multiLevelType w:val="hybridMultilevel"/>
    <w:tmpl w:val="D28A7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F8614A"/>
    <w:multiLevelType w:val="hybridMultilevel"/>
    <w:tmpl w:val="1E16AF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615027D"/>
    <w:multiLevelType w:val="hybridMultilevel"/>
    <w:tmpl w:val="42E00C22"/>
    <w:lvl w:ilvl="0" w:tplc="C7D00744">
      <w:start w:val="1"/>
      <w:numFmt w:val="decimal"/>
      <w:lvlText w:val="%1."/>
      <w:lvlJc w:val="left"/>
      <w:pPr>
        <w:ind w:left="832" w:hanging="360"/>
      </w:pPr>
      <w:rPr>
        <w:rFonts w:ascii="Arial Narrow" w:eastAsia="Arial Narrow" w:hAnsi="Arial Narrow" w:cs="Arial Narrow" w:hint="default"/>
        <w:spacing w:val="-1"/>
        <w:w w:val="100"/>
        <w:sz w:val="22"/>
        <w:szCs w:val="22"/>
        <w:lang w:val="es-ES" w:eastAsia="en-US" w:bidi="ar-SA"/>
      </w:rPr>
    </w:lvl>
    <w:lvl w:ilvl="1" w:tplc="079E8B9C">
      <w:numFmt w:val="bullet"/>
      <w:lvlText w:val="•"/>
      <w:lvlJc w:val="left"/>
      <w:pPr>
        <w:ind w:left="1742" w:hanging="360"/>
      </w:pPr>
      <w:rPr>
        <w:rFonts w:hint="default"/>
        <w:lang w:val="es-ES" w:eastAsia="en-US" w:bidi="ar-SA"/>
      </w:rPr>
    </w:lvl>
    <w:lvl w:ilvl="2" w:tplc="4DB45BFA">
      <w:numFmt w:val="bullet"/>
      <w:lvlText w:val="•"/>
      <w:lvlJc w:val="left"/>
      <w:pPr>
        <w:ind w:left="2644" w:hanging="360"/>
      </w:pPr>
      <w:rPr>
        <w:rFonts w:hint="default"/>
        <w:lang w:val="es-ES" w:eastAsia="en-US" w:bidi="ar-SA"/>
      </w:rPr>
    </w:lvl>
    <w:lvl w:ilvl="3" w:tplc="E66EB104">
      <w:numFmt w:val="bullet"/>
      <w:lvlText w:val="•"/>
      <w:lvlJc w:val="left"/>
      <w:pPr>
        <w:ind w:left="3546" w:hanging="360"/>
      </w:pPr>
      <w:rPr>
        <w:rFonts w:hint="default"/>
        <w:lang w:val="es-ES" w:eastAsia="en-US" w:bidi="ar-SA"/>
      </w:rPr>
    </w:lvl>
    <w:lvl w:ilvl="4" w:tplc="772EA334">
      <w:numFmt w:val="bullet"/>
      <w:lvlText w:val="•"/>
      <w:lvlJc w:val="left"/>
      <w:pPr>
        <w:ind w:left="4448" w:hanging="360"/>
      </w:pPr>
      <w:rPr>
        <w:rFonts w:hint="default"/>
        <w:lang w:val="es-ES" w:eastAsia="en-US" w:bidi="ar-SA"/>
      </w:rPr>
    </w:lvl>
    <w:lvl w:ilvl="5" w:tplc="9DBA7DC4">
      <w:numFmt w:val="bullet"/>
      <w:lvlText w:val="•"/>
      <w:lvlJc w:val="left"/>
      <w:pPr>
        <w:ind w:left="5350" w:hanging="360"/>
      </w:pPr>
      <w:rPr>
        <w:rFonts w:hint="default"/>
        <w:lang w:val="es-ES" w:eastAsia="en-US" w:bidi="ar-SA"/>
      </w:rPr>
    </w:lvl>
    <w:lvl w:ilvl="6" w:tplc="630072BA">
      <w:numFmt w:val="bullet"/>
      <w:lvlText w:val="•"/>
      <w:lvlJc w:val="left"/>
      <w:pPr>
        <w:ind w:left="6252" w:hanging="360"/>
      </w:pPr>
      <w:rPr>
        <w:rFonts w:hint="default"/>
        <w:lang w:val="es-ES" w:eastAsia="en-US" w:bidi="ar-SA"/>
      </w:rPr>
    </w:lvl>
    <w:lvl w:ilvl="7" w:tplc="DB2E2540">
      <w:numFmt w:val="bullet"/>
      <w:lvlText w:val="•"/>
      <w:lvlJc w:val="left"/>
      <w:pPr>
        <w:ind w:left="7154" w:hanging="360"/>
      </w:pPr>
      <w:rPr>
        <w:rFonts w:hint="default"/>
        <w:lang w:val="es-ES" w:eastAsia="en-US" w:bidi="ar-SA"/>
      </w:rPr>
    </w:lvl>
    <w:lvl w:ilvl="8" w:tplc="64EE7924">
      <w:numFmt w:val="bullet"/>
      <w:lvlText w:val="•"/>
      <w:lvlJc w:val="left"/>
      <w:pPr>
        <w:ind w:left="8056" w:hanging="360"/>
      </w:pPr>
      <w:rPr>
        <w:rFonts w:hint="default"/>
        <w:lang w:val="es-ES" w:eastAsia="en-US" w:bidi="ar-SA"/>
      </w:rPr>
    </w:lvl>
  </w:abstractNum>
  <w:abstractNum w:abstractNumId="21" w15:restartNumberingAfterBreak="0">
    <w:nsid w:val="69A6493E"/>
    <w:multiLevelType w:val="hybridMultilevel"/>
    <w:tmpl w:val="DD102B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27B2EF2"/>
    <w:multiLevelType w:val="hybridMultilevel"/>
    <w:tmpl w:val="85CEC870"/>
    <w:lvl w:ilvl="0" w:tplc="023E5410">
      <w:start w:val="1"/>
      <w:numFmt w:val="decimal"/>
      <w:lvlText w:val="%1."/>
      <w:lvlJc w:val="left"/>
      <w:pPr>
        <w:ind w:left="360" w:hanging="360"/>
      </w:pPr>
      <w:rPr>
        <w:rFonts w:ascii="Arial Narrow" w:eastAsia="Arial Narrow" w:hAnsi="Arial Narrow" w:cs="Arial Narrow" w:hint="default"/>
        <w:spacing w:val="-1"/>
        <w:w w:val="100"/>
        <w:sz w:val="22"/>
        <w:szCs w:val="22"/>
        <w:lang w:val="es-ES" w:eastAsia="en-US" w:bidi="ar-SA"/>
      </w:rPr>
    </w:lvl>
    <w:lvl w:ilvl="1" w:tplc="5C780044">
      <w:numFmt w:val="bullet"/>
      <w:lvlText w:val="•"/>
      <w:lvlJc w:val="left"/>
      <w:pPr>
        <w:ind w:left="1059" w:hanging="120"/>
      </w:pPr>
      <w:rPr>
        <w:rFonts w:ascii="Times New Roman" w:eastAsia="Times New Roman" w:hAnsi="Times New Roman" w:cs="Times New Roman" w:hint="default"/>
        <w:w w:val="130"/>
        <w:sz w:val="22"/>
        <w:szCs w:val="22"/>
        <w:lang w:val="es-ES" w:eastAsia="en-US" w:bidi="ar-SA"/>
      </w:rPr>
    </w:lvl>
    <w:lvl w:ilvl="2" w:tplc="7A0819BE">
      <w:numFmt w:val="bullet"/>
      <w:lvlText w:val="•"/>
      <w:lvlJc w:val="left"/>
      <w:pPr>
        <w:ind w:left="1992" w:hanging="120"/>
      </w:pPr>
      <w:rPr>
        <w:rFonts w:hint="default"/>
        <w:lang w:val="es-ES" w:eastAsia="en-US" w:bidi="ar-SA"/>
      </w:rPr>
    </w:lvl>
    <w:lvl w:ilvl="3" w:tplc="F3AA5FC8">
      <w:numFmt w:val="bullet"/>
      <w:lvlText w:val="•"/>
      <w:lvlJc w:val="left"/>
      <w:pPr>
        <w:ind w:left="2916" w:hanging="120"/>
      </w:pPr>
      <w:rPr>
        <w:rFonts w:hint="default"/>
        <w:lang w:val="es-ES" w:eastAsia="en-US" w:bidi="ar-SA"/>
      </w:rPr>
    </w:lvl>
    <w:lvl w:ilvl="4" w:tplc="0D84C500">
      <w:numFmt w:val="bullet"/>
      <w:lvlText w:val="•"/>
      <w:lvlJc w:val="left"/>
      <w:pPr>
        <w:ind w:left="3841" w:hanging="120"/>
      </w:pPr>
      <w:rPr>
        <w:rFonts w:hint="default"/>
        <w:lang w:val="es-ES" w:eastAsia="en-US" w:bidi="ar-SA"/>
      </w:rPr>
    </w:lvl>
    <w:lvl w:ilvl="5" w:tplc="4C2217FE">
      <w:numFmt w:val="bullet"/>
      <w:lvlText w:val="•"/>
      <w:lvlJc w:val="left"/>
      <w:pPr>
        <w:ind w:left="4765" w:hanging="120"/>
      </w:pPr>
      <w:rPr>
        <w:rFonts w:hint="default"/>
        <w:lang w:val="es-ES" w:eastAsia="en-US" w:bidi="ar-SA"/>
      </w:rPr>
    </w:lvl>
    <w:lvl w:ilvl="6" w:tplc="BB785FEA">
      <w:numFmt w:val="bullet"/>
      <w:lvlText w:val="•"/>
      <w:lvlJc w:val="left"/>
      <w:pPr>
        <w:ind w:left="5690" w:hanging="120"/>
      </w:pPr>
      <w:rPr>
        <w:rFonts w:hint="default"/>
        <w:lang w:val="es-ES" w:eastAsia="en-US" w:bidi="ar-SA"/>
      </w:rPr>
    </w:lvl>
    <w:lvl w:ilvl="7" w:tplc="1FC0566A">
      <w:numFmt w:val="bullet"/>
      <w:lvlText w:val="•"/>
      <w:lvlJc w:val="left"/>
      <w:pPr>
        <w:ind w:left="6614" w:hanging="120"/>
      </w:pPr>
      <w:rPr>
        <w:rFonts w:hint="default"/>
        <w:lang w:val="es-ES" w:eastAsia="en-US" w:bidi="ar-SA"/>
      </w:rPr>
    </w:lvl>
    <w:lvl w:ilvl="8" w:tplc="B45CB24E">
      <w:numFmt w:val="bullet"/>
      <w:lvlText w:val="•"/>
      <w:lvlJc w:val="left"/>
      <w:pPr>
        <w:ind w:left="7539" w:hanging="120"/>
      </w:pPr>
      <w:rPr>
        <w:rFonts w:hint="default"/>
        <w:lang w:val="es-ES" w:eastAsia="en-US" w:bidi="ar-SA"/>
      </w:rPr>
    </w:lvl>
  </w:abstractNum>
  <w:abstractNum w:abstractNumId="23" w15:restartNumberingAfterBreak="0">
    <w:nsid w:val="7AF13EE1"/>
    <w:multiLevelType w:val="hybridMultilevel"/>
    <w:tmpl w:val="D74C3C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FAC4609"/>
    <w:multiLevelType w:val="multilevel"/>
    <w:tmpl w:val="772662AC"/>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4"/>
  </w:num>
  <w:num w:numId="3">
    <w:abstractNumId w:val="1"/>
  </w:num>
  <w:num w:numId="4">
    <w:abstractNumId w:val="22"/>
  </w:num>
  <w:num w:numId="5">
    <w:abstractNumId w:val="6"/>
  </w:num>
  <w:num w:numId="6">
    <w:abstractNumId w:val="20"/>
  </w:num>
  <w:num w:numId="7">
    <w:abstractNumId w:val="2"/>
  </w:num>
  <w:num w:numId="8">
    <w:abstractNumId w:val="4"/>
  </w:num>
  <w:num w:numId="9">
    <w:abstractNumId w:val="3"/>
  </w:num>
  <w:num w:numId="10">
    <w:abstractNumId w:val="16"/>
  </w:num>
  <w:num w:numId="11">
    <w:abstractNumId w:val="18"/>
  </w:num>
  <w:num w:numId="12">
    <w:abstractNumId w:val="9"/>
  </w:num>
  <w:num w:numId="13">
    <w:abstractNumId w:val="13"/>
  </w:num>
  <w:num w:numId="14">
    <w:abstractNumId w:val="21"/>
  </w:num>
  <w:num w:numId="15">
    <w:abstractNumId w:val="17"/>
  </w:num>
  <w:num w:numId="16">
    <w:abstractNumId w:val="23"/>
  </w:num>
  <w:num w:numId="17">
    <w:abstractNumId w:val="12"/>
  </w:num>
  <w:num w:numId="18">
    <w:abstractNumId w:val="5"/>
  </w:num>
  <w:num w:numId="19">
    <w:abstractNumId w:val="8"/>
  </w:num>
  <w:num w:numId="20">
    <w:abstractNumId w:val="10"/>
  </w:num>
  <w:num w:numId="21">
    <w:abstractNumId w:val="19"/>
  </w:num>
  <w:num w:numId="22">
    <w:abstractNumId w:val="14"/>
  </w:num>
  <w:num w:numId="23">
    <w:abstractNumId w:val="15"/>
  </w:num>
  <w:num w:numId="24">
    <w:abstractNumId w:val="7"/>
  </w:num>
  <w:num w:numId="25">
    <w:abstractNumId w:val="11"/>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131078" w:nlCheck="1" w:checkStyle="1"/>
  <w:proofState w:spelling="clean" w:grammar="clean"/>
  <w:attachedTemplate r:id="rId1"/>
  <w:defaultTabStop w:val="709"/>
  <w:hyphenationZone w:val="425"/>
  <w:doNotHyphenateCaps/>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67"/>
    <w:rsid w:val="00000109"/>
    <w:rsid w:val="00003855"/>
    <w:rsid w:val="0000429B"/>
    <w:rsid w:val="00004FEB"/>
    <w:rsid w:val="00006312"/>
    <w:rsid w:val="000075D5"/>
    <w:rsid w:val="00007B49"/>
    <w:rsid w:val="00010237"/>
    <w:rsid w:val="000124B8"/>
    <w:rsid w:val="00014111"/>
    <w:rsid w:val="00014AA7"/>
    <w:rsid w:val="000162E4"/>
    <w:rsid w:val="0001642E"/>
    <w:rsid w:val="000217B0"/>
    <w:rsid w:val="000225FF"/>
    <w:rsid w:val="00023095"/>
    <w:rsid w:val="00023C88"/>
    <w:rsid w:val="00027453"/>
    <w:rsid w:val="000276E9"/>
    <w:rsid w:val="00027BCF"/>
    <w:rsid w:val="00030E00"/>
    <w:rsid w:val="00033249"/>
    <w:rsid w:val="0003386A"/>
    <w:rsid w:val="000343DF"/>
    <w:rsid w:val="00035C31"/>
    <w:rsid w:val="000361A2"/>
    <w:rsid w:val="00036915"/>
    <w:rsid w:val="00040781"/>
    <w:rsid w:val="0004195B"/>
    <w:rsid w:val="00042087"/>
    <w:rsid w:val="0004255E"/>
    <w:rsid w:val="00042B5F"/>
    <w:rsid w:val="00043FFC"/>
    <w:rsid w:val="0004429F"/>
    <w:rsid w:val="00046208"/>
    <w:rsid w:val="0004667C"/>
    <w:rsid w:val="00051F91"/>
    <w:rsid w:val="0005379E"/>
    <w:rsid w:val="00053B3C"/>
    <w:rsid w:val="00053E13"/>
    <w:rsid w:val="0005547A"/>
    <w:rsid w:val="00057BBF"/>
    <w:rsid w:val="00060160"/>
    <w:rsid w:val="000646BA"/>
    <w:rsid w:val="0006506A"/>
    <w:rsid w:val="00065F52"/>
    <w:rsid w:val="00067F36"/>
    <w:rsid w:val="00070791"/>
    <w:rsid w:val="00070C93"/>
    <w:rsid w:val="000719ED"/>
    <w:rsid w:val="000729F6"/>
    <w:rsid w:val="00072C7B"/>
    <w:rsid w:val="00073345"/>
    <w:rsid w:val="00073433"/>
    <w:rsid w:val="00073C11"/>
    <w:rsid w:val="00074538"/>
    <w:rsid w:val="00075490"/>
    <w:rsid w:val="0007585B"/>
    <w:rsid w:val="00075B45"/>
    <w:rsid w:val="000768B5"/>
    <w:rsid w:val="000805E7"/>
    <w:rsid w:val="000844F4"/>
    <w:rsid w:val="000845DF"/>
    <w:rsid w:val="000856FE"/>
    <w:rsid w:val="00085BF1"/>
    <w:rsid w:val="00085CBA"/>
    <w:rsid w:val="0008681B"/>
    <w:rsid w:val="0008714B"/>
    <w:rsid w:val="00087354"/>
    <w:rsid w:val="00087A5C"/>
    <w:rsid w:val="00087BE0"/>
    <w:rsid w:val="00087DE1"/>
    <w:rsid w:val="00091327"/>
    <w:rsid w:val="00092107"/>
    <w:rsid w:val="000927F1"/>
    <w:rsid w:val="00092D9A"/>
    <w:rsid w:val="00093B2B"/>
    <w:rsid w:val="00093CE1"/>
    <w:rsid w:val="00095F63"/>
    <w:rsid w:val="000A0EEA"/>
    <w:rsid w:val="000A29AE"/>
    <w:rsid w:val="000A3E22"/>
    <w:rsid w:val="000A40B3"/>
    <w:rsid w:val="000A4C52"/>
    <w:rsid w:val="000A5E3C"/>
    <w:rsid w:val="000A676F"/>
    <w:rsid w:val="000B0145"/>
    <w:rsid w:val="000B181F"/>
    <w:rsid w:val="000B24AE"/>
    <w:rsid w:val="000B2569"/>
    <w:rsid w:val="000B3A5F"/>
    <w:rsid w:val="000B6CBF"/>
    <w:rsid w:val="000B6DF8"/>
    <w:rsid w:val="000B7634"/>
    <w:rsid w:val="000C003E"/>
    <w:rsid w:val="000C066A"/>
    <w:rsid w:val="000C227A"/>
    <w:rsid w:val="000C267A"/>
    <w:rsid w:val="000C28F0"/>
    <w:rsid w:val="000C3CF6"/>
    <w:rsid w:val="000C45B3"/>
    <w:rsid w:val="000C46B1"/>
    <w:rsid w:val="000C4B90"/>
    <w:rsid w:val="000C5ACB"/>
    <w:rsid w:val="000D180A"/>
    <w:rsid w:val="000D49F5"/>
    <w:rsid w:val="000D5493"/>
    <w:rsid w:val="000D56B9"/>
    <w:rsid w:val="000E0191"/>
    <w:rsid w:val="000E0E72"/>
    <w:rsid w:val="000E38FD"/>
    <w:rsid w:val="000E3AD3"/>
    <w:rsid w:val="000E4D95"/>
    <w:rsid w:val="000E4DC7"/>
    <w:rsid w:val="000E5B91"/>
    <w:rsid w:val="000E5D37"/>
    <w:rsid w:val="000F0DC4"/>
    <w:rsid w:val="000F262E"/>
    <w:rsid w:val="000F2AFE"/>
    <w:rsid w:val="000F463F"/>
    <w:rsid w:val="000F4A86"/>
    <w:rsid w:val="000F5BF1"/>
    <w:rsid w:val="000F5F68"/>
    <w:rsid w:val="000F7E5B"/>
    <w:rsid w:val="000F7EB6"/>
    <w:rsid w:val="001002E9"/>
    <w:rsid w:val="00100493"/>
    <w:rsid w:val="00100ED9"/>
    <w:rsid w:val="00101FBC"/>
    <w:rsid w:val="00102046"/>
    <w:rsid w:val="00104D38"/>
    <w:rsid w:val="00105812"/>
    <w:rsid w:val="001059D7"/>
    <w:rsid w:val="00110A0C"/>
    <w:rsid w:val="00110BC0"/>
    <w:rsid w:val="00113688"/>
    <w:rsid w:val="00114098"/>
    <w:rsid w:val="00115EFA"/>
    <w:rsid w:val="00116600"/>
    <w:rsid w:val="00116642"/>
    <w:rsid w:val="00116FBD"/>
    <w:rsid w:val="00123B6E"/>
    <w:rsid w:val="001240AC"/>
    <w:rsid w:val="001244BB"/>
    <w:rsid w:val="00124EDC"/>
    <w:rsid w:val="00126172"/>
    <w:rsid w:val="00130D29"/>
    <w:rsid w:val="00133191"/>
    <w:rsid w:val="00134A22"/>
    <w:rsid w:val="00135D00"/>
    <w:rsid w:val="00137251"/>
    <w:rsid w:val="001373BC"/>
    <w:rsid w:val="00137E3E"/>
    <w:rsid w:val="0014004B"/>
    <w:rsid w:val="00140B2B"/>
    <w:rsid w:val="001419D5"/>
    <w:rsid w:val="00141C96"/>
    <w:rsid w:val="00143BF7"/>
    <w:rsid w:val="00144F3F"/>
    <w:rsid w:val="00144FBD"/>
    <w:rsid w:val="00145C32"/>
    <w:rsid w:val="00146150"/>
    <w:rsid w:val="00146B38"/>
    <w:rsid w:val="00146D4D"/>
    <w:rsid w:val="00146FA7"/>
    <w:rsid w:val="001474D8"/>
    <w:rsid w:val="00147D5E"/>
    <w:rsid w:val="001504E7"/>
    <w:rsid w:val="00151AF8"/>
    <w:rsid w:val="00154AA1"/>
    <w:rsid w:val="00154CD0"/>
    <w:rsid w:val="001574C1"/>
    <w:rsid w:val="001578ED"/>
    <w:rsid w:val="00161AED"/>
    <w:rsid w:val="00162797"/>
    <w:rsid w:val="00162FBD"/>
    <w:rsid w:val="001637A3"/>
    <w:rsid w:val="00164C2C"/>
    <w:rsid w:val="001651AE"/>
    <w:rsid w:val="00166293"/>
    <w:rsid w:val="001665C9"/>
    <w:rsid w:val="00167076"/>
    <w:rsid w:val="001677E2"/>
    <w:rsid w:val="00170171"/>
    <w:rsid w:val="0017068F"/>
    <w:rsid w:val="00170D26"/>
    <w:rsid w:val="00171614"/>
    <w:rsid w:val="0017265A"/>
    <w:rsid w:val="001736A2"/>
    <w:rsid w:val="00174639"/>
    <w:rsid w:val="0017508F"/>
    <w:rsid w:val="00176253"/>
    <w:rsid w:val="0017670E"/>
    <w:rsid w:val="00176C7C"/>
    <w:rsid w:val="00177B1C"/>
    <w:rsid w:val="00177BAB"/>
    <w:rsid w:val="0018298B"/>
    <w:rsid w:val="001838FF"/>
    <w:rsid w:val="00183EBB"/>
    <w:rsid w:val="00185156"/>
    <w:rsid w:val="00187461"/>
    <w:rsid w:val="00187BED"/>
    <w:rsid w:val="00187ED8"/>
    <w:rsid w:val="0019302F"/>
    <w:rsid w:val="0019445D"/>
    <w:rsid w:val="00194789"/>
    <w:rsid w:val="00196F98"/>
    <w:rsid w:val="001A0C2A"/>
    <w:rsid w:val="001A2677"/>
    <w:rsid w:val="001A29C4"/>
    <w:rsid w:val="001A35B1"/>
    <w:rsid w:val="001A5D47"/>
    <w:rsid w:val="001A7861"/>
    <w:rsid w:val="001B0E44"/>
    <w:rsid w:val="001B295A"/>
    <w:rsid w:val="001B559D"/>
    <w:rsid w:val="001C0AEF"/>
    <w:rsid w:val="001C0F8C"/>
    <w:rsid w:val="001C13FB"/>
    <w:rsid w:val="001C1C27"/>
    <w:rsid w:val="001C2A51"/>
    <w:rsid w:val="001C509F"/>
    <w:rsid w:val="001C5897"/>
    <w:rsid w:val="001C5ED9"/>
    <w:rsid w:val="001C7470"/>
    <w:rsid w:val="001C777E"/>
    <w:rsid w:val="001D033F"/>
    <w:rsid w:val="001D30E1"/>
    <w:rsid w:val="001D43C2"/>
    <w:rsid w:val="001D441C"/>
    <w:rsid w:val="001D5BCC"/>
    <w:rsid w:val="001D66A7"/>
    <w:rsid w:val="001E0313"/>
    <w:rsid w:val="001E0426"/>
    <w:rsid w:val="001E2B9F"/>
    <w:rsid w:val="001E36ED"/>
    <w:rsid w:val="001E49C5"/>
    <w:rsid w:val="001E5285"/>
    <w:rsid w:val="001E6E08"/>
    <w:rsid w:val="001E797C"/>
    <w:rsid w:val="001F11C7"/>
    <w:rsid w:val="001F1B67"/>
    <w:rsid w:val="001F1D1B"/>
    <w:rsid w:val="001F3428"/>
    <w:rsid w:val="001F376F"/>
    <w:rsid w:val="001F6BF5"/>
    <w:rsid w:val="001F7BAA"/>
    <w:rsid w:val="0020005C"/>
    <w:rsid w:val="0020069C"/>
    <w:rsid w:val="00201316"/>
    <w:rsid w:val="00202DEC"/>
    <w:rsid w:val="00205407"/>
    <w:rsid w:val="0020670C"/>
    <w:rsid w:val="002100DC"/>
    <w:rsid w:val="002105CB"/>
    <w:rsid w:val="00210A8C"/>
    <w:rsid w:val="00212340"/>
    <w:rsid w:val="0021261C"/>
    <w:rsid w:val="00214479"/>
    <w:rsid w:val="00214D3B"/>
    <w:rsid w:val="00217F74"/>
    <w:rsid w:val="0022133E"/>
    <w:rsid w:val="0022535C"/>
    <w:rsid w:val="0022651F"/>
    <w:rsid w:val="00226A58"/>
    <w:rsid w:val="00230D8D"/>
    <w:rsid w:val="00231B47"/>
    <w:rsid w:val="00231FAB"/>
    <w:rsid w:val="0023367D"/>
    <w:rsid w:val="00237AE3"/>
    <w:rsid w:val="00237D50"/>
    <w:rsid w:val="00240EEA"/>
    <w:rsid w:val="002457B9"/>
    <w:rsid w:val="0024602C"/>
    <w:rsid w:val="0024701E"/>
    <w:rsid w:val="00247B3F"/>
    <w:rsid w:val="0025162C"/>
    <w:rsid w:val="00252273"/>
    <w:rsid w:val="0025348E"/>
    <w:rsid w:val="00254447"/>
    <w:rsid w:val="00255597"/>
    <w:rsid w:val="002565A8"/>
    <w:rsid w:val="002571E4"/>
    <w:rsid w:val="002603DB"/>
    <w:rsid w:val="00260455"/>
    <w:rsid w:val="00261A34"/>
    <w:rsid w:val="00261B7F"/>
    <w:rsid w:val="00263BA6"/>
    <w:rsid w:val="00263CAE"/>
    <w:rsid w:val="0026591C"/>
    <w:rsid w:val="00267CFF"/>
    <w:rsid w:val="00270969"/>
    <w:rsid w:val="00271753"/>
    <w:rsid w:val="00271D7F"/>
    <w:rsid w:val="00272A4A"/>
    <w:rsid w:val="00272AF5"/>
    <w:rsid w:val="00273137"/>
    <w:rsid w:val="00274883"/>
    <w:rsid w:val="00274AFB"/>
    <w:rsid w:val="00275974"/>
    <w:rsid w:val="00275FED"/>
    <w:rsid w:val="00277307"/>
    <w:rsid w:val="00277A4C"/>
    <w:rsid w:val="00277E8F"/>
    <w:rsid w:val="002805E5"/>
    <w:rsid w:val="00280830"/>
    <w:rsid w:val="00281336"/>
    <w:rsid w:val="00281420"/>
    <w:rsid w:val="00281B47"/>
    <w:rsid w:val="0028322D"/>
    <w:rsid w:val="00283425"/>
    <w:rsid w:val="002836FA"/>
    <w:rsid w:val="00283B6D"/>
    <w:rsid w:val="00283B8E"/>
    <w:rsid w:val="00283DB4"/>
    <w:rsid w:val="00284864"/>
    <w:rsid w:val="00285E2A"/>
    <w:rsid w:val="00286919"/>
    <w:rsid w:val="0029036F"/>
    <w:rsid w:val="0029077D"/>
    <w:rsid w:val="00291742"/>
    <w:rsid w:val="00291A43"/>
    <w:rsid w:val="00291A6F"/>
    <w:rsid w:val="002923EE"/>
    <w:rsid w:val="00292F5E"/>
    <w:rsid w:val="00294A5C"/>
    <w:rsid w:val="00294C96"/>
    <w:rsid w:val="002958C7"/>
    <w:rsid w:val="00295AB2"/>
    <w:rsid w:val="00295B8B"/>
    <w:rsid w:val="0029605C"/>
    <w:rsid w:val="00297242"/>
    <w:rsid w:val="002973C7"/>
    <w:rsid w:val="002A2234"/>
    <w:rsid w:val="002A2808"/>
    <w:rsid w:val="002A2D95"/>
    <w:rsid w:val="002A564F"/>
    <w:rsid w:val="002A5BE8"/>
    <w:rsid w:val="002A5C4D"/>
    <w:rsid w:val="002A6331"/>
    <w:rsid w:val="002A6764"/>
    <w:rsid w:val="002A6AE4"/>
    <w:rsid w:val="002B0033"/>
    <w:rsid w:val="002B04F4"/>
    <w:rsid w:val="002B2125"/>
    <w:rsid w:val="002B2190"/>
    <w:rsid w:val="002B3A9F"/>
    <w:rsid w:val="002B3C8E"/>
    <w:rsid w:val="002B460E"/>
    <w:rsid w:val="002B483B"/>
    <w:rsid w:val="002B7C20"/>
    <w:rsid w:val="002C10E4"/>
    <w:rsid w:val="002C1589"/>
    <w:rsid w:val="002C2525"/>
    <w:rsid w:val="002C2A22"/>
    <w:rsid w:val="002C33FD"/>
    <w:rsid w:val="002C536D"/>
    <w:rsid w:val="002C6C39"/>
    <w:rsid w:val="002C727B"/>
    <w:rsid w:val="002C7A07"/>
    <w:rsid w:val="002C7FDE"/>
    <w:rsid w:val="002D1A01"/>
    <w:rsid w:val="002D1EAE"/>
    <w:rsid w:val="002D262A"/>
    <w:rsid w:val="002D3ACF"/>
    <w:rsid w:val="002D54A7"/>
    <w:rsid w:val="002D678F"/>
    <w:rsid w:val="002E0729"/>
    <w:rsid w:val="002E0E29"/>
    <w:rsid w:val="002E16C1"/>
    <w:rsid w:val="002E7048"/>
    <w:rsid w:val="002F0ADE"/>
    <w:rsid w:val="002F1041"/>
    <w:rsid w:val="002F11A6"/>
    <w:rsid w:val="002F1B75"/>
    <w:rsid w:val="002F304B"/>
    <w:rsid w:val="002F3937"/>
    <w:rsid w:val="002F5A02"/>
    <w:rsid w:val="002F5BC6"/>
    <w:rsid w:val="002F6931"/>
    <w:rsid w:val="002F7198"/>
    <w:rsid w:val="002F72C8"/>
    <w:rsid w:val="0030066B"/>
    <w:rsid w:val="00300E80"/>
    <w:rsid w:val="003010FF"/>
    <w:rsid w:val="00304012"/>
    <w:rsid w:val="003042C3"/>
    <w:rsid w:val="0030497F"/>
    <w:rsid w:val="00305585"/>
    <w:rsid w:val="0030564D"/>
    <w:rsid w:val="00305F69"/>
    <w:rsid w:val="003071EA"/>
    <w:rsid w:val="00307832"/>
    <w:rsid w:val="00310C8F"/>
    <w:rsid w:val="00311969"/>
    <w:rsid w:val="0031290B"/>
    <w:rsid w:val="00313551"/>
    <w:rsid w:val="00313AD8"/>
    <w:rsid w:val="003145F0"/>
    <w:rsid w:val="00316264"/>
    <w:rsid w:val="00321E64"/>
    <w:rsid w:val="00323521"/>
    <w:rsid w:val="0032434E"/>
    <w:rsid w:val="0032461B"/>
    <w:rsid w:val="00324D40"/>
    <w:rsid w:val="00325609"/>
    <w:rsid w:val="00326555"/>
    <w:rsid w:val="003270AA"/>
    <w:rsid w:val="00327337"/>
    <w:rsid w:val="00327F5A"/>
    <w:rsid w:val="003326AD"/>
    <w:rsid w:val="00332BEB"/>
    <w:rsid w:val="00334344"/>
    <w:rsid w:val="00334A83"/>
    <w:rsid w:val="00334E4D"/>
    <w:rsid w:val="00335026"/>
    <w:rsid w:val="00337212"/>
    <w:rsid w:val="003400B7"/>
    <w:rsid w:val="00341C8A"/>
    <w:rsid w:val="00341FD0"/>
    <w:rsid w:val="0034705D"/>
    <w:rsid w:val="00347332"/>
    <w:rsid w:val="00347AF2"/>
    <w:rsid w:val="003504B1"/>
    <w:rsid w:val="003544A3"/>
    <w:rsid w:val="0035544A"/>
    <w:rsid w:val="0035578D"/>
    <w:rsid w:val="003575F1"/>
    <w:rsid w:val="003578EB"/>
    <w:rsid w:val="00361D7A"/>
    <w:rsid w:val="00362726"/>
    <w:rsid w:val="0036385B"/>
    <w:rsid w:val="00364BF0"/>
    <w:rsid w:val="003651C8"/>
    <w:rsid w:val="0036656B"/>
    <w:rsid w:val="00366BDD"/>
    <w:rsid w:val="00367434"/>
    <w:rsid w:val="00367F4F"/>
    <w:rsid w:val="003701EA"/>
    <w:rsid w:val="003729DB"/>
    <w:rsid w:val="003734A5"/>
    <w:rsid w:val="00374032"/>
    <w:rsid w:val="0037477B"/>
    <w:rsid w:val="00375405"/>
    <w:rsid w:val="00376415"/>
    <w:rsid w:val="00376F58"/>
    <w:rsid w:val="003779A4"/>
    <w:rsid w:val="003800C4"/>
    <w:rsid w:val="0038097C"/>
    <w:rsid w:val="00380F97"/>
    <w:rsid w:val="003811B0"/>
    <w:rsid w:val="00383ACE"/>
    <w:rsid w:val="00385448"/>
    <w:rsid w:val="00385977"/>
    <w:rsid w:val="003868EB"/>
    <w:rsid w:val="00391126"/>
    <w:rsid w:val="0039229B"/>
    <w:rsid w:val="0039258C"/>
    <w:rsid w:val="0039288B"/>
    <w:rsid w:val="0039336A"/>
    <w:rsid w:val="00396E60"/>
    <w:rsid w:val="003976F1"/>
    <w:rsid w:val="003A15A2"/>
    <w:rsid w:val="003A1EAD"/>
    <w:rsid w:val="003A23E7"/>
    <w:rsid w:val="003A2B0E"/>
    <w:rsid w:val="003A37EF"/>
    <w:rsid w:val="003A44A9"/>
    <w:rsid w:val="003A4A9A"/>
    <w:rsid w:val="003A4B11"/>
    <w:rsid w:val="003A6528"/>
    <w:rsid w:val="003B293F"/>
    <w:rsid w:val="003B2A0B"/>
    <w:rsid w:val="003B3819"/>
    <w:rsid w:val="003B7719"/>
    <w:rsid w:val="003C107A"/>
    <w:rsid w:val="003C1468"/>
    <w:rsid w:val="003C2818"/>
    <w:rsid w:val="003C361B"/>
    <w:rsid w:val="003C3DA9"/>
    <w:rsid w:val="003C426C"/>
    <w:rsid w:val="003C4314"/>
    <w:rsid w:val="003C48E7"/>
    <w:rsid w:val="003C4DF2"/>
    <w:rsid w:val="003C5240"/>
    <w:rsid w:val="003C5C50"/>
    <w:rsid w:val="003C673E"/>
    <w:rsid w:val="003C6D6C"/>
    <w:rsid w:val="003D18E2"/>
    <w:rsid w:val="003D26B5"/>
    <w:rsid w:val="003D3261"/>
    <w:rsid w:val="003D42F5"/>
    <w:rsid w:val="003E2756"/>
    <w:rsid w:val="003E2BF4"/>
    <w:rsid w:val="003E2FD8"/>
    <w:rsid w:val="003E3FA0"/>
    <w:rsid w:val="003E4AC1"/>
    <w:rsid w:val="003E5428"/>
    <w:rsid w:val="003E6107"/>
    <w:rsid w:val="003E6417"/>
    <w:rsid w:val="003F0F00"/>
    <w:rsid w:val="003F1308"/>
    <w:rsid w:val="003F1951"/>
    <w:rsid w:val="003F2254"/>
    <w:rsid w:val="003F4B8F"/>
    <w:rsid w:val="003F5124"/>
    <w:rsid w:val="003F5B38"/>
    <w:rsid w:val="003F6570"/>
    <w:rsid w:val="003F6967"/>
    <w:rsid w:val="003F6D33"/>
    <w:rsid w:val="00400115"/>
    <w:rsid w:val="004008E0"/>
    <w:rsid w:val="00406610"/>
    <w:rsid w:val="00406BEA"/>
    <w:rsid w:val="00407157"/>
    <w:rsid w:val="00407A9F"/>
    <w:rsid w:val="00407FDB"/>
    <w:rsid w:val="00410115"/>
    <w:rsid w:val="004122C1"/>
    <w:rsid w:val="00412A0F"/>
    <w:rsid w:val="00412E97"/>
    <w:rsid w:val="00415B21"/>
    <w:rsid w:val="00416035"/>
    <w:rsid w:val="00416270"/>
    <w:rsid w:val="004213CE"/>
    <w:rsid w:val="00423BA6"/>
    <w:rsid w:val="004263C1"/>
    <w:rsid w:val="00426869"/>
    <w:rsid w:val="00432D49"/>
    <w:rsid w:val="0043325A"/>
    <w:rsid w:val="0043329D"/>
    <w:rsid w:val="00433AF8"/>
    <w:rsid w:val="00433E0D"/>
    <w:rsid w:val="00434227"/>
    <w:rsid w:val="00434FEE"/>
    <w:rsid w:val="00436729"/>
    <w:rsid w:val="00436BB4"/>
    <w:rsid w:val="00440258"/>
    <w:rsid w:val="004413F7"/>
    <w:rsid w:val="004419CD"/>
    <w:rsid w:val="00441AE1"/>
    <w:rsid w:val="00441B49"/>
    <w:rsid w:val="00443DF9"/>
    <w:rsid w:val="00444377"/>
    <w:rsid w:val="0044493E"/>
    <w:rsid w:val="00445261"/>
    <w:rsid w:val="004452A7"/>
    <w:rsid w:val="00446C5C"/>
    <w:rsid w:val="00450753"/>
    <w:rsid w:val="0045158C"/>
    <w:rsid w:val="00452AEB"/>
    <w:rsid w:val="00453322"/>
    <w:rsid w:val="00453C0B"/>
    <w:rsid w:val="004552E2"/>
    <w:rsid w:val="0045619A"/>
    <w:rsid w:val="004605B8"/>
    <w:rsid w:val="004619AD"/>
    <w:rsid w:val="00461DB0"/>
    <w:rsid w:val="00461FAA"/>
    <w:rsid w:val="00461FDA"/>
    <w:rsid w:val="0046292E"/>
    <w:rsid w:val="00462BE2"/>
    <w:rsid w:val="00463A83"/>
    <w:rsid w:val="00463FA7"/>
    <w:rsid w:val="00464F25"/>
    <w:rsid w:val="00467560"/>
    <w:rsid w:val="00470B96"/>
    <w:rsid w:val="004710D1"/>
    <w:rsid w:val="0047274B"/>
    <w:rsid w:val="00473B97"/>
    <w:rsid w:val="004743F3"/>
    <w:rsid w:val="00474F4B"/>
    <w:rsid w:val="00477072"/>
    <w:rsid w:val="00477467"/>
    <w:rsid w:val="00477970"/>
    <w:rsid w:val="004813E0"/>
    <w:rsid w:val="00481861"/>
    <w:rsid w:val="00481C0F"/>
    <w:rsid w:val="00482309"/>
    <w:rsid w:val="004829CE"/>
    <w:rsid w:val="00484867"/>
    <w:rsid w:val="004851CC"/>
    <w:rsid w:val="00485C4F"/>
    <w:rsid w:val="004863C3"/>
    <w:rsid w:val="00490C39"/>
    <w:rsid w:val="00491652"/>
    <w:rsid w:val="004917F1"/>
    <w:rsid w:val="004944BB"/>
    <w:rsid w:val="00494670"/>
    <w:rsid w:val="00495CE0"/>
    <w:rsid w:val="004972B9"/>
    <w:rsid w:val="004A3638"/>
    <w:rsid w:val="004A5837"/>
    <w:rsid w:val="004A626C"/>
    <w:rsid w:val="004A6DDA"/>
    <w:rsid w:val="004A730F"/>
    <w:rsid w:val="004A79EC"/>
    <w:rsid w:val="004B0F33"/>
    <w:rsid w:val="004B1264"/>
    <w:rsid w:val="004B22E2"/>
    <w:rsid w:val="004B24C5"/>
    <w:rsid w:val="004B30A0"/>
    <w:rsid w:val="004B3103"/>
    <w:rsid w:val="004B328F"/>
    <w:rsid w:val="004B3293"/>
    <w:rsid w:val="004B33A2"/>
    <w:rsid w:val="004B5E61"/>
    <w:rsid w:val="004B7521"/>
    <w:rsid w:val="004B7C8D"/>
    <w:rsid w:val="004C02A8"/>
    <w:rsid w:val="004C0EA4"/>
    <w:rsid w:val="004C1378"/>
    <w:rsid w:val="004C1597"/>
    <w:rsid w:val="004C1FBE"/>
    <w:rsid w:val="004C3FA2"/>
    <w:rsid w:val="004C4488"/>
    <w:rsid w:val="004C4D56"/>
    <w:rsid w:val="004C529B"/>
    <w:rsid w:val="004C55DE"/>
    <w:rsid w:val="004C5F0C"/>
    <w:rsid w:val="004C73EF"/>
    <w:rsid w:val="004C7AD7"/>
    <w:rsid w:val="004C7AF9"/>
    <w:rsid w:val="004C7E25"/>
    <w:rsid w:val="004D1044"/>
    <w:rsid w:val="004D3342"/>
    <w:rsid w:val="004D6FDE"/>
    <w:rsid w:val="004D7CB8"/>
    <w:rsid w:val="004E09A9"/>
    <w:rsid w:val="004E0CDB"/>
    <w:rsid w:val="004E2101"/>
    <w:rsid w:val="004E243F"/>
    <w:rsid w:val="004E2764"/>
    <w:rsid w:val="004E3D07"/>
    <w:rsid w:val="004E4C50"/>
    <w:rsid w:val="004E5160"/>
    <w:rsid w:val="004E6CB7"/>
    <w:rsid w:val="004F095A"/>
    <w:rsid w:val="004F0C4F"/>
    <w:rsid w:val="004F2770"/>
    <w:rsid w:val="004F4A43"/>
    <w:rsid w:val="004F69E8"/>
    <w:rsid w:val="004F7E5E"/>
    <w:rsid w:val="00502B28"/>
    <w:rsid w:val="00502BED"/>
    <w:rsid w:val="005036DD"/>
    <w:rsid w:val="0050490E"/>
    <w:rsid w:val="005053B0"/>
    <w:rsid w:val="0050703D"/>
    <w:rsid w:val="005108D0"/>
    <w:rsid w:val="005117DA"/>
    <w:rsid w:val="00511E1E"/>
    <w:rsid w:val="00512E32"/>
    <w:rsid w:val="00514368"/>
    <w:rsid w:val="00515241"/>
    <w:rsid w:val="0051545B"/>
    <w:rsid w:val="00516EC7"/>
    <w:rsid w:val="005171AD"/>
    <w:rsid w:val="005172E2"/>
    <w:rsid w:val="00517946"/>
    <w:rsid w:val="00517B1B"/>
    <w:rsid w:val="00521B4F"/>
    <w:rsid w:val="005225CB"/>
    <w:rsid w:val="00522E5B"/>
    <w:rsid w:val="00522F55"/>
    <w:rsid w:val="005252AE"/>
    <w:rsid w:val="00525473"/>
    <w:rsid w:val="00526E05"/>
    <w:rsid w:val="0052701F"/>
    <w:rsid w:val="00527783"/>
    <w:rsid w:val="005278A5"/>
    <w:rsid w:val="00527A43"/>
    <w:rsid w:val="00530838"/>
    <w:rsid w:val="005314BD"/>
    <w:rsid w:val="00531C7E"/>
    <w:rsid w:val="00531F4B"/>
    <w:rsid w:val="00532124"/>
    <w:rsid w:val="00532E27"/>
    <w:rsid w:val="00534D2F"/>
    <w:rsid w:val="0053777D"/>
    <w:rsid w:val="00540A92"/>
    <w:rsid w:val="005439FA"/>
    <w:rsid w:val="00544F50"/>
    <w:rsid w:val="005452C0"/>
    <w:rsid w:val="00545A2B"/>
    <w:rsid w:val="005471F1"/>
    <w:rsid w:val="00547223"/>
    <w:rsid w:val="0054748F"/>
    <w:rsid w:val="0055001C"/>
    <w:rsid w:val="005500A7"/>
    <w:rsid w:val="0055088B"/>
    <w:rsid w:val="00553401"/>
    <w:rsid w:val="00553D71"/>
    <w:rsid w:val="00555104"/>
    <w:rsid w:val="00557359"/>
    <w:rsid w:val="005574D5"/>
    <w:rsid w:val="0055751A"/>
    <w:rsid w:val="00557628"/>
    <w:rsid w:val="00560317"/>
    <w:rsid w:val="00560B15"/>
    <w:rsid w:val="00561B61"/>
    <w:rsid w:val="00563DED"/>
    <w:rsid w:val="00565D35"/>
    <w:rsid w:val="005660F7"/>
    <w:rsid w:val="0056623D"/>
    <w:rsid w:val="00567BDD"/>
    <w:rsid w:val="005709FB"/>
    <w:rsid w:val="00570F34"/>
    <w:rsid w:val="0057133B"/>
    <w:rsid w:val="005737F9"/>
    <w:rsid w:val="00575A9C"/>
    <w:rsid w:val="00576B6C"/>
    <w:rsid w:val="0057779D"/>
    <w:rsid w:val="005779CC"/>
    <w:rsid w:val="00580A1E"/>
    <w:rsid w:val="0058154A"/>
    <w:rsid w:val="00582330"/>
    <w:rsid w:val="005832BF"/>
    <w:rsid w:val="0058412A"/>
    <w:rsid w:val="0058636A"/>
    <w:rsid w:val="00586998"/>
    <w:rsid w:val="0058759A"/>
    <w:rsid w:val="00587641"/>
    <w:rsid w:val="0058781A"/>
    <w:rsid w:val="00587DB5"/>
    <w:rsid w:val="00590F5C"/>
    <w:rsid w:val="00590F91"/>
    <w:rsid w:val="005926FC"/>
    <w:rsid w:val="00593D90"/>
    <w:rsid w:val="00594D07"/>
    <w:rsid w:val="00597057"/>
    <w:rsid w:val="0059773B"/>
    <w:rsid w:val="00597999"/>
    <w:rsid w:val="005A031D"/>
    <w:rsid w:val="005A16A6"/>
    <w:rsid w:val="005A1D95"/>
    <w:rsid w:val="005A381A"/>
    <w:rsid w:val="005A5714"/>
    <w:rsid w:val="005A596C"/>
    <w:rsid w:val="005A70E6"/>
    <w:rsid w:val="005A72E2"/>
    <w:rsid w:val="005A767B"/>
    <w:rsid w:val="005A7A72"/>
    <w:rsid w:val="005B1092"/>
    <w:rsid w:val="005B2758"/>
    <w:rsid w:val="005B2F3C"/>
    <w:rsid w:val="005B35BB"/>
    <w:rsid w:val="005B37E5"/>
    <w:rsid w:val="005B3C5D"/>
    <w:rsid w:val="005B3DB3"/>
    <w:rsid w:val="005B68A0"/>
    <w:rsid w:val="005B6997"/>
    <w:rsid w:val="005C0ACD"/>
    <w:rsid w:val="005C1EC4"/>
    <w:rsid w:val="005C1EFD"/>
    <w:rsid w:val="005C4A38"/>
    <w:rsid w:val="005C71CC"/>
    <w:rsid w:val="005C7B43"/>
    <w:rsid w:val="005D03D7"/>
    <w:rsid w:val="005D0EFE"/>
    <w:rsid w:val="005D119B"/>
    <w:rsid w:val="005D170A"/>
    <w:rsid w:val="005D22FE"/>
    <w:rsid w:val="005D6C32"/>
    <w:rsid w:val="005E079E"/>
    <w:rsid w:val="005E22AA"/>
    <w:rsid w:val="005E3FC3"/>
    <w:rsid w:val="005E4715"/>
    <w:rsid w:val="005E55E1"/>
    <w:rsid w:val="005E5643"/>
    <w:rsid w:val="005E5658"/>
    <w:rsid w:val="005E5F88"/>
    <w:rsid w:val="005E6D63"/>
    <w:rsid w:val="005F0B17"/>
    <w:rsid w:val="005F0DA5"/>
    <w:rsid w:val="005F2C90"/>
    <w:rsid w:val="005F34AE"/>
    <w:rsid w:val="005F4CC1"/>
    <w:rsid w:val="005F56E7"/>
    <w:rsid w:val="005F5BAC"/>
    <w:rsid w:val="005F5D27"/>
    <w:rsid w:val="005F6B84"/>
    <w:rsid w:val="005F7963"/>
    <w:rsid w:val="005F7B78"/>
    <w:rsid w:val="00600657"/>
    <w:rsid w:val="006006A2"/>
    <w:rsid w:val="00600AE6"/>
    <w:rsid w:val="00600B27"/>
    <w:rsid w:val="00600B73"/>
    <w:rsid w:val="00602C93"/>
    <w:rsid w:val="00603ED9"/>
    <w:rsid w:val="006046BD"/>
    <w:rsid w:val="00604ABA"/>
    <w:rsid w:val="00605DB7"/>
    <w:rsid w:val="00610F34"/>
    <w:rsid w:val="00611561"/>
    <w:rsid w:val="0061382D"/>
    <w:rsid w:val="00613AD9"/>
    <w:rsid w:val="0061497C"/>
    <w:rsid w:val="006149E1"/>
    <w:rsid w:val="00615BFF"/>
    <w:rsid w:val="0061659F"/>
    <w:rsid w:val="0061715E"/>
    <w:rsid w:val="006201F6"/>
    <w:rsid w:val="0062051A"/>
    <w:rsid w:val="006207FF"/>
    <w:rsid w:val="00621E3F"/>
    <w:rsid w:val="00623EAE"/>
    <w:rsid w:val="00625331"/>
    <w:rsid w:val="00627075"/>
    <w:rsid w:val="006301C2"/>
    <w:rsid w:val="006328CB"/>
    <w:rsid w:val="00632E68"/>
    <w:rsid w:val="0063343C"/>
    <w:rsid w:val="00633CE3"/>
    <w:rsid w:val="00634503"/>
    <w:rsid w:val="00634F0D"/>
    <w:rsid w:val="006351E1"/>
    <w:rsid w:val="006354C3"/>
    <w:rsid w:val="006356BF"/>
    <w:rsid w:val="006361B8"/>
    <w:rsid w:val="00637158"/>
    <w:rsid w:val="00637FA4"/>
    <w:rsid w:val="0064100F"/>
    <w:rsid w:val="006411A6"/>
    <w:rsid w:val="00641AC3"/>
    <w:rsid w:val="00641F38"/>
    <w:rsid w:val="00643275"/>
    <w:rsid w:val="00643D66"/>
    <w:rsid w:val="00644FDC"/>
    <w:rsid w:val="00645579"/>
    <w:rsid w:val="006477B1"/>
    <w:rsid w:val="00650882"/>
    <w:rsid w:val="006513C1"/>
    <w:rsid w:val="00652AC3"/>
    <w:rsid w:val="00653728"/>
    <w:rsid w:val="00654DA3"/>
    <w:rsid w:val="0065559B"/>
    <w:rsid w:val="00655680"/>
    <w:rsid w:val="00655707"/>
    <w:rsid w:val="006558AC"/>
    <w:rsid w:val="0065604F"/>
    <w:rsid w:val="00656698"/>
    <w:rsid w:val="00660471"/>
    <w:rsid w:val="0066076A"/>
    <w:rsid w:val="006634D5"/>
    <w:rsid w:val="00663968"/>
    <w:rsid w:val="006651E2"/>
    <w:rsid w:val="006659B6"/>
    <w:rsid w:val="00666024"/>
    <w:rsid w:val="006702E9"/>
    <w:rsid w:val="006711F0"/>
    <w:rsid w:val="00675089"/>
    <w:rsid w:val="0067590A"/>
    <w:rsid w:val="00675AD0"/>
    <w:rsid w:val="00675D24"/>
    <w:rsid w:val="006762A2"/>
    <w:rsid w:val="006774C2"/>
    <w:rsid w:val="00680BB6"/>
    <w:rsid w:val="00680F77"/>
    <w:rsid w:val="00685E9B"/>
    <w:rsid w:val="006868D8"/>
    <w:rsid w:val="00687438"/>
    <w:rsid w:val="006908D8"/>
    <w:rsid w:val="00691F40"/>
    <w:rsid w:val="0069267A"/>
    <w:rsid w:val="00692F92"/>
    <w:rsid w:val="00695649"/>
    <w:rsid w:val="00695657"/>
    <w:rsid w:val="00697FCF"/>
    <w:rsid w:val="006A01EE"/>
    <w:rsid w:val="006A1763"/>
    <w:rsid w:val="006A4F17"/>
    <w:rsid w:val="006A53B8"/>
    <w:rsid w:val="006A5F83"/>
    <w:rsid w:val="006A7B89"/>
    <w:rsid w:val="006B0A38"/>
    <w:rsid w:val="006B0C12"/>
    <w:rsid w:val="006B107C"/>
    <w:rsid w:val="006B1D25"/>
    <w:rsid w:val="006B219A"/>
    <w:rsid w:val="006B3157"/>
    <w:rsid w:val="006B4046"/>
    <w:rsid w:val="006B4CED"/>
    <w:rsid w:val="006B57AB"/>
    <w:rsid w:val="006B7AA0"/>
    <w:rsid w:val="006C0A22"/>
    <w:rsid w:val="006C116D"/>
    <w:rsid w:val="006C156C"/>
    <w:rsid w:val="006C4386"/>
    <w:rsid w:val="006C4598"/>
    <w:rsid w:val="006C5A7E"/>
    <w:rsid w:val="006C6418"/>
    <w:rsid w:val="006D0030"/>
    <w:rsid w:val="006D0E5E"/>
    <w:rsid w:val="006D12CA"/>
    <w:rsid w:val="006D4B20"/>
    <w:rsid w:val="006D53E9"/>
    <w:rsid w:val="006D5A18"/>
    <w:rsid w:val="006D60B0"/>
    <w:rsid w:val="006D61DB"/>
    <w:rsid w:val="006D63B9"/>
    <w:rsid w:val="006D6536"/>
    <w:rsid w:val="006D6B28"/>
    <w:rsid w:val="006D7063"/>
    <w:rsid w:val="006D7319"/>
    <w:rsid w:val="006E03CE"/>
    <w:rsid w:val="006E1670"/>
    <w:rsid w:val="006E2FEA"/>
    <w:rsid w:val="006E452B"/>
    <w:rsid w:val="006F0CF0"/>
    <w:rsid w:val="006F1090"/>
    <w:rsid w:val="006F120D"/>
    <w:rsid w:val="006F1AE5"/>
    <w:rsid w:val="006F1F91"/>
    <w:rsid w:val="006F201D"/>
    <w:rsid w:val="006F3645"/>
    <w:rsid w:val="006F661D"/>
    <w:rsid w:val="006F6A0C"/>
    <w:rsid w:val="006F76E3"/>
    <w:rsid w:val="007002CF"/>
    <w:rsid w:val="007020D1"/>
    <w:rsid w:val="00703B7B"/>
    <w:rsid w:val="007057A4"/>
    <w:rsid w:val="00707847"/>
    <w:rsid w:val="00711300"/>
    <w:rsid w:val="007120BC"/>
    <w:rsid w:val="00712218"/>
    <w:rsid w:val="00712CCB"/>
    <w:rsid w:val="007140D3"/>
    <w:rsid w:val="007165AC"/>
    <w:rsid w:val="007174D0"/>
    <w:rsid w:val="00720DEB"/>
    <w:rsid w:val="00721DF5"/>
    <w:rsid w:val="00722CE0"/>
    <w:rsid w:val="00723383"/>
    <w:rsid w:val="00726689"/>
    <w:rsid w:val="00730538"/>
    <w:rsid w:val="00733A0A"/>
    <w:rsid w:val="00733C28"/>
    <w:rsid w:val="00733FF5"/>
    <w:rsid w:val="007354DE"/>
    <w:rsid w:val="0073571C"/>
    <w:rsid w:val="0073671C"/>
    <w:rsid w:val="0073671D"/>
    <w:rsid w:val="00736F42"/>
    <w:rsid w:val="00737B11"/>
    <w:rsid w:val="0074048E"/>
    <w:rsid w:val="007411A0"/>
    <w:rsid w:val="007412CB"/>
    <w:rsid w:val="00741EB5"/>
    <w:rsid w:val="007430E3"/>
    <w:rsid w:val="007439FA"/>
    <w:rsid w:val="0074408B"/>
    <w:rsid w:val="0074456E"/>
    <w:rsid w:val="007469D0"/>
    <w:rsid w:val="007479FC"/>
    <w:rsid w:val="00750D6E"/>
    <w:rsid w:val="00751571"/>
    <w:rsid w:val="007524B8"/>
    <w:rsid w:val="00754212"/>
    <w:rsid w:val="0075446F"/>
    <w:rsid w:val="00756D4F"/>
    <w:rsid w:val="007600A7"/>
    <w:rsid w:val="00762638"/>
    <w:rsid w:val="00763269"/>
    <w:rsid w:val="00763EB3"/>
    <w:rsid w:val="00764567"/>
    <w:rsid w:val="00764BB1"/>
    <w:rsid w:val="007652A1"/>
    <w:rsid w:val="00765866"/>
    <w:rsid w:val="00766C67"/>
    <w:rsid w:val="00766D5E"/>
    <w:rsid w:val="0077113B"/>
    <w:rsid w:val="0077176A"/>
    <w:rsid w:val="00772230"/>
    <w:rsid w:val="0077526F"/>
    <w:rsid w:val="00776D66"/>
    <w:rsid w:val="00776ED9"/>
    <w:rsid w:val="007772BD"/>
    <w:rsid w:val="00777645"/>
    <w:rsid w:val="00781577"/>
    <w:rsid w:val="00781623"/>
    <w:rsid w:val="00783CCC"/>
    <w:rsid w:val="00783F24"/>
    <w:rsid w:val="00784DD0"/>
    <w:rsid w:val="00784FFE"/>
    <w:rsid w:val="0078597F"/>
    <w:rsid w:val="00785AEB"/>
    <w:rsid w:val="00785C4C"/>
    <w:rsid w:val="007875C1"/>
    <w:rsid w:val="0079161F"/>
    <w:rsid w:val="00791B77"/>
    <w:rsid w:val="0079343D"/>
    <w:rsid w:val="007934AA"/>
    <w:rsid w:val="00794D79"/>
    <w:rsid w:val="0079794F"/>
    <w:rsid w:val="00797F82"/>
    <w:rsid w:val="007A1744"/>
    <w:rsid w:val="007A18B6"/>
    <w:rsid w:val="007A30CA"/>
    <w:rsid w:val="007A4696"/>
    <w:rsid w:val="007A4CEE"/>
    <w:rsid w:val="007A649A"/>
    <w:rsid w:val="007A64CE"/>
    <w:rsid w:val="007B0BBD"/>
    <w:rsid w:val="007B1F25"/>
    <w:rsid w:val="007B1F57"/>
    <w:rsid w:val="007B30A5"/>
    <w:rsid w:val="007B5C2D"/>
    <w:rsid w:val="007B6B5A"/>
    <w:rsid w:val="007C0CFF"/>
    <w:rsid w:val="007C28DE"/>
    <w:rsid w:val="007C2C6B"/>
    <w:rsid w:val="007C3477"/>
    <w:rsid w:val="007C3C4D"/>
    <w:rsid w:val="007C420F"/>
    <w:rsid w:val="007C4574"/>
    <w:rsid w:val="007C4C0A"/>
    <w:rsid w:val="007C5B5E"/>
    <w:rsid w:val="007C605C"/>
    <w:rsid w:val="007C686C"/>
    <w:rsid w:val="007C69A2"/>
    <w:rsid w:val="007D0CD2"/>
    <w:rsid w:val="007D0DBE"/>
    <w:rsid w:val="007D1754"/>
    <w:rsid w:val="007D224E"/>
    <w:rsid w:val="007D4D34"/>
    <w:rsid w:val="007D5303"/>
    <w:rsid w:val="007D5967"/>
    <w:rsid w:val="007D5E5A"/>
    <w:rsid w:val="007D7AF1"/>
    <w:rsid w:val="007D7BDB"/>
    <w:rsid w:val="007E1676"/>
    <w:rsid w:val="007E2D40"/>
    <w:rsid w:val="007E4175"/>
    <w:rsid w:val="007E448C"/>
    <w:rsid w:val="007E500E"/>
    <w:rsid w:val="007E56C8"/>
    <w:rsid w:val="007F067C"/>
    <w:rsid w:val="007F1BFD"/>
    <w:rsid w:val="007F1CF9"/>
    <w:rsid w:val="007F53E0"/>
    <w:rsid w:val="007F65D2"/>
    <w:rsid w:val="007F6705"/>
    <w:rsid w:val="007F6D9F"/>
    <w:rsid w:val="00800212"/>
    <w:rsid w:val="00800E91"/>
    <w:rsid w:val="00801AD6"/>
    <w:rsid w:val="00802D36"/>
    <w:rsid w:val="00803E6D"/>
    <w:rsid w:val="00803E72"/>
    <w:rsid w:val="00804CDB"/>
    <w:rsid w:val="008074B0"/>
    <w:rsid w:val="0081082E"/>
    <w:rsid w:val="0081306B"/>
    <w:rsid w:val="008138F3"/>
    <w:rsid w:val="00814E6F"/>
    <w:rsid w:val="00815FF1"/>
    <w:rsid w:val="008173D3"/>
    <w:rsid w:val="00817BDB"/>
    <w:rsid w:val="00820446"/>
    <w:rsid w:val="00820BCE"/>
    <w:rsid w:val="00820CF1"/>
    <w:rsid w:val="00822EFC"/>
    <w:rsid w:val="0082320D"/>
    <w:rsid w:val="008272B0"/>
    <w:rsid w:val="008323E9"/>
    <w:rsid w:val="00832C50"/>
    <w:rsid w:val="008335CA"/>
    <w:rsid w:val="008337E0"/>
    <w:rsid w:val="008338BD"/>
    <w:rsid w:val="00833D82"/>
    <w:rsid w:val="00833EDA"/>
    <w:rsid w:val="0083519F"/>
    <w:rsid w:val="0083595A"/>
    <w:rsid w:val="00835CEA"/>
    <w:rsid w:val="0084027C"/>
    <w:rsid w:val="008419B1"/>
    <w:rsid w:val="00841C9C"/>
    <w:rsid w:val="0084218A"/>
    <w:rsid w:val="00842659"/>
    <w:rsid w:val="00844C01"/>
    <w:rsid w:val="00845F09"/>
    <w:rsid w:val="00845F3A"/>
    <w:rsid w:val="0084647C"/>
    <w:rsid w:val="008467CB"/>
    <w:rsid w:val="00850409"/>
    <w:rsid w:val="008514AC"/>
    <w:rsid w:val="0085163A"/>
    <w:rsid w:val="00851FEB"/>
    <w:rsid w:val="0085256C"/>
    <w:rsid w:val="008533E8"/>
    <w:rsid w:val="00853756"/>
    <w:rsid w:val="00853BD2"/>
    <w:rsid w:val="008543EC"/>
    <w:rsid w:val="0085465A"/>
    <w:rsid w:val="00860565"/>
    <w:rsid w:val="00861794"/>
    <w:rsid w:val="00862D17"/>
    <w:rsid w:val="008630F3"/>
    <w:rsid w:val="00863B79"/>
    <w:rsid w:val="0086613B"/>
    <w:rsid w:val="00867105"/>
    <w:rsid w:val="00871F72"/>
    <w:rsid w:val="0087516B"/>
    <w:rsid w:val="008756CB"/>
    <w:rsid w:val="00876071"/>
    <w:rsid w:val="00876CBD"/>
    <w:rsid w:val="00880706"/>
    <w:rsid w:val="00881D5E"/>
    <w:rsid w:val="00882129"/>
    <w:rsid w:val="0088301E"/>
    <w:rsid w:val="0088320F"/>
    <w:rsid w:val="00884506"/>
    <w:rsid w:val="008849DD"/>
    <w:rsid w:val="0088597C"/>
    <w:rsid w:val="008918FE"/>
    <w:rsid w:val="0089242C"/>
    <w:rsid w:val="00894844"/>
    <w:rsid w:val="0089500F"/>
    <w:rsid w:val="00896003"/>
    <w:rsid w:val="008964D3"/>
    <w:rsid w:val="008967D4"/>
    <w:rsid w:val="00896FE3"/>
    <w:rsid w:val="00897C9B"/>
    <w:rsid w:val="008A0D60"/>
    <w:rsid w:val="008A3CB6"/>
    <w:rsid w:val="008A5287"/>
    <w:rsid w:val="008A5759"/>
    <w:rsid w:val="008A7183"/>
    <w:rsid w:val="008A735E"/>
    <w:rsid w:val="008B0203"/>
    <w:rsid w:val="008B051D"/>
    <w:rsid w:val="008B1427"/>
    <w:rsid w:val="008B1702"/>
    <w:rsid w:val="008B1EB8"/>
    <w:rsid w:val="008B3A2A"/>
    <w:rsid w:val="008B3F20"/>
    <w:rsid w:val="008B45EE"/>
    <w:rsid w:val="008B46EB"/>
    <w:rsid w:val="008B4B08"/>
    <w:rsid w:val="008B4BAE"/>
    <w:rsid w:val="008B5372"/>
    <w:rsid w:val="008B709E"/>
    <w:rsid w:val="008C02F9"/>
    <w:rsid w:val="008C0F3A"/>
    <w:rsid w:val="008C2862"/>
    <w:rsid w:val="008C463D"/>
    <w:rsid w:val="008C583B"/>
    <w:rsid w:val="008C5908"/>
    <w:rsid w:val="008C5FF1"/>
    <w:rsid w:val="008C6FF4"/>
    <w:rsid w:val="008C7009"/>
    <w:rsid w:val="008C7D85"/>
    <w:rsid w:val="008D03A8"/>
    <w:rsid w:val="008D0ABB"/>
    <w:rsid w:val="008D11EC"/>
    <w:rsid w:val="008D4965"/>
    <w:rsid w:val="008D5248"/>
    <w:rsid w:val="008D7165"/>
    <w:rsid w:val="008D7282"/>
    <w:rsid w:val="008D73A9"/>
    <w:rsid w:val="008D7E39"/>
    <w:rsid w:val="008D7E5B"/>
    <w:rsid w:val="008E0672"/>
    <w:rsid w:val="008E1176"/>
    <w:rsid w:val="008E1947"/>
    <w:rsid w:val="008E25BF"/>
    <w:rsid w:val="008E2AFE"/>
    <w:rsid w:val="008E36D1"/>
    <w:rsid w:val="008E3880"/>
    <w:rsid w:val="008E5244"/>
    <w:rsid w:val="008E560D"/>
    <w:rsid w:val="008E5B73"/>
    <w:rsid w:val="008E6DBC"/>
    <w:rsid w:val="008E7A0B"/>
    <w:rsid w:val="008E7C7F"/>
    <w:rsid w:val="008F135C"/>
    <w:rsid w:val="008F2CDB"/>
    <w:rsid w:val="008F33CA"/>
    <w:rsid w:val="008F4A45"/>
    <w:rsid w:val="008F4B9F"/>
    <w:rsid w:val="008F4D01"/>
    <w:rsid w:val="008F7BBA"/>
    <w:rsid w:val="008F7F7A"/>
    <w:rsid w:val="00902DE4"/>
    <w:rsid w:val="00904B39"/>
    <w:rsid w:val="009052F1"/>
    <w:rsid w:val="009055E5"/>
    <w:rsid w:val="00907342"/>
    <w:rsid w:val="00907997"/>
    <w:rsid w:val="00910A26"/>
    <w:rsid w:val="00912E75"/>
    <w:rsid w:val="009137D9"/>
    <w:rsid w:val="00913B63"/>
    <w:rsid w:val="00914739"/>
    <w:rsid w:val="0091482D"/>
    <w:rsid w:val="00914C45"/>
    <w:rsid w:val="00915296"/>
    <w:rsid w:val="00916B36"/>
    <w:rsid w:val="00916DB7"/>
    <w:rsid w:val="00917238"/>
    <w:rsid w:val="009206B2"/>
    <w:rsid w:val="00921BD9"/>
    <w:rsid w:val="00921E9D"/>
    <w:rsid w:val="00922003"/>
    <w:rsid w:val="00922FDB"/>
    <w:rsid w:val="00923AE1"/>
    <w:rsid w:val="00925C29"/>
    <w:rsid w:val="009260CC"/>
    <w:rsid w:val="009317C2"/>
    <w:rsid w:val="00932E61"/>
    <w:rsid w:val="009332BB"/>
    <w:rsid w:val="00933F61"/>
    <w:rsid w:val="00934C61"/>
    <w:rsid w:val="00934D0B"/>
    <w:rsid w:val="009369B6"/>
    <w:rsid w:val="009371F9"/>
    <w:rsid w:val="00937CBC"/>
    <w:rsid w:val="00942D48"/>
    <w:rsid w:val="009430DC"/>
    <w:rsid w:val="00944A84"/>
    <w:rsid w:val="00946112"/>
    <w:rsid w:val="00946412"/>
    <w:rsid w:val="009514BD"/>
    <w:rsid w:val="009533CB"/>
    <w:rsid w:val="009554EC"/>
    <w:rsid w:val="0095588B"/>
    <w:rsid w:val="00955C08"/>
    <w:rsid w:val="00955C96"/>
    <w:rsid w:val="00957E23"/>
    <w:rsid w:val="00960599"/>
    <w:rsid w:val="00960704"/>
    <w:rsid w:val="00961C5D"/>
    <w:rsid w:val="009622B1"/>
    <w:rsid w:val="00962873"/>
    <w:rsid w:val="00963E8A"/>
    <w:rsid w:val="00963ED4"/>
    <w:rsid w:val="00964D39"/>
    <w:rsid w:val="00966415"/>
    <w:rsid w:val="009665D9"/>
    <w:rsid w:val="009702B8"/>
    <w:rsid w:val="00972753"/>
    <w:rsid w:val="00977777"/>
    <w:rsid w:val="00977B07"/>
    <w:rsid w:val="00980ACC"/>
    <w:rsid w:val="0098176F"/>
    <w:rsid w:val="00982DBA"/>
    <w:rsid w:val="00982F21"/>
    <w:rsid w:val="00983050"/>
    <w:rsid w:val="009839C2"/>
    <w:rsid w:val="00983CF4"/>
    <w:rsid w:val="009843F4"/>
    <w:rsid w:val="00984713"/>
    <w:rsid w:val="00984FFF"/>
    <w:rsid w:val="00985E75"/>
    <w:rsid w:val="00986311"/>
    <w:rsid w:val="00987894"/>
    <w:rsid w:val="00987926"/>
    <w:rsid w:val="009901D5"/>
    <w:rsid w:val="00990A00"/>
    <w:rsid w:val="00991783"/>
    <w:rsid w:val="00991EA0"/>
    <w:rsid w:val="009923AC"/>
    <w:rsid w:val="009923C2"/>
    <w:rsid w:val="0099519E"/>
    <w:rsid w:val="00995B7C"/>
    <w:rsid w:val="00996B0F"/>
    <w:rsid w:val="009A1D06"/>
    <w:rsid w:val="009A3539"/>
    <w:rsid w:val="009A4625"/>
    <w:rsid w:val="009A5556"/>
    <w:rsid w:val="009A55A2"/>
    <w:rsid w:val="009A683C"/>
    <w:rsid w:val="009A7243"/>
    <w:rsid w:val="009B0ADF"/>
    <w:rsid w:val="009B3BB4"/>
    <w:rsid w:val="009B3C0E"/>
    <w:rsid w:val="009B50B6"/>
    <w:rsid w:val="009B56B5"/>
    <w:rsid w:val="009B5967"/>
    <w:rsid w:val="009B7395"/>
    <w:rsid w:val="009C15F1"/>
    <w:rsid w:val="009C1F2D"/>
    <w:rsid w:val="009C20BD"/>
    <w:rsid w:val="009C263E"/>
    <w:rsid w:val="009C32E8"/>
    <w:rsid w:val="009C49B4"/>
    <w:rsid w:val="009C52C2"/>
    <w:rsid w:val="009C6B5C"/>
    <w:rsid w:val="009C7252"/>
    <w:rsid w:val="009C72F1"/>
    <w:rsid w:val="009D0F6D"/>
    <w:rsid w:val="009D11BE"/>
    <w:rsid w:val="009D2BA6"/>
    <w:rsid w:val="009D4421"/>
    <w:rsid w:val="009D53E2"/>
    <w:rsid w:val="009D5B6D"/>
    <w:rsid w:val="009D5E49"/>
    <w:rsid w:val="009D647A"/>
    <w:rsid w:val="009D6DB2"/>
    <w:rsid w:val="009D71EA"/>
    <w:rsid w:val="009E0357"/>
    <w:rsid w:val="009E056C"/>
    <w:rsid w:val="009E32CA"/>
    <w:rsid w:val="009E359E"/>
    <w:rsid w:val="009E4261"/>
    <w:rsid w:val="009E4C04"/>
    <w:rsid w:val="009E5A21"/>
    <w:rsid w:val="009F0626"/>
    <w:rsid w:val="009F14EF"/>
    <w:rsid w:val="009F1DBE"/>
    <w:rsid w:val="009F23DD"/>
    <w:rsid w:val="009F282D"/>
    <w:rsid w:val="009F401E"/>
    <w:rsid w:val="009F427F"/>
    <w:rsid w:val="009F4460"/>
    <w:rsid w:val="009F458D"/>
    <w:rsid w:val="009F489A"/>
    <w:rsid w:val="009F5300"/>
    <w:rsid w:val="009F67F2"/>
    <w:rsid w:val="009F7A18"/>
    <w:rsid w:val="009F7B47"/>
    <w:rsid w:val="00A00BC1"/>
    <w:rsid w:val="00A01C69"/>
    <w:rsid w:val="00A02249"/>
    <w:rsid w:val="00A0260F"/>
    <w:rsid w:val="00A06A43"/>
    <w:rsid w:val="00A077F9"/>
    <w:rsid w:val="00A07855"/>
    <w:rsid w:val="00A07B93"/>
    <w:rsid w:val="00A10B10"/>
    <w:rsid w:val="00A11E5C"/>
    <w:rsid w:val="00A15DD9"/>
    <w:rsid w:val="00A16CF7"/>
    <w:rsid w:val="00A16ED7"/>
    <w:rsid w:val="00A211B5"/>
    <w:rsid w:val="00A22BCE"/>
    <w:rsid w:val="00A23246"/>
    <w:rsid w:val="00A24BB6"/>
    <w:rsid w:val="00A265B2"/>
    <w:rsid w:val="00A266FF"/>
    <w:rsid w:val="00A27F61"/>
    <w:rsid w:val="00A30876"/>
    <w:rsid w:val="00A30929"/>
    <w:rsid w:val="00A31307"/>
    <w:rsid w:val="00A31581"/>
    <w:rsid w:val="00A3158F"/>
    <w:rsid w:val="00A31D23"/>
    <w:rsid w:val="00A31FF6"/>
    <w:rsid w:val="00A33D18"/>
    <w:rsid w:val="00A3439F"/>
    <w:rsid w:val="00A34BD8"/>
    <w:rsid w:val="00A36D5C"/>
    <w:rsid w:val="00A3713E"/>
    <w:rsid w:val="00A372C5"/>
    <w:rsid w:val="00A37352"/>
    <w:rsid w:val="00A379C4"/>
    <w:rsid w:val="00A37B0C"/>
    <w:rsid w:val="00A37B8E"/>
    <w:rsid w:val="00A42A88"/>
    <w:rsid w:val="00A42DD2"/>
    <w:rsid w:val="00A43D7E"/>
    <w:rsid w:val="00A44493"/>
    <w:rsid w:val="00A44870"/>
    <w:rsid w:val="00A465DD"/>
    <w:rsid w:val="00A474E4"/>
    <w:rsid w:val="00A479DE"/>
    <w:rsid w:val="00A47C4D"/>
    <w:rsid w:val="00A50D98"/>
    <w:rsid w:val="00A51764"/>
    <w:rsid w:val="00A51BED"/>
    <w:rsid w:val="00A52971"/>
    <w:rsid w:val="00A52E6F"/>
    <w:rsid w:val="00A53308"/>
    <w:rsid w:val="00A534BF"/>
    <w:rsid w:val="00A54B70"/>
    <w:rsid w:val="00A55274"/>
    <w:rsid w:val="00A56A57"/>
    <w:rsid w:val="00A6028A"/>
    <w:rsid w:val="00A6092C"/>
    <w:rsid w:val="00A60D73"/>
    <w:rsid w:val="00A625CB"/>
    <w:rsid w:val="00A62CC3"/>
    <w:rsid w:val="00A63830"/>
    <w:rsid w:val="00A63994"/>
    <w:rsid w:val="00A63B0D"/>
    <w:rsid w:val="00A65218"/>
    <w:rsid w:val="00A652E5"/>
    <w:rsid w:val="00A66B83"/>
    <w:rsid w:val="00A70022"/>
    <w:rsid w:val="00A707B3"/>
    <w:rsid w:val="00A71360"/>
    <w:rsid w:val="00A713AB"/>
    <w:rsid w:val="00A749DB"/>
    <w:rsid w:val="00A74B55"/>
    <w:rsid w:val="00A76E1E"/>
    <w:rsid w:val="00A77C34"/>
    <w:rsid w:val="00A80A11"/>
    <w:rsid w:val="00A82588"/>
    <w:rsid w:val="00A83F14"/>
    <w:rsid w:val="00A8412D"/>
    <w:rsid w:val="00A85F43"/>
    <w:rsid w:val="00A8678A"/>
    <w:rsid w:val="00A8704D"/>
    <w:rsid w:val="00A8779B"/>
    <w:rsid w:val="00A91002"/>
    <w:rsid w:val="00A95D53"/>
    <w:rsid w:val="00A97523"/>
    <w:rsid w:val="00AA0682"/>
    <w:rsid w:val="00AA0CCB"/>
    <w:rsid w:val="00AA0DD4"/>
    <w:rsid w:val="00AA1795"/>
    <w:rsid w:val="00AA44E8"/>
    <w:rsid w:val="00AA4AA8"/>
    <w:rsid w:val="00AA6789"/>
    <w:rsid w:val="00AA67D5"/>
    <w:rsid w:val="00AA704E"/>
    <w:rsid w:val="00AB06CF"/>
    <w:rsid w:val="00AB0EE8"/>
    <w:rsid w:val="00AB101C"/>
    <w:rsid w:val="00AB4F19"/>
    <w:rsid w:val="00AB59B7"/>
    <w:rsid w:val="00AB6423"/>
    <w:rsid w:val="00AC12A0"/>
    <w:rsid w:val="00AC27A2"/>
    <w:rsid w:val="00AC2D25"/>
    <w:rsid w:val="00AC339D"/>
    <w:rsid w:val="00AC3E33"/>
    <w:rsid w:val="00AC489F"/>
    <w:rsid w:val="00AC76B2"/>
    <w:rsid w:val="00AC7FBD"/>
    <w:rsid w:val="00AD0177"/>
    <w:rsid w:val="00AD090F"/>
    <w:rsid w:val="00AD0D19"/>
    <w:rsid w:val="00AD2BB0"/>
    <w:rsid w:val="00AD418B"/>
    <w:rsid w:val="00AD480D"/>
    <w:rsid w:val="00AD4868"/>
    <w:rsid w:val="00AD6113"/>
    <w:rsid w:val="00AE00F1"/>
    <w:rsid w:val="00AE0D14"/>
    <w:rsid w:val="00AE0F11"/>
    <w:rsid w:val="00AE2877"/>
    <w:rsid w:val="00AE3356"/>
    <w:rsid w:val="00AE475A"/>
    <w:rsid w:val="00AE4A57"/>
    <w:rsid w:val="00AE7145"/>
    <w:rsid w:val="00AF056C"/>
    <w:rsid w:val="00AF0B07"/>
    <w:rsid w:val="00AF127E"/>
    <w:rsid w:val="00AF1AB5"/>
    <w:rsid w:val="00AF1BB6"/>
    <w:rsid w:val="00AF3886"/>
    <w:rsid w:val="00AF704B"/>
    <w:rsid w:val="00AF70F9"/>
    <w:rsid w:val="00B03095"/>
    <w:rsid w:val="00B03358"/>
    <w:rsid w:val="00B03E5E"/>
    <w:rsid w:val="00B0569F"/>
    <w:rsid w:val="00B05EF2"/>
    <w:rsid w:val="00B066F7"/>
    <w:rsid w:val="00B0713C"/>
    <w:rsid w:val="00B073B4"/>
    <w:rsid w:val="00B07D94"/>
    <w:rsid w:val="00B10CEA"/>
    <w:rsid w:val="00B113C6"/>
    <w:rsid w:val="00B11684"/>
    <w:rsid w:val="00B11ABA"/>
    <w:rsid w:val="00B163FA"/>
    <w:rsid w:val="00B167F1"/>
    <w:rsid w:val="00B1780B"/>
    <w:rsid w:val="00B17834"/>
    <w:rsid w:val="00B208E5"/>
    <w:rsid w:val="00B20D41"/>
    <w:rsid w:val="00B20DF6"/>
    <w:rsid w:val="00B22F21"/>
    <w:rsid w:val="00B242AD"/>
    <w:rsid w:val="00B2431F"/>
    <w:rsid w:val="00B24BBD"/>
    <w:rsid w:val="00B2503A"/>
    <w:rsid w:val="00B254F3"/>
    <w:rsid w:val="00B25ABB"/>
    <w:rsid w:val="00B30E0D"/>
    <w:rsid w:val="00B32252"/>
    <w:rsid w:val="00B3301C"/>
    <w:rsid w:val="00B3479F"/>
    <w:rsid w:val="00B348D5"/>
    <w:rsid w:val="00B34DC4"/>
    <w:rsid w:val="00B357FA"/>
    <w:rsid w:val="00B401C2"/>
    <w:rsid w:val="00B414C7"/>
    <w:rsid w:val="00B41E0E"/>
    <w:rsid w:val="00B42AB3"/>
    <w:rsid w:val="00B4325E"/>
    <w:rsid w:val="00B451F8"/>
    <w:rsid w:val="00B453A0"/>
    <w:rsid w:val="00B45CDA"/>
    <w:rsid w:val="00B46091"/>
    <w:rsid w:val="00B47298"/>
    <w:rsid w:val="00B474CF"/>
    <w:rsid w:val="00B5014C"/>
    <w:rsid w:val="00B52243"/>
    <w:rsid w:val="00B5240D"/>
    <w:rsid w:val="00B540ED"/>
    <w:rsid w:val="00B551EA"/>
    <w:rsid w:val="00B56A9E"/>
    <w:rsid w:val="00B600FF"/>
    <w:rsid w:val="00B6030F"/>
    <w:rsid w:val="00B62BD0"/>
    <w:rsid w:val="00B62D10"/>
    <w:rsid w:val="00B6348F"/>
    <w:rsid w:val="00B63930"/>
    <w:rsid w:val="00B652E7"/>
    <w:rsid w:val="00B65F8C"/>
    <w:rsid w:val="00B66545"/>
    <w:rsid w:val="00B66EC5"/>
    <w:rsid w:val="00B67525"/>
    <w:rsid w:val="00B7110E"/>
    <w:rsid w:val="00B71AD1"/>
    <w:rsid w:val="00B730AE"/>
    <w:rsid w:val="00B73445"/>
    <w:rsid w:val="00B74748"/>
    <w:rsid w:val="00B7518B"/>
    <w:rsid w:val="00B751C3"/>
    <w:rsid w:val="00B7568E"/>
    <w:rsid w:val="00B75A97"/>
    <w:rsid w:val="00B77C3E"/>
    <w:rsid w:val="00B81F08"/>
    <w:rsid w:val="00B84A5A"/>
    <w:rsid w:val="00B84B5F"/>
    <w:rsid w:val="00B85B3D"/>
    <w:rsid w:val="00B872EB"/>
    <w:rsid w:val="00B874C4"/>
    <w:rsid w:val="00B87730"/>
    <w:rsid w:val="00B91501"/>
    <w:rsid w:val="00B919F5"/>
    <w:rsid w:val="00B93155"/>
    <w:rsid w:val="00B93E6D"/>
    <w:rsid w:val="00B95223"/>
    <w:rsid w:val="00B95BC4"/>
    <w:rsid w:val="00B9619A"/>
    <w:rsid w:val="00BA0B7F"/>
    <w:rsid w:val="00BA1994"/>
    <w:rsid w:val="00BA39D6"/>
    <w:rsid w:val="00BA40A5"/>
    <w:rsid w:val="00BA4B7B"/>
    <w:rsid w:val="00BA540E"/>
    <w:rsid w:val="00BA65CC"/>
    <w:rsid w:val="00BA6E77"/>
    <w:rsid w:val="00BB0085"/>
    <w:rsid w:val="00BB03A2"/>
    <w:rsid w:val="00BB0BFB"/>
    <w:rsid w:val="00BB1B00"/>
    <w:rsid w:val="00BB1E59"/>
    <w:rsid w:val="00BB3680"/>
    <w:rsid w:val="00BB44B9"/>
    <w:rsid w:val="00BB4DDE"/>
    <w:rsid w:val="00BB6186"/>
    <w:rsid w:val="00BB742C"/>
    <w:rsid w:val="00BB78C1"/>
    <w:rsid w:val="00BC07D2"/>
    <w:rsid w:val="00BC091D"/>
    <w:rsid w:val="00BC0D1A"/>
    <w:rsid w:val="00BC1633"/>
    <w:rsid w:val="00BC2860"/>
    <w:rsid w:val="00BC397E"/>
    <w:rsid w:val="00BC3A6D"/>
    <w:rsid w:val="00BC61DE"/>
    <w:rsid w:val="00BC6B10"/>
    <w:rsid w:val="00BD121F"/>
    <w:rsid w:val="00BD12ED"/>
    <w:rsid w:val="00BD166B"/>
    <w:rsid w:val="00BD1BF2"/>
    <w:rsid w:val="00BD4A26"/>
    <w:rsid w:val="00BD6E2C"/>
    <w:rsid w:val="00BD7D77"/>
    <w:rsid w:val="00BE01F6"/>
    <w:rsid w:val="00BE25C5"/>
    <w:rsid w:val="00BE25D1"/>
    <w:rsid w:val="00BE2C45"/>
    <w:rsid w:val="00BE32F1"/>
    <w:rsid w:val="00BE437E"/>
    <w:rsid w:val="00BE502E"/>
    <w:rsid w:val="00BF187F"/>
    <w:rsid w:val="00BF1E69"/>
    <w:rsid w:val="00BF27D1"/>
    <w:rsid w:val="00BF3D11"/>
    <w:rsid w:val="00BF43E4"/>
    <w:rsid w:val="00BF4BA5"/>
    <w:rsid w:val="00BF69EA"/>
    <w:rsid w:val="00C00C8E"/>
    <w:rsid w:val="00C04351"/>
    <w:rsid w:val="00C06E2E"/>
    <w:rsid w:val="00C07599"/>
    <w:rsid w:val="00C07CC7"/>
    <w:rsid w:val="00C11B6D"/>
    <w:rsid w:val="00C11FEA"/>
    <w:rsid w:val="00C12B85"/>
    <w:rsid w:val="00C12FF8"/>
    <w:rsid w:val="00C156E9"/>
    <w:rsid w:val="00C159DA"/>
    <w:rsid w:val="00C169F1"/>
    <w:rsid w:val="00C17B80"/>
    <w:rsid w:val="00C17DF6"/>
    <w:rsid w:val="00C24E2B"/>
    <w:rsid w:val="00C26163"/>
    <w:rsid w:val="00C27448"/>
    <w:rsid w:val="00C305DD"/>
    <w:rsid w:val="00C32524"/>
    <w:rsid w:val="00C3341B"/>
    <w:rsid w:val="00C33BD9"/>
    <w:rsid w:val="00C37591"/>
    <w:rsid w:val="00C4042F"/>
    <w:rsid w:val="00C4109E"/>
    <w:rsid w:val="00C4145C"/>
    <w:rsid w:val="00C41FDC"/>
    <w:rsid w:val="00C439FA"/>
    <w:rsid w:val="00C44523"/>
    <w:rsid w:val="00C46519"/>
    <w:rsid w:val="00C46694"/>
    <w:rsid w:val="00C477DC"/>
    <w:rsid w:val="00C50932"/>
    <w:rsid w:val="00C5270B"/>
    <w:rsid w:val="00C52C57"/>
    <w:rsid w:val="00C53196"/>
    <w:rsid w:val="00C543C4"/>
    <w:rsid w:val="00C55600"/>
    <w:rsid w:val="00C55902"/>
    <w:rsid w:val="00C5613A"/>
    <w:rsid w:val="00C5671F"/>
    <w:rsid w:val="00C61AB4"/>
    <w:rsid w:val="00C620A3"/>
    <w:rsid w:val="00C628AE"/>
    <w:rsid w:val="00C6419C"/>
    <w:rsid w:val="00C658F4"/>
    <w:rsid w:val="00C65A3B"/>
    <w:rsid w:val="00C679AA"/>
    <w:rsid w:val="00C70583"/>
    <w:rsid w:val="00C7092D"/>
    <w:rsid w:val="00C7100B"/>
    <w:rsid w:val="00C718E7"/>
    <w:rsid w:val="00C7301B"/>
    <w:rsid w:val="00C75265"/>
    <w:rsid w:val="00C76DF9"/>
    <w:rsid w:val="00C77A26"/>
    <w:rsid w:val="00C8242F"/>
    <w:rsid w:val="00C826C7"/>
    <w:rsid w:val="00C831B9"/>
    <w:rsid w:val="00C833B0"/>
    <w:rsid w:val="00C836DD"/>
    <w:rsid w:val="00C83D7E"/>
    <w:rsid w:val="00C8475E"/>
    <w:rsid w:val="00C84DE4"/>
    <w:rsid w:val="00C85B31"/>
    <w:rsid w:val="00C86567"/>
    <w:rsid w:val="00C903DD"/>
    <w:rsid w:val="00C9074A"/>
    <w:rsid w:val="00C90DD0"/>
    <w:rsid w:val="00C90E1E"/>
    <w:rsid w:val="00C90FD8"/>
    <w:rsid w:val="00C91E4A"/>
    <w:rsid w:val="00C92300"/>
    <w:rsid w:val="00C932ED"/>
    <w:rsid w:val="00C94DC2"/>
    <w:rsid w:val="00C957A8"/>
    <w:rsid w:val="00C95EB3"/>
    <w:rsid w:val="00C95FE0"/>
    <w:rsid w:val="00C9605C"/>
    <w:rsid w:val="00C96D1A"/>
    <w:rsid w:val="00C97BC8"/>
    <w:rsid w:val="00CA4BB7"/>
    <w:rsid w:val="00CA5684"/>
    <w:rsid w:val="00CB0739"/>
    <w:rsid w:val="00CB0C20"/>
    <w:rsid w:val="00CB18C4"/>
    <w:rsid w:val="00CB19CC"/>
    <w:rsid w:val="00CB27A6"/>
    <w:rsid w:val="00CB3A09"/>
    <w:rsid w:val="00CB65D9"/>
    <w:rsid w:val="00CB6E78"/>
    <w:rsid w:val="00CB7200"/>
    <w:rsid w:val="00CC25D9"/>
    <w:rsid w:val="00CC3D5B"/>
    <w:rsid w:val="00CC4A74"/>
    <w:rsid w:val="00CC68DE"/>
    <w:rsid w:val="00CC6B2F"/>
    <w:rsid w:val="00CC6B37"/>
    <w:rsid w:val="00CD017B"/>
    <w:rsid w:val="00CD1579"/>
    <w:rsid w:val="00CD2DFF"/>
    <w:rsid w:val="00CD3245"/>
    <w:rsid w:val="00CD45AA"/>
    <w:rsid w:val="00CD59C4"/>
    <w:rsid w:val="00CD641A"/>
    <w:rsid w:val="00CD76AC"/>
    <w:rsid w:val="00CE07EA"/>
    <w:rsid w:val="00CE328B"/>
    <w:rsid w:val="00CE33DC"/>
    <w:rsid w:val="00CE4534"/>
    <w:rsid w:val="00CE49FB"/>
    <w:rsid w:val="00CE62E0"/>
    <w:rsid w:val="00CE6994"/>
    <w:rsid w:val="00CE7D40"/>
    <w:rsid w:val="00CF0427"/>
    <w:rsid w:val="00CF1F8D"/>
    <w:rsid w:val="00CF23B3"/>
    <w:rsid w:val="00CF2F60"/>
    <w:rsid w:val="00CF3603"/>
    <w:rsid w:val="00CF5017"/>
    <w:rsid w:val="00CF50D1"/>
    <w:rsid w:val="00CF77C4"/>
    <w:rsid w:val="00D00C39"/>
    <w:rsid w:val="00D01FB2"/>
    <w:rsid w:val="00D02136"/>
    <w:rsid w:val="00D02FD2"/>
    <w:rsid w:val="00D030C9"/>
    <w:rsid w:val="00D03E96"/>
    <w:rsid w:val="00D101F2"/>
    <w:rsid w:val="00D10B0F"/>
    <w:rsid w:val="00D10C1A"/>
    <w:rsid w:val="00D11BB2"/>
    <w:rsid w:val="00D12456"/>
    <w:rsid w:val="00D1287E"/>
    <w:rsid w:val="00D13C9E"/>
    <w:rsid w:val="00D140E8"/>
    <w:rsid w:val="00D141CE"/>
    <w:rsid w:val="00D14601"/>
    <w:rsid w:val="00D15974"/>
    <w:rsid w:val="00D15C2B"/>
    <w:rsid w:val="00D16838"/>
    <w:rsid w:val="00D1691F"/>
    <w:rsid w:val="00D17EC5"/>
    <w:rsid w:val="00D20113"/>
    <w:rsid w:val="00D20270"/>
    <w:rsid w:val="00D212B8"/>
    <w:rsid w:val="00D21AFB"/>
    <w:rsid w:val="00D21B42"/>
    <w:rsid w:val="00D21BF9"/>
    <w:rsid w:val="00D2207C"/>
    <w:rsid w:val="00D222DB"/>
    <w:rsid w:val="00D22B01"/>
    <w:rsid w:val="00D246E3"/>
    <w:rsid w:val="00D25F45"/>
    <w:rsid w:val="00D309AF"/>
    <w:rsid w:val="00D30B2F"/>
    <w:rsid w:val="00D30D76"/>
    <w:rsid w:val="00D33A79"/>
    <w:rsid w:val="00D3432C"/>
    <w:rsid w:val="00D361A2"/>
    <w:rsid w:val="00D41260"/>
    <w:rsid w:val="00D42271"/>
    <w:rsid w:val="00D43624"/>
    <w:rsid w:val="00D4385B"/>
    <w:rsid w:val="00D43B41"/>
    <w:rsid w:val="00D453EE"/>
    <w:rsid w:val="00D51730"/>
    <w:rsid w:val="00D54791"/>
    <w:rsid w:val="00D57484"/>
    <w:rsid w:val="00D61666"/>
    <w:rsid w:val="00D61C8F"/>
    <w:rsid w:val="00D61DD9"/>
    <w:rsid w:val="00D62575"/>
    <w:rsid w:val="00D630DA"/>
    <w:rsid w:val="00D63425"/>
    <w:rsid w:val="00D644B2"/>
    <w:rsid w:val="00D6541B"/>
    <w:rsid w:val="00D654C1"/>
    <w:rsid w:val="00D71170"/>
    <w:rsid w:val="00D72579"/>
    <w:rsid w:val="00D73895"/>
    <w:rsid w:val="00D738C1"/>
    <w:rsid w:val="00D73DDF"/>
    <w:rsid w:val="00D75C90"/>
    <w:rsid w:val="00D7689D"/>
    <w:rsid w:val="00D76BCD"/>
    <w:rsid w:val="00D76E6D"/>
    <w:rsid w:val="00D818B0"/>
    <w:rsid w:val="00D824A6"/>
    <w:rsid w:val="00D84B3C"/>
    <w:rsid w:val="00D86F03"/>
    <w:rsid w:val="00D87186"/>
    <w:rsid w:val="00D87294"/>
    <w:rsid w:val="00D875DC"/>
    <w:rsid w:val="00D87963"/>
    <w:rsid w:val="00D90824"/>
    <w:rsid w:val="00D909E7"/>
    <w:rsid w:val="00D91865"/>
    <w:rsid w:val="00D91C1F"/>
    <w:rsid w:val="00D93475"/>
    <w:rsid w:val="00D9416E"/>
    <w:rsid w:val="00D95115"/>
    <w:rsid w:val="00D951CD"/>
    <w:rsid w:val="00D956C4"/>
    <w:rsid w:val="00D95E41"/>
    <w:rsid w:val="00D97C92"/>
    <w:rsid w:val="00DA25AD"/>
    <w:rsid w:val="00DA323B"/>
    <w:rsid w:val="00DA5708"/>
    <w:rsid w:val="00DA5A57"/>
    <w:rsid w:val="00DA6550"/>
    <w:rsid w:val="00DA6A6A"/>
    <w:rsid w:val="00DB042C"/>
    <w:rsid w:val="00DB0A8D"/>
    <w:rsid w:val="00DB1439"/>
    <w:rsid w:val="00DB28C2"/>
    <w:rsid w:val="00DB2CFE"/>
    <w:rsid w:val="00DB3E1E"/>
    <w:rsid w:val="00DB4DED"/>
    <w:rsid w:val="00DB5011"/>
    <w:rsid w:val="00DC0F0E"/>
    <w:rsid w:val="00DC20C7"/>
    <w:rsid w:val="00DC29B6"/>
    <w:rsid w:val="00DC5843"/>
    <w:rsid w:val="00DC5CB1"/>
    <w:rsid w:val="00DC5D5C"/>
    <w:rsid w:val="00DD0008"/>
    <w:rsid w:val="00DD2499"/>
    <w:rsid w:val="00DD28A4"/>
    <w:rsid w:val="00DD517B"/>
    <w:rsid w:val="00DD57AA"/>
    <w:rsid w:val="00DD5F52"/>
    <w:rsid w:val="00DD6188"/>
    <w:rsid w:val="00DD6291"/>
    <w:rsid w:val="00DD6347"/>
    <w:rsid w:val="00DD6A40"/>
    <w:rsid w:val="00DD732F"/>
    <w:rsid w:val="00DE2DCE"/>
    <w:rsid w:val="00DE2FEF"/>
    <w:rsid w:val="00DE38A1"/>
    <w:rsid w:val="00DE3F9E"/>
    <w:rsid w:val="00DE52A6"/>
    <w:rsid w:val="00DE6397"/>
    <w:rsid w:val="00DE67BD"/>
    <w:rsid w:val="00DF11E4"/>
    <w:rsid w:val="00DF184E"/>
    <w:rsid w:val="00DF1EA5"/>
    <w:rsid w:val="00DF2933"/>
    <w:rsid w:val="00DF3305"/>
    <w:rsid w:val="00DF3C36"/>
    <w:rsid w:val="00DF3F69"/>
    <w:rsid w:val="00DF4FC1"/>
    <w:rsid w:val="00DF7BA5"/>
    <w:rsid w:val="00DF7DF6"/>
    <w:rsid w:val="00E019A4"/>
    <w:rsid w:val="00E01ABB"/>
    <w:rsid w:val="00E04CD6"/>
    <w:rsid w:val="00E04F5C"/>
    <w:rsid w:val="00E05085"/>
    <w:rsid w:val="00E05146"/>
    <w:rsid w:val="00E0524D"/>
    <w:rsid w:val="00E07BE1"/>
    <w:rsid w:val="00E1077B"/>
    <w:rsid w:val="00E11A65"/>
    <w:rsid w:val="00E11C29"/>
    <w:rsid w:val="00E1368D"/>
    <w:rsid w:val="00E13EC9"/>
    <w:rsid w:val="00E140C9"/>
    <w:rsid w:val="00E148A9"/>
    <w:rsid w:val="00E161A5"/>
    <w:rsid w:val="00E164A3"/>
    <w:rsid w:val="00E16E90"/>
    <w:rsid w:val="00E16F64"/>
    <w:rsid w:val="00E2130E"/>
    <w:rsid w:val="00E21C37"/>
    <w:rsid w:val="00E23423"/>
    <w:rsid w:val="00E24E22"/>
    <w:rsid w:val="00E254F8"/>
    <w:rsid w:val="00E26330"/>
    <w:rsid w:val="00E26983"/>
    <w:rsid w:val="00E26D1E"/>
    <w:rsid w:val="00E3011A"/>
    <w:rsid w:val="00E30C5B"/>
    <w:rsid w:val="00E30CD7"/>
    <w:rsid w:val="00E312E6"/>
    <w:rsid w:val="00E35A4C"/>
    <w:rsid w:val="00E36502"/>
    <w:rsid w:val="00E36A79"/>
    <w:rsid w:val="00E406F4"/>
    <w:rsid w:val="00E43307"/>
    <w:rsid w:val="00E44269"/>
    <w:rsid w:val="00E4490B"/>
    <w:rsid w:val="00E44A89"/>
    <w:rsid w:val="00E45CD1"/>
    <w:rsid w:val="00E45EA2"/>
    <w:rsid w:val="00E460F4"/>
    <w:rsid w:val="00E463F1"/>
    <w:rsid w:val="00E46B39"/>
    <w:rsid w:val="00E51152"/>
    <w:rsid w:val="00E51B8C"/>
    <w:rsid w:val="00E52989"/>
    <w:rsid w:val="00E536B7"/>
    <w:rsid w:val="00E53CEC"/>
    <w:rsid w:val="00E54BDC"/>
    <w:rsid w:val="00E54D22"/>
    <w:rsid w:val="00E54EBF"/>
    <w:rsid w:val="00E5570C"/>
    <w:rsid w:val="00E55F2C"/>
    <w:rsid w:val="00E56C82"/>
    <w:rsid w:val="00E56DED"/>
    <w:rsid w:val="00E57732"/>
    <w:rsid w:val="00E57997"/>
    <w:rsid w:val="00E579A7"/>
    <w:rsid w:val="00E57FDC"/>
    <w:rsid w:val="00E604D7"/>
    <w:rsid w:val="00E614EF"/>
    <w:rsid w:val="00E65B14"/>
    <w:rsid w:val="00E67010"/>
    <w:rsid w:val="00E67315"/>
    <w:rsid w:val="00E67608"/>
    <w:rsid w:val="00E703BF"/>
    <w:rsid w:val="00E707EB"/>
    <w:rsid w:val="00E708FC"/>
    <w:rsid w:val="00E710CB"/>
    <w:rsid w:val="00E7208B"/>
    <w:rsid w:val="00E74FE5"/>
    <w:rsid w:val="00E753F8"/>
    <w:rsid w:val="00E76AF2"/>
    <w:rsid w:val="00E76C5C"/>
    <w:rsid w:val="00E819C6"/>
    <w:rsid w:val="00E8221E"/>
    <w:rsid w:val="00E82DA1"/>
    <w:rsid w:val="00E847C6"/>
    <w:rsid w:val="00E850C7"/>
    <w:rsid w:val="00E870FB"/>
    <w:rsid w:val="00E91094"/>
    <w:rsid w:val="00E91196"/>
    <w:rsid w:val="00E928EE"/>
    <w:rsid w:val="00E92BA5"/>
    <w:rsid w:val="00E92E30"/>
    <w:rsid w:val="00E930FD"/>
    <w:rsid w:val="00E95498"/>
    <w:rsid w:val="00E957C3"/>
    <w:rsid w:val="00E95FE9"/>
    <w:rsid w:val="00EA0508"/>
    <w:rsid w:val="00EA0E20"/>
    <w:rsid w:val="00EA269B"/>
    <w:rsid w:val="00EA3EE7"/>
    <w:rsid w:val="00EA4543"/>
    <w:rsid w:val="00EA5D7F"/>
    <w:rsid w:val="00EA6B9F"/>
    <w:rsid w:val="00EA7387"/>
    <w:rsid w:val="00EA73DD"/>
    <w:rsid w:val="00EB01A3"/>
    <w:rsid w:val="00EB07BF"/>
    <w:rsid w:val="00EB0E2E"/>
    <w:rsid w:val="00EB2159"/>
    <w:rsid w:val="00EB21E7"/>
    <w:rsid w:val="00EB28AB"/>
    <w:rsid w:val="00EB2EF1"/>
    <w:rsid w:val="00EB2FFB"/>
    <w:rsid w:val="00EB5818"/>
    <w:rsid w:val="00EB5906"/>
    <w:rsid w:val="00EB5E80"/>
    <w:rsid w:val="00EB6688"/>
    <w:rsid w:val="00EB7250"/>
    <w:rsid w:val="00EB7315"/>
    <w:rsid w:val="00EC0AAC"/>
    <w:rsid w:val="00EC1068"/>
    <w:rsid w:val="00EC2C48"/>
    <w:rsid w:val="00EC3061"/>
    <w:rsid w:val="00EC4773"/>
    <w:rsid w:val="00EC4907"/>
    <w:rsid w:val="00EC4E49"/>
    <w:rsid w:val="00EC6803"/>
    <w:rsid w:val="00EC7053"/>
    <w:rsid w:val="00EC7055"/>
    <w:rsid w:val="00EC70B5"/>
    <w:rsid w:val="00EC71B7"/>
    <w:rsid w:val="00EC79D7"/>
    <w:rsid w:val="00ED1288"/>
    <w:rsid w:val="00ED3476"/>
    <w:rsid w:val="00ED35D0"/>
    <w:rsid w:val="00ED4367"/>
    <w:rsid w:val="00ED4A1A"/>
    <w:rsid w:val="00ED74DD"/>
    <w:rsid w:val="00ED7769"/>
    <w:rsid w:val="00EE171C"/>
    <w:rsid w:val="00EE212E"/>
    <w:rsid w:val="00EE2D6F"/>
    <w:rsid w:val="00EE2E61"/>
    <w:rsid w:val="00EE3485"/>
    <w:rsid w:val="00EF214A"/>
    <w:rsid w:val="00EF37D6"/>
    <w:rsid w:val="00EF390F"/>
    <w:rsid w:val="00EF5E66"/>
    <w:rsid w:val="00EF6441"/>
    <w:rsid w:val="00EF6B16"/>
    <w:rsid w:val="00EF73E5"/>
    <w:rsid w:val="00EF787F"/>
    <w:rsid w:val="00F02126"/>
    <w:rsid w:val="00F030FC"/>
    <w:rsid w:val="00F066D4"/>
    <w:rsid w:val="00F0778C"/>
    <w:rsid w:val="00F07E58"/>
    <w:rsid w:val="00F10703"/>
    <w:rsid w:val="00F111F3"/>
    <w:rsid w:val="00F11A26"/>
    <w:rsid w:val="00F13053"/>
    <w:rsid w:val="00F140AF"/>
    <w:rsid w:val="00F14DC2"/>
    <w:rsid w:val="00F15A4F"/>
    <w:rsid w:val="00F15FAF"/>
    <w:rsid w:val="00F163D9"/>
    <w:rsid w:val="00F16960"/>
    <w:rsid w:val="00F20162"/>
    <w:rsid w:val="00F2079D"/>
    <w:rsid w:val="00F22983"/>
    <w:rsid w:val="00F2308E"/>
    <w:rsid w:val="00F24306"/>
    <w:rsid w:val="00F24337"/>
    <w:rsid w:val="00F24D7E"/>
    <w:rsid w:val="00F26CEE"/>
    <w:rsid w:val="00F31855"/>
    <w:rsid w:val="00F325FE"/>
    <w:rsid w:val="00F33BA6"/>
    <w:rsid w:val="00F34154"/>
    <w:rsid w:val="00F344FA"/>
    <w:rsid w:val="00F3499B"/>
    <w:rsid w:val="00F359B7"/>
    <w:rsid w:val="00F36471"/>
    <w:rsid w:val="00F36638"/>
    <w:rsid w:val="00F36B6D"/>
    <w:rsid w:val="00F37789"/>
    <w:rsid w:val="00F404E4"/>
    <w:rsid w:val="00F40683"/>
    <w:rsid w:val="00F40DDB"/>
    <w:rsid w:val="00F43D54"/>
    <w:rsid w:val="00F44BD5"/>
    <w:rsid w:val="00F44C43"/>
    <w:rsid w:val="00F46F72"/>
    <w:rsid w:val="00F540BC"/>
    <w:rsid w:val="00F54F7C"/>
    <w:rsid w:val="00F55340"/>
    <w:rsid w:val="00F55B12"/>
    <w:rsid w:val="00F55DF4"/>
    <w:rsid w:val="00F619F5"/>
    <w:rsid w:val="00F61CB7"/>
    <w:rsid w:val="00F61EBD"/>
    <w:rsid w:val="00F623DA"/>
    <w:rsid w:val="00F62A00"/>
    <w:rsid w:val="00F62B2D"/>
    <w:rsid w:val="00F65778"/>
    <w:rsid w:val="00F6757A"/>
    <w:rsid w:val="00F67DEA"/>
    <w:rsid w:val="00F7134F"/>
    <w:rsid w:val="00F73DA6"/>
    <w:rsid w:val="00F74173"/>
    <w:rsid w:val="00F7660A"/>
    <w:rsid w:val="00F768DE"/>
    <w:rsid w:val="00F770E6"/>
    <w:rsid w:val="00F77938"/>
    <w:rsid w:val="00F77EE4"/>
    <w:rsid w:val="00F8008A"/>
    <w:rsid w:val="00F8015F"/>
    <w:rsid w:val="00F81D11"/>
    <w:rsid w:val="00F84221"/>
    <w:rsid w:val="00F85D46"/>
    <w:rsid w:val="00F85E2F"/>
    <w:rsid w:val="00F87AE4"/>
    <w:rsid w:val="00F90C90"/>
    <w:rsid w:val="00F92763"/>
    <w:rsid w:val="00F93A2F"/>
    <w:rsid w:val="00F94CE5"/>
    <w:rsid w:val="00F96DB6"/>
    <w:rsid w:val="00F9704E"/>
    <w:rsid w:val="00FA074C"/>
    <w:rsid w:val="00FA0F7B"/>
    <w:rsid w:val="00FA2671"/>
    <w:rsid w:val="00FA5768"/>
    <w:rsid w:val="00FA5885"/>
    <w:rsid w:val="00FA6698"/>
    <w:rsid w:val="00FA689A"/>
    <w:rsid w:val="00FA7091"/>
    <w:rsid w:val="00FA765E"/>
    <w:rsid w:val="00FB47E1"/>
    <w:rsid w:val="00FB5F96"/>
    <w:rsid w:val="00FB7935"/>
    <w:rsid w:val="00FC09A1"/>
    <w:rsid w:val="00FC17B8"/>
    <w:rsid w:val="00FC289E"/>
    <w:rsid w:val="00FC29D1"/>
    <w:rsid w:val="00FC2D7F"/>
    <w:rsid w:val="00FC32A9"/>
    <w:rsid w:val="00FC3E62"/>
    <w:rsid w:val="00FC490C"/>
    <w:rsid w:val="00FC5AE9"/>
    <w:rsid w:val="00FC705D"/>
    <w:rsid w:val="00FC7C6C"/>
    <w:rsid w:val="00FD0CB3"/>
    <w:rsid w:val="00FD1210"/>
    <w:rsid w:val="00FD272F"/>
    <w:rsid w:val="00FD2AB9"/>
    <w:rsid w:val="00FD2D70"/>
    <w:rsid w:val="00FD406C"/>
    <w:rsid w:val="00FD4468"/>
    <w:rsid w:val="00FD47BD"/>
    <w:rsid w:val="00FD69BF"/>
    <w:rsid w:val="00FD7532"/>
    <w:rsid w:val="00FE0173"/>
    <w:rsid w:val="00FE0769"/>
    <w:rsid w:val="00FE087C"/>
    <w:rsid w:val="00FE1A87"/>
    <w:rsid w:val="00FE2CB3"/>
    <w:rsid w:val="00FE2DB1"/>
    <w:rsid w:val="00FE4BE7"/>
    <w:rsid w:val="00FE6667"/>
    <w:rsid w:val="00FF4278"/>
    <w:rsid w:val="00FF47CC"/>
    <w:rsid w:val="00FF53AC"/>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6FB3E089-AACE-4D78-88BB-673299CB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D57484"/>
    <w:pPr>
      <w:keepNext/>
      <w:spacing w:line="288" w:lineRule="auto"/>
      <w:jc w:val="both"/>
      <w:outlineLvl w:val="1"/>
    </w:pPr>
    <w:rPr>
      <w:rFonts w:ascii="Arial" w:hAnsi="Arial" w:cs="Arial"/>
      <w:b/>
      <w:bCs/>
      <w:i/>
      <w:iCs/>
      <w:u w:val="double"/>
      <w:lang w:val="x-none"/>
    </w:rPr>
  </w:style>
  <w:style w:type="paragraph" w:styleId="Ttulo3">
    <w:name w:val="heading 3"/>
    <w:aliases w:val="J3"/>
    <w:basedOn w:val="Normal"/>
    <w:next w:val="Normal"/>
    <w:link w:val="Ttulo3Car"/>
    <w:autoRedefine/>
    <w:uiPriority w:val="99"/>
    <w:qFormat/>
    <w:rsid w:val="005E4715"/>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F15FAF"/>
    <w:pPr>
      <w:keepNext/>
      <w:tabs>
        <w:tab w:val="left" w:pos="9360"/>
      </w:tabs>
      <w:spacing w:before="60" w:after="60"/>
      <w:ind w:right="44"/>
      <w:jc w:val="both"/>
      <w:outlineLvl w:val="3"/>
    </w:pPr>
    <w:rPr>
      <w:color w:val="0000FF"/>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D57484"/>
    <w:rPr>
      <w:rFonts w:ascii="Arial" w:hAnsi="Arial" w:cs="Arial"/>
      <w:b/>
      <w:bCs/>
      <w:i/>
      <w:iCs/>
      <w:sz w:val="24"/>
      <w:szCs w:val="24"/>
      <w:u w:val="double"/>
      <w:lang w:val="x-none" w:eastAsia="es-ES" w:bidi="ar-SA"/>
    </w:rPr>
  </w:style>
  <w:style w:type="character" w:customStyle="1" w:styleId="Ttulo3Car">
    <w:name w:val="Título 3 Car"/>
    <w:aliases w:val="J3 Car"/>
    <w:link w:val="Ttulo3"/>
    <w:uiPriority w:val="99"/>
    <w:locked/>
    <w:rsid w:val="005E4715"/>
    <w:rPr>
      <w:rFonts w:ascii="Arial" w:hAnsi="Arial" w:cs="Arial"/>
      <w:b/>
      <w:bCs/>
      <w:sz w:val="24"/>
      <w:szCs w:val="24"/>
      <w:lang w:val="es-ES" w:eastAsia="es-ES" w:bidi="ar-SA"/>
    </w:rPr>
  </w:style>
  <w:style w:type="character" w:customStyle="1" w:styleId="Ttulo4Car">
    <w:name w:val="Título 4 Car"/>
    <w:aliases w:val="J4 Car"/>
    <w:link w:val="Ttulo4"/>
    <w:uiPriority w:val="99"/>
    <w:locked/>
    <w:rsid w:val="00F15FAF"/>
    <w:rPr>
      <w:color w:val="0000FF"/>
      <w:sz w:val="24"/>
      <w:szCs w:val="24"/>
      <w:lang w:val="x-none" w:eastAsia="es-ES" w:bidi="ar-SA"/>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0E38FD"/>
    <w:pPr>
      <w:tabs>
        <w:tab w:val="right" w:leader="dot" w:pos="9014"/>
      </w:tabs>
      <w:spacing w:before="40" w:after="40"/>
      <w:jc w:val="both"/>
    </w:pPr>
    <w:rPr>
      <w:b/>
      <w:bCs/>
      <w:i/>
      <w:iCs/>
    </w:rPr>
  </w:style>
  <w:style w:type="paragraph" w:styleId="TDC3">
    <w:name w:val="toc 3"/>
    <w:basedOn w:val="Normal"/>
    <w:next w:val="Normal"/>
    <w:autoRedefine/>
    <w:uiPriority w:val="39"/>
    <w:rsid w:val="00C6419C"/>
    <w:pPr>
      <w:spacing w:line="360" w:lineRule="auto"/>
      <w:ind w:left="482"/>
    </w:pPr>
  </w:style>
  <w:style w:type="paragraph" w:styleId="TDC4">
    <w:name w:val="toc 4"/>
    <w:basedOn w:val="Ttulodendice"/>
    <w:next w:val="Normal"/>
    <w:autoRedefine/>
    <w:uiPriority w:val="39"/>
    <w:rsid w:val="00C6419C"/>
    <w:pPr>
      <w:numPr>
        <w:numId w:val="2"/>
      </w:numPr>
      <w:tabs>
        <w:tab w:val="right" w:leader="dot" w:pos="9014"/>
      </w:tabs>
      <w:spacing w:before="60" w:after="60"/>
      <w:ind w:left="1260" w:hanging="1440"/>
      <w:jc w:val="both"/>
    </w:pPr>
    <w:rPr>
      <w:rFonts w:ascii="Times New Roman" w:hAnsi="Times New Roman" w:cs="Times New Roman"/>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99"/>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NormalWeb">
    <w:name w:val="Normal (Web)"/>
    <w:basedOn w:val="Normal"/>
    <w:uiPriority w:val="99"/>
    <w:semiHidden/>
    <w:unhideWhenUsed/>
    <w:locked/>
    <w:rsid w:val="00882129"/>
  </w:style>
  <w:style w:type="paragraph" w:styleId="ndice8">
    <w:name w:val="index 8"/>
    <w:basedOn w:val="Normal"/>
    <w:next w:val="Normal"/>
    <w:autoRedefine/>
    <w:uiPriority w:val="99"/>
    <w:unhideWhenUsed/>
    <w:locked/>
    <w:rsid w:val="00733FF5"/>
    <w:pPr>
      <w:numPr>
        <w:ilvl w:val="1"/>
        <w:numId w:val="26"/>
      </w:numPr>
      <w:tabs>
        <w:tab w:val="clear" w:pos="357"/>
        <w:tab w:val="num" w:pos="851"/>
      </w:tabs>
      <w:ind w:firstLine="69"/>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152">
      <w:bodyDiv w:val="1"/>
      <w:marLeft w:val="0"/>
      <w:marRight w:val="0"/>
      <w:marTop w:val="0"/>
      <w:marBottom w:val="0"/>
      <w:divBdr>
        <w:top w:val="none" w:sz="0" w:space="0" w:color="auto"/>
        <w:left w:val="none" w:sz="0" w:space="0" w:color="auto"/>
        <w:bottom w:val="none" w:sz="0" w:space="0" w:color="auto"/>
        <w:right w:val="none" w:sz="0" w:space="0" w:color="auto"/>
      </w:divBdr>
    </w:div>
    <w:div w:id="285818223">
      <w:bodyDiv w:val="1"/>
      <w:marLeft w:val="0"/>
      <w:marRight w:val="0"/>
      <w:marTop w:val="0"/>
      <w:marBottom w:val="0"/>
      <w:divBdr>
        <w:top w:val="none" w:sz="0" w:space="0" w:color="auto"/>
        <w:left w:val="none" w:sz="0" w:space="0" w:color="auto"/>
        <w:bottom w:val="none" w:sz="0" w:space="0" w:color="auto"/>
        <w:right w:val="none" w:sz="0" w:space="0" w:color="auto"/>
      </w:divBdr>
      <w:divsChild>
        <w:div w:id="27874003">
          <w:marLeft w:val="0"/>
          <w:marRight w:val="0"/>
          <w:marTop w:val="0"/>
          <w:marBottom w:val="0"/>
          <w:divBdr>
            <w:top w:val="none" w:sz="0" w:space="0" w:color="auto"/>
            <w:left w:val="none" w:sz="0" w:space="0" w:color="auto"/>
            <w:bottom w:val="none" w:sz="0" w:space="0" w:color="auto"/>
            <w:right w:val="none" w:sz="0" w:space="0" w:color="auto"/>
          </w:divBdr>
          <w:divsChild>
            <w:div w:id="145510923">
              <w:marLeft w:val="0"/>
              <w:marRight w:val="0"/>
              <w:marTop w:val="0"/>
              <w:marBottom w:val="0"/>
              <w:divBdr>
                <w:top w:val="none" w:sz="0" w:space="0" w:color="auto"/>
                <w:left w:val="none" w:sz="0" w:space="0" w:color="auto"/>
                <w:bottom w:val="none" w:sz="0" w:space="0" w:color="auto"/>
                <w:right w:val="none" w:sz="0" w:space="0" w:color="auto"/>
              </w:divBdr>
              <w:divsChild>
                <w:div w:id="54864385">
                  <w:marLeft w:val="0"/>
                  <w:marRight w:val="0"/>
                  <w:marTop w:val="0"/>
                  <w:marBottom w:val="0"/>
                  <w:divBdr>
                    <w:top w:val="none" w:sz="0" w:space="0" w:color="auto"/>
                    <w:left w:val="none" w:sz="0" w:space="0" w:color="auto"/>
                    <w:bottom w:val="none" w:sz="0" w:space="0" w:color="auto"/>
                    <w:right w:val="none" w:sz="0" w:space="0" w:color="auto"/>
                  </w:divBdr>
                  <w:divsChild>
                    <w:div w:id="1134446710">
                      <w:marLeft w:val="0"/>
                      <w:marRight w:val="0"/>
                      <w:marTop w:val="0"/>
                      <w:marBottom w:val="0"/>
                      <w:divBdr>
                        <w:top w:val="none" w:sz="0" w:space="0" w:color="auto"/>
                        <w:left w:val="none" w:sz="0" w:space="0" w:color="auto"/>
                        <w:bottom w:val="none" w:sz="0" w:space="0" w:color="auto"/>
                        <w:right w:val="none" w:sz="0" w:space="0" w:color="auto"/>
                      </w:divBdr>
                      <w:divsChild>
                        <w:div w:id="473521724">
                          <w:marLeft w:val="0"/>
                          <w:marRight w:val="0"/>
                          <w:marTop w:val="0"/>
                          <w:marBottom w:val="0"/>
                          <w:divBdr>
                            <w:top w:val="none" w:sz="0" w:space="0" w:color="auto"/>
                            <w:left w:val="none" w:sz="0" w:space="0" w:color="auto"/>
                            <w:bottom w:val="none" w:sz="0" w:space="0" w:color="auto"/>
                            <w:right w:val="none" w:sz="0" w:space="0" w:color="auto"/>
                          </w:divBdr>
                          <w:divsChild>
                            <w:div w:id="1462575714">
                              <w:marLeft w:val="0"/>
                              <w:marRight w:val="0"/>
                              <w:marTop w:val="0"/>
                              <w:marBottom w:val="0"/>
                              <w:divBdr>
                                <w:top w:val="none" w:sz="0" w:space="0" w:color="auto"/>
                                <w:left w:val="none" w:sz="0" w:space="0" w:color="auto"/>
                                <w:bottom w:val="none" w:sz="0" w:space="0" w:color="auto"/>
                                <w:right w:val="none" w:sz="0" w:space="0" w:color="auto"/>
                              </w:divBdr>
                              <w:divsChild>
                                <w:div w:id="423258972">
                                  <w:marLeft w:val="0"/>
                                  <w:marRight w:val="0"/>
                                  <w:marTop w:val="0"/>
                                  <w:marBottom w:val="0"/>
                                  <w:divBdr>
                                    <w:top w:val="none" w:sz="0" w:space="0" w:color="auto"/>
                                    <w:left w:val="none" w:sz="0" w:space="0" w:color="auto"/>
                                    <w:bottom w:val="none" w:sz="0" w:space="0" w:color="auto"/>
                                    <w:right w:val="none" w:sz="0" w:space="0" w:color="auto"/>
                                  </w:divBdr>
                                  <w:divsChild>
                                    <w:div w:id="807403567">
                                      <w:marLeft w:val="0"/>
                                      <w:marRight w:val="0"/>
                                      <w:marTop w:val="0"/>
                                      <w:marBottom w:val="0"/>
                                      <w:divBdr>
                                        <w:top w:val="none" w:sz="0" w:space="0" w:color="auto"/>
                                        <w:left w:val="none" w:sz="0" w:space="0" w:color="auto"/>
                                        <w:bottom w:val="none" w:sz="0" w:space="0" w:color="auto"/>
                                        <w:right w:val="none" w:sz="0" w:space="0" w:color="auto"/>
                                      </w:divBdr>
                                      <w:divsChild>
                                        <w:div w:id="385839503">
                                          <w:marLeft w:val="0"/>
                                          <w:marRight w:val="0"/>
                                          <w:marTop w:val="0"/>
                                          <w:marBottom w:val="0"/>
                                          <w:divBdr>
                                            <w:top w:val="none" w:sz="0" w:space="0" w:color="auto"/>
                                            <w:left w:val="none" w:sz="0" w:space="0" w:color="auto"/>
                                            <w:bottom w:val="none" w:sz="0" w:space="0" w:color="auto"/>
                                            <w:right w:val="none" w:sz="0" w:space="0" w:color="auto"/>
                                          </w:divBdr>
                                          <w:divsChild>
                                            <w:div w:id="432895989">
                                              <w:marLeft w:val="0"/>
                                              <w:marRight w:val="0"/>
                                              <w:marTop w:val="600"/>
                                              <w:marBottom w:val="0"/>
                                              <w:divBdr>
                                                <w:top w:val="single" w:sz="6" w:space="0" w:color="DDDDDD"/>
                                                <w:left w:val="none" w:sz="0" w:space="0" w:color="auto"/>
                                                <w:bottom w:val="none" w:sz="0" w:space="0" w:color="auto"/>
                                                <w:right w:val="none" w:sz="0" w:space="0" w:color="auto"/>
                                              </w:divBdr>
                                              <w:divsChild>
                                                <w:div w:id="8119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52890185">
      <w:bodyDiv w:val="1"/>
      <w:marLeft w:val="0"/>
      <w:marRight w:val="0"/>
      <w:marTop w:val="0"/>
      <w:marBottom w:val="0"/>
      <w:divBdr>
        <w:top w:val="none" w:sz="0" w:space="0" w:color="auto"/>
        <w:left w:val="none" w:sz="0" w:space="0" w:color="auto"/>
        <w:bottom w:val="none" w:sz="0" w:space="0" w:color="auto"/>
        <w:right w:val="none" w:sz="0" w:space="0" w:color="auto"/>
      </w:divBdr>
      <w:divsChild>
        <w:div w:id="485632551">
          <w:marLeft w:val="0"/>
          <w:marRight w:val="0"/>
          <w:marTop w:val="0"/>
          <w:marBottom w:val="0"/>
          <w:divBdr>
            <w:top w:val="none" w:sz="0" w:space="0" w:color="auto"/>
            <w:left w:val="none" w:sz="0" w:space="0" w:color="auto"/>
            <w:bottom w:val="none" w:sz="0" w:space="0" w:color="auto"/>
            <w:right w:val="none" w:sz="0" w:space="0" w:color="auto"/>
          </w:divBdr>
          <w:divsChild>
            <w:div w:id="1618833156">
              <w:marLeft w:val="0"/>
              <w:marRight w:val="0"/>
              <w:marTop w:val="0"/>
              <w:marBottom w:val="0"/>
              <w:divBdr>
                <w:top w:val="none" w:sz="0" w:space="0" w:color="auto"/>
                <w:left w:val="none" w:sz="0" w:space="0" w:color="auto"/>
                <w:bottom w:val="none" w:sz="0" w:space="0" w:color="auto"/>
                <w:right w:val="none" w:sz="0" w:space="0" w:color="auto"/>
              </w:divBdr>
              <w:divsChild>
                <w:div w:id="1889413295">
                  <w:marLeft w:val="0"/>
                  <w:marRight w:val="0"/>
                  <w:marTop w:val="0"/>
                  <w:marBottom w:val="0"/>
                  <w:divBdr>
                    <w:top w:val="none" w:sz="0" w:space="0" w:color="auto"/>
                    <w:left w:val="none" w:sz="0" w:space="0" w:color="auto"/>
                    <w:bottom w:val="none" w:sz="0" w:space="0" w:color="auto"/>
                    <w:right w:val="none" w:sz="0" w:space="0" w:color="auto"/>
                  </w:divBdr>
                  <w:divsChild>
                    <w:div w:id="307520562">
                      <w:marLeft w:val="0"/>
                      <w:marRight w:val="0"/>
                      <w:marTop w:val="0"/>
                      <w:marBottom w:val="0"/>
                      <w:divBdr>
                        <w:top w:val="none" w:sz="0" w:space="0" w:color="auto"/>
                        <w:left w:val="none" w:sz="0" w:space="0" w:color="auto"/>
                        <w:bottom w:val="none" w:sz="0" w:space="0" w:color="auto"/>
                        <w:right w:val="none" w:sz="0" w:space="0" w:color="auto"/>
                      </w:divBdr>
                      <w:divsChild>
                        <w:div w:id="514149979">
                          <w:marLeft w:val="0"/>
                          <w:marRight w:val="0"/>
                          <w:marTop w:val="0"/>
                          <w:marBottom w:val="0"/>
                          <w:divBdr>
                            <w:top w:val="none" w:sz="0" w:space="0" w:color="auto"/>
                            <w:left w:val="none" w:sz="0" w:space="0" w:color="auto"/>
                            <w:bottom w:val="none" w:sz="0" w:space="0" w:color="auto"/>
                            <w:right w:val="none" w:sz="0" w:space="0" w:color="auto"/>
                          </w:divBdr>
                          <w:divsChild>
                            <w:div w:id="1721708888">
                              <w:marLeft w:val="0"/>
                              <w:marRight w:val="0"/>
                              <w:marTop w:val="0"/>
                              <w:marBottom w:val="0"/>
                              <w:divBdr>
                                <w:top w:val="none" w:sz="0" w:space="0" w:color="auto"/>
                                <w:left w:val="none" w:sz="0" w:space="0" w:color="auto"/>
                                <w:bottom w:val="none" w:sz="0" w:space="0" w:color="auto"/>
                                <w:right w:val="none" w:sz="0" w:space="0" w:color="auto"/>
                              </w:divBdr>
                              <w:divsChild>
                                <w:div w:id="309019642">
                                  <w:marLeft w:val="0"/>
                                  <w:marRight w:val="0"/>
                                  <w:marTop w:val="0"/>
                                  <w:marBottom w:val="0"/>
                                  <w:divBdr>
                                    <w:top w:val="none" w:sz="0" w:space="0" w:color="auto"/>
                                    <w:left w:val="none" w:sz="0" w:space="0" w:color="auto"/>
                                    <w:bottom w:val="none" w:sz="0" w:space="0" w:color="auto"/>
                                    <w:right w:val="none" w:sz="0" w:space="0" w:color="auto"/>
                                  </w:divBdr>
                                  <w:divsChild>
                                    <w:div w:id="516508961">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sChild>
                                            <w:div w:id="977993774">
                                              <w:marLeft w:val="0"/>
                                              <w:marRight w:val="0"/>
                                              <w:marTop w:val="600"/>
                                              <w:marBottom w:val="0"/>
                                              <w:divBdr>
                                                <w:top w:val="single" w:sz="6" w:space="0" w:color="DDDDDD"/>
                                                <w:left w:val="none" w:sz="0" w:space="0" w:color="auto"/>
                                                <w:bottom w:val="none" w:sz="0" w:space="0" w:color="auto"/>
                                                <w:right w:val="none" w:sz="0" w:space="0" w:color="auto"/>
                                              </w:divBdr>
                                              <w:divsChild>
                                                <w:div w:id="1207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1580367359">
      <w:bodyDiv w:val="1"/>
      <w:marLeft w:val="0"/>
      <w:marRight w:val="0"/>
      <w:marTop w:val="0"/>
      <w:marBottom w:val="0"/>
      <w:divBdr>
        <w:top w:val="none" w:sz="0" w:space="0" w:color="auto"/>
        <w:left w:val="none" w:sz="0" w:space="0" w:color="auto"/>
        <w:bottom w:val="none" w:sz="0" w:space="0" w:color="auto"/>
        <w:right w:val="none" w:sz="0" w:space="0" w:color="auto"/>
      </w:divBdr>
    </w:div>
    <w:div w:id="1737316039">
      <w:bodyDiv w:val="1"/>
      <w:marLeft w:val="0"/>
      <w:marRight w:val="0"/>
      <w:marTop w:val="0"/>
      <w:marBottom w:val="0"/>
      <w:divBdr>
        <w:top w:val="none" w:sz="0" w:space="0" w:color="auto"/>
        <w:left w:val="none" w:sz="0" w:space="0" w:color="auto"/>
        <w:bottom w:val="none" w:sz="0" w:space="0" w:color="auto"/>
        <w:right w:val="none" w:sz="0" w:space="0" w:color="auto"/>
      </w:divBdr>
      <w:divsChild>
        <w:div w:id="1102385242">
          <w:marLeft w:val="0"/>
          <w:marRight w:val="0"/>
          <w:marTop w:val="0"/>
          <w:marBottom w:val="0"/>
          <w:divBdr>
            <w:top w:val="none" w:sz="0" w:space="0" w:color="auto"/>
            <w:left w:val="none" w:sz="0" w:space="0" w:color="auto"/>
            <w:bottom w:val="none" w:sz="0" w:space="0" w:color="auto"/>
            <w:right w:val="none" w:sz="0" w:space="0" w:color="auto"/>
          </w:divBdr>
          <w:divsChild>
            <w:div w:id="1004161051">
              <w:marLeft w:val="0"/>
              <w:marRight w:val="0"/>
              <w:marTop w:val="0"/>
              <w:marBottom w:val="0"/>
              <w:divBdr>
                <w:top w:val="none" w:sz="0" w:space="0" w:color="auto"/>
                <w:left w:val="none" w:sz="0" w:space="0" w:color="auto"/>
                <w:bottom w:val="none" w:sz="0" w:space="0" w:color="auto"/>
                <w:right w:val="none" w:sz="0" w:space="0" w:color="auto"/>
              </w:divBdr>
              <w:divsChild>
                <w:div w:id="1902715484">
                  <w:marLeft w:val="0"/>
                  <w:marRight w:val="0"/>
                  <w:marTop w:val="0"/>
                  <w:marBottom w:val="0"/>
                  <w:divBdr>
                    <w:top w:val="none" w:sz="0" w:space="0" w:color="auto"/>
                    <w:left w:val="none" w:sz="0" w:space="0" w:color="auto"/>
                    <w:bottom w:val="none" w:sz="0" w:space="0" w:color="auto"/>
                    <w:right w:val="none" w:sz="0" w:space="0" w:color="auto"/>
                  </w:divBdr>
                  <w:divsChild>
                    <w:div w:id="1101418034">
                      <w:marLeft w:val="0"/>
                      <w:marRight w:val="0"/>
                      <w:marTop w:val="0"/>
                      <w:marBottom w:val="0"/>
                      <w:divBdr>
                        <w:top w:val="none" w:sz="0" w:space="0" w:color="auto"/>
                        <w:left w:val="none" w:sz="0" w:space="0" w:color="auto"/>
                        <w:bottom w:val="none" w:sz="0" w:space="0" w:color="auto"/>
                        <w:right w:val="none" w:sz="0" w:space="0" w:color="auto"/>
                      </w:divBdr>
                      <w:divsChild>
                        <w:div w:id="1095318921">
                          <w:marLeft w:val="0"/>
                          <w:marRight w:val="0"/>
                          <w:marTop w:val="0"/>
                          <w:marBottom w:val="0"/>
                          <w:divBdr>
                            <w:top w:val="none" w:sz="0" w:space="0" w:color="auto"/>
                            <w:left w:val="none" w:sz="0" w:space="0" w:color="auto"/>
                            <w:bottom w:val="none" w:sz="0" w:space="0" w:color="auto"/>
                            <w:right w:val="none" w:sz="0" w:space="0" w:color="auto"/>
                          </w:divBdr>
                          <w:divsChild>
                            <w:div w:id="31854928">
                              <w:marLeft w:val="0"/>
                              <w:marRight w:val="0"/>
                              <w:marTop w:val="0"/>
                              <w:marBottom w:val="0"/>
                              <w:divBdr>
                                <w:top w:val="none" w:sz="0" w:space="0" w:color="auto"/>
                                <w:left w:val="none" w:sz="0" w:space="0" w:color="auto"/>
                                <w:bottom w:val="none" w:sz="0" w:space="0" w:color="auto"/>
                                <w:right w:val="none" w:sz="0" w:space="0" w:color="auto"/>
                              </w:divBdr>
                              <w:divsChild>
                                <w:div w:id="757025690">
                                  <w:marLeft w:val="0"/>
                                  <w:marRight w:val="0"/>
                                  <w:marTop w:val="0"/>
                                  <w:marBottom w:val="0"/>
                                  <w:divBdr>
                                    <w:top w:val="none" w:sz="0" w:space="0" w:color="auto"/>
                                    <w:left w:val="none" w:sz="0" w:space="0" w:color="auto"/>
                                    <w:bottom w:val="none" w:sz="0" w:space="0" w:color="auto"/>
                                    <w:right w:val="none" w:sz="0" w:space="0" w:color="auto"/>
                                  </w:divBdr>
                                  <w:divsChild>
                                    <w:div w:id="1813712748">
                                      <w:marLeft w:val="0"/>
                                      <w:marRight w:val="0"/>
                                      <w:marTop w:val="0"/>
                                      <w:marBottom w:val="0"/>
                                      <w:divBdr>
                                        <w:top w:val="none" w:sz="0" w:space="0" w:color="auto"/>
                                        <w:left w:val="none" w:sz="0" w:space="0" w:color="auto"/>
                                        <w:bottom w:val="none" w:sz="0" w:space="0" w:color="auto"/>
                                        <w:right w:val="none" w:sz="0" w:space="0" w:color="auto"/>
                                      </w:divBdr>
                                      <w:divsChild>
                                        <w:div w:id="2021203482">
                                          <w:marLeft w:val="0"/>
                                          <w:marRight w:val="0"/>
                                          <w:marTop w:val="0"/>
                                          <w:marBottom w:val="0"/>
                                          <w:divBdr>
                                            <w:top w:val="none" w:sz="0" w:space="0" w:color="auto"/>
                                            <w:left w:val="none" w:sz="0" w:space="0" w:color="auto"/>
                                            <w:bottom w:val="none" w:sz="0" w:space="0" w:color="auto"/>
                                            <w:right w:val="none" w:sz="0" w:space="0" w:color="auto"/>
                                          </w:divBdr>
                                          <w:divsChild>
                                            <w:div w:id="1195120031">
                                              <w:marLeft w:val="0"/>
                                              <w:marRight w:val="0"/>
                                              <w:marTop w:val="600"/>
                                              <w:marBottom w:val="0"/>
                                              <w:divBdr>
                                                <w:top w:val="single" w:sz="6" w:space="0" w:color="DDDDDD"/>
                                                <w:left w:val="none" w:sz="0" w:space="0" w:color="auto"/>
                                                <w:bottom w:val="none" w:sz="0" w:space="0" w:color="auto"/>
                                                <w:right w:val="none" w:sz="0" w:space="0" w:color="auto"/>
                                              </w:divBdr>
                                              <w:divsChild>
                                                <w:div w:id="17518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 w:id="20874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RMA.18\02_PLIEGOS\pliego%20TECNI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8E06-75E6-405D-B538-98B41F9E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pliego TECNICO.dotx</Template>
  <TotalTime>691</TotalTime>
  <Pages>14</Pages>
  <Words>3960</Words>
  <Characters>21638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Ortuellako Arkitekto Teknikoa</dc:creator>
  <cp:keywords/>
  <cp:lastModifiedBy>Ortuellako Arkitekto Teknikoa</cp:lastModifiedBy>
  <cp:revision>75</cp:revision>
  <cp:lastPrinted>2018-09-14T08:38:00Z</cp:lastPrinted>
  <dcterms:created xsi:type="dcterms:W3CDTF">2020-11-30T13:37:00Z</dcterms:created>
  <dcterms:modified xsi:type="dcterms:W3CDTF">2021-03-22T12:37:00Z</dcterms:modified>
</cp:coreProperties>
</file>