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FF" w:rsidRPr="00427D9A" w:rsidRDefault="00D255FF" w:rsidP="00D255FF">
      <w:pPr>
        <w:pStyle w:val="3izenburua"/>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rsidR="00D255FF" w:rsidRPr="00427D9A" w:rsidRDefault="00D255FF" w:rsidP="00D255FF">
      <w:pPr>
        <w:tabs>
          <w:tab w:val="left" w:pos="9436"/>
        </w:tabs>
        <w:ind w:left="600" w:right="-427"/>
        <w:jc w:val="center"/>
        <w:rPr>
          <w:rFonts w:ascii="Verdana" w:eastAsia="Arial Unicode MS" w:hAnsi="Verdana" w:cs="Tahoma"/>
          <w:b/>
          <w:sz w:val="19"/>
          <w:szCs w:val="19"/>
        </w:rPr>
      </w:pPr>
    </w:p>
    <w:p w:rsidR="00D255FF" w:rsidRPr="00427D9A" w:rsidRDefault="00D255FF" w:rsidP="00D255FF">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proofErr w:type="gramStart"/>
      <w:r w:rsidRPr="00427D9A">
        <w:rPr>
          <w:rFonts w:ascii="Verdana" w:hAnsi="Verdana" w:cs="Tahoma"/>
          <w:color w:val="0000FF"/>
          <w:sz w:val="19"/>
          <w:szCs w:val="19"/>
        </w:rPr>
        <w:t>económica</w:t>
      </w:r>
      <w:r w:rsidRPr="00427D9A">
        <w:rPr>
          <w:rFonts w:ascii="Verdana" w:hAnsi="Verdana" w:cs="Tahoma"/>
          <w:sz w:val="19"/>
          <w:szCs w:val="19"/>
        </w:rPr>
        <w:t>)…</w:t>
      </w:r>
      <w:proofErr w:type="gramEnd"/>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Pr>
          <w:rFonts w:ascii="Verdana" w:hAnsi="Verdana" w:cs="Arial"/>
          <w:b/>
          <w:color w:val="0000FF"/>
          <w:sz w:val="19"/>
          <w:szCs w:val="19"/>
        </w:rPr>
        <w:t>SE/06/21</w:t>
      </w:r>
    </w:p>
    <w:p w:rsidR="00D255FF" w:rsidRPr="00427D9A" w:rsidRDefault="00D255FF" w:rsidP="00D255FF">
      <w:pPr>
        <w:widowControl w:val="0"/>
        <w:tabs>
          <w:tab w:val="center" w:pos="4252"/>
          <w:tab w:val="right" w:pos="8504"/>
        </w:tabs>
        <w:ind w:left="600" w:right="-427"/>
        <w:jc w:val="both"/>
        <w:rPr>
          <w:rFonts w:ascii="Verdana" w:eastAsia="Arial Unicode MS" w:hAnsi="Verdana"/>
          <w:b/>
          <w:sz w:val="19"/>
          <w:szCs w:val="19"/>
        </w:rPr>
      </w:pPr>
    </w:p>
    <w:p w:rsidR="00D255FF" w:rsidRPr="00427D9A" w:rsidRDefault="00D255FF" w:rsidP="00D255FF">
      <w:pPr>
        <w:ind w:right="-427"/>
        <w:jc w:val="center"/>
        <w:rPr>
          <w:rFonts w:ascii="Verdana" w:hAnsi="Verdana"/>
          <w:b/>
          <w:sz w:val="19"/>
          <w:szCs w:val="19"/>
        </w:rPr>
      </w:pPr>
      <w:bookmarkStart w:id="2" w:name="_Toc505598254"/>
      <w:bookmarkStart w:id="3" w:name="_Toc505598331"/>
      <w:bookmarkStart w:id="4" w:name="_Toc505598424"/>
      <w:bookmarkStart w:id="5" w:name="_Toc507512603"/>
      <w:bookmarkStart w:id="6" w:name="_Toc507512904"/>
      <w:r w:rsidRPr="00427D9A">
        <w:rPr>
          <w:rFonts w:ascii="Verdana" w:hAnsi="Verdana"/>
          <w:b/>
          <w:sz w:val="19"/>
          <w:szCs w:val="19"/>
        </w:rPr>
        <w:t>DECLARA:</w:t>
      </w:r>
      <w:bookmarkEnd w:id="2"/>
      <w:bookmarkEnd w:id="3"/>
      <w:bookmarkEnd w:id="4"/>
      <w:bookmarkEnd w:id="5"/>
      <w:bookmarkEnd w:id="6"/>
    </w:p>
    <w:p w:rsidR="00D255FF" w:rsidRPr="00427D9A" w:rsidRDefault="00D255FF" w:rsidP="00D255FF">
      <w:pPr>
        <w:ind w:right="-285"/>
        <w:jc w:val="center"/>
        <w:rPr>
          <w:rFonts w:ascii="Verdana" w:eastAsia="Arial Unicode MS" w:hAnsi="Verdana"/>
          <w:b/>
          <w:sz w:val="19"/>
          <w:szCs w:val="19"/>
        </w:rPr>
      </w:pPr>
    </w:p>
    <w:p w:rsidR="00D255FF" w:rsidRPr="00427D9A" w:rsidRDefault="00D255FF" w:rsidP="00D255FF">
      <w:pPr>
        <w:numPr>
          <w:ilvl w:val="0"/>
          <w:numId w:val="1"/>
        </w:numPr>
        <w:ind w:left="1418" w:right="-285" w:hanging="425"/>
        <w:jc w:val="both"/>
        <w:rPr>
          <w:rFonts w:ascii="Tahoma" w:hAnsi="Tahoma" w:cs="Tahoma"/>
          <w:sz w:val="19"/>
          <w:szCs w:val="19"/>
        </w:rPr>
      </w:pPr>
      <w:r w:rsidRPr="00427D9A">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427D9A">
        <w:rPr>
          <w:rFonts w:ascii="Verdana" w:hAnsi="Verdana" w:cs="Tahoma"/>
          <w:sz w:val="19"/>
          <w:szCs w:val="19"/>
        </w:rPr>
        <w:t>sociolaboral</w:t>
      </w:r>
      <w:proofErr w:type="spellEnd"/>
      <w:r w:rsidRPr="00427D9A">
        <w:rPr>
          <w:rFonts w:ascii="Verdana" w:hAnsi="Verdana" w:cs="Tahoma"/>
          <w:sz w:val="19"/>
          <w:szCs w:val="19"/>
        </w:rPr>
        <w:t xml:space="preserve"> de personas con discapacidad, y a la obligación de contratar a un número o porcentaje especifico de personas con discapacidad.</w:t>
      </w:r>
    </w:p>
    <w:p w:rsidR="00D255FF" w:rsidRPr="00427D9A" w:rsidRDefault="00D255FF" w:rsidP="00D255FF">
      <w:pPr>
        <w:ind w:left="1418" w:right="-285" w:hanging="425"/>
        <w:jc w:val="both"/>
        <w:rPr>
          <w:rFonts w:ascii="Tahoma" w:hAnsi="Tahoma" w:cs="Tahoma"/>
          <w:sz w:val="19"/>
          <w:szCs w:val="19"/>
        </w:rPr>
      </w:pPr>
    </w:p>
    <w:p w:rsidR="00D255FF" w:rsidRPr="00427D9A" w:rsidRDefault="00D255FF" w:rsidP="00D255FF">
      <w:pPr>
        <w:numPr>
          <w:ilvl w:val="0"/>
          <w:numId w:val="1"/>
        </w:numPr>
        <w:ind w:left="1418" w:right="-285" w:hanging="425"/>
        <w:jc w:val="both"/>
        <w:rPr>
          <w:rFonts w:ascii="Verdana" w:hAnsi="Verdana" w:cs="Tahoma"/>
          <w:sz w:val="19"/>
          <w:szCs w:val="19"/>
        </w:rPr>
      </w:pPr>
      <w:r w:rsidRPr="00427D9A">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D255FF" w:rsidRPr="009175FF" w:rsidRDefault="00D255FF" w:rsidP="00D255FF">
      <w:pPr>
        <w:ind w:left="600" w:right="-427"/>
        <w:jc w:val="both"/>
        <w:rPr>
          <w:rFonts w:ascii="Tahoma" w:hAnsi="Tahoma" w:cs="Tahoma"/>
          <w:color w:val="4F81BD"/>
          <w:sz w:val="19"/>
          <w:szCs w:val="19"/>
        </w:rPr>
      </w:pPr>
    </w:p>
    <w:p w:rsidR="00D255FF" w:rsidRPr="009175FF" w:rsidRDefault="00D255FF" w:rsidP="00D255FF">
      <w:pPr>
        <w:ind w:left="1000" w:right="-427"/>
        <w:jc w:val="both"/>
        <w:rPr>
          <w:rFonts w:ascii="Verdana" w:hAnsi="Verdana" w:cs="Tahoma"/>
          <w:sz w:val="19"/>
          <w:szCs w:val="1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268"/>
        <w:gridCol w:w="1560"/>
        <w:gridCol w:w="1807"/>
      </w:tblGrid>
      <w:tr w:rsidR="00D255FF" w:rsidRPr="009175FF" w:rsidTr="00ED0726">
        <w:trPr>
          <w:trHeight w:val="505"/>
          <w:jc w:val="right"/>
        </w:trPr>
        <w:tc>
          <w:tcPr>
            <w:tcW w:w="2551" w:type="dxa"/>
          </w:tcPr>
          <w:p w:rsidR="00D255FF" w:rsidRPr="009175FF" w:rsidRDefault="00D255FF" w:rsidP="00ED0726">
            <w:pPr>
              <w:pStyle w:val="Prrafodelista1"/>
              <w:tabs>
                <w:tab w:val="left" w:pos="-1843"/>
                <w:tab w:val="right" w:pos="9900"/>
              </w:tabs>
              <w:ind w:left="0" w:right="141"/>
              <w:jc w:val="center"/>
              <w:rPr>
                <w:rFonts w:ascii="Verdana" w:hAnsi="Verdana" w:cs="Tahoma"/>
                <w:sz w:val="19"/>
                <w:szCs w:val="19"/>
              </w:rPr>
            </w:pPr>
            <w:r w:rsidRPr="009175FF">
              <w:rPr>
                <w:rFonts w:ascii="Verdana" w:hAnsi="Verdana" w:cs="Tahoma"/>
                <w:sz w:val="19"/>
                <w:szCs w:val="19"/>
              </w:rPr>
              <w:t>Presupuesto base de licitación (sin IVA)</w:t>
            </w:r>
          </w:p>
        </w:tc>
        <w:tc>
          <w:tcPr>
            <w:tcW w:w="2268" w:type="dxa"/>
            <w:vAlign w:val="center"/>
          </w:tcPr>
          <w:p w:rsidR="00D255FF" w:rsidRPr="009175FF" w:rsidRDefault="00D255FF" w:rsidP="00ED0726">
            <w:pPr>
              <w:pStyle w:val="Prrafodelista1"/>
              <w:tabs>
                <w:tab w:val="left" w:pos="-1843"/>
                <w:tab w:val="right" w:pos="9900"/>
              </w:tabs>
              <w:ind w:left="-48" w:right="-27"/>
              <w:jc w:val="center"/>
              <w:rPr>
                <w:rFonts w:ascii="Verdana" w:hAnsi="Verdana" w:cs="Tahoma"/>
                <w:sz w:val="19"/>
                <w:szCs w:val="19"/>
              </w:rPr>
            </w:pPr>
            <w:r w:rsidRPr="009175FF">
              <w:rPr>
                <w:rFonts w:ascii="Verdana" w:hAnsi="Verdana" w:cs="Tahoma"/>
                <w:sz w:val="19"/>
                <w:szCs w:val="19"/>
              </w:rPr>
              <w:t>Precio base</w:t>
            </w:r>
          </w:p>
        </w:tc>
        <w:tc>
          <w:tcPr>
            <w:tcW w:w="1560" w:type="dxa"/>
            <w:vAlign w:val="center"/>
          </w:tcPr>
          <w:p w:rsidR="00D255FF" w:rsidRPr="009175FF" w:rsidRDefault="00D255FF" w:rsidP="00ED0726">
            <w:pPr>
              <w:pStyle w:val="Prrafodelista1"/>
              <w:tabs>
                <w:tab w:val="left" w:pos="-1843"/>
                <w:tab w:val="right" w:pos="9900"/>
              </w:tabs>
              <w:ind w:left="-48" w:right="-52"/>
              <w:jc w:val="center"/>
              <w:rPr>
                <w:rFonts w:ascii="Verdana" w:hAnsi="Verdana" w:cs="Tahoma"/>
                <w:sz w:val="19"/>
                <w:szCs w:val="19"/>
              </w:rPr>
            </w:pPr>
            <w:r w:rsidRPr="009175FF">
              <w:rPr>
                <w:rFonts w:ascii="Verdana" w:hAnsi="Verdana" w:cs="Tahoma"/>
                <w:sz w:val="19"/>
                <w:szCs w:val="19"/>
              </w:rPr>
              <w:t>IVA (</w:t>
            </w:r>
            <w:r w:rsidRPr="009175FF">
              <w:rPr>
                <w:rFonts w:ascii="Verdana" w:hAnsi="Verdana" w:cs="Tahoma"/>
                <w:color w:val="4F81BD"/>
                <w:sz w:val="19"/>
                <w:szCs w:val="19"/>
              </w:rPr>
              <w:t>…..</w:t>
            </w:r>
            <w:r w:rsidRPr="009175FF">
              <w:rPr>
                <w:rFonts w:ascii="Verdana" w:hAnsi="Verdana" w:cs="Tahoma"/>
                <w:sz w:val="19"/>
                <w:szCs w:val="19"/>
              </w:rPr>
              <w:t>%)</w:t>
            </w:r>
          </w:p>
        </w:tc>
        <w:tc>
          <w:tcPr>
            <w:tcW w:w="1807" w:type="dxa"/>
            <w:vAlign w:val="center"/>
          </w:tcPr>
          <w:p w:rsidR="00D255FF" w:rsidRPr="009175FF" w:rsidRDefault="00D255FF" w:rsidP="00ED0726">
            <w:pPr>
              <w:pStyle w:val="Prrafodelista1"/>
              <w:tabs>
                <w:tab w:val="left" w:pos="-1843"/>
                <w:tab w:val="right" w:pos="9900"/>
              </w:tabs>
              <w:ind w:left="-48" w:right="141"/>
              <w:jc w:val="center"/>
              <w:rPr>
                <w:rFonts w:ascii="Verdana" w:hAnsi="Verdana" w:cs="Tahoma"/>
                <w:sz w:val="19"/>
                <w:szCs w:val="19"/>
              </w:rPr>
            </w:pPr>
            <w:r w:rsidRPr="009175FF">
              <w:rPr>
                <w:rFonts w:ascii="Verdana" w:hAnsi="Verdana" w:cs="Tahoma"/>
                <w:sz w:val="19"/>
                <w:szCs w:val="19"/>
              </w:rPr>
              <w:t>Precio total</w:t>
            </w:r>
          </w:p>
        </w:tc>
      </w:tr>
      <w:tr w:rsidR="00D255FF" w:rsidRPr="009175FF" w:rsidTr="00ED0726">
        <w:trPr>
          <w:trHeight w:val="245"/>
          <w:jc w:val="right"/>
        </w:trPr>
        <w:tc>
          <w:tcPr>
            <w:tcW w:w="2551" w:type="dxa"/>
          </w:tcPr>
          <w:p w:rsidR="00D255FF" w:rsidRPr="009175FF" w:rsidRDefault="00D255FF" w:rsidP="00ED0726">
            <w:pPr>
              <w:pStyle w:val="Prrafodelista1"/>
              <w:tabs>
                <w:tab w:val="left" w:pos="-1843"/>
                <w:tab w:val="right" w:pos="9900"/>
              </w:tabs>
              <w:ind w:left="0" w:right="141"/>
              <w:jc w:val="center"/>
              <w:rPr>
                <w:rFonts w:ascii="Verdana" w:hAnsi="Verdana" w:cs="Tahoma"/>
                <w:sz w:val="19"/>
                <w:szCs w:val="19"/>
              </w:rPr>
            </w:pPr>
          </w:p>
        </w:tc>
        <w:tc>
          <w:tcPr>
            <w:tcW w:w="2268" w:type="dxa"/>
          </w:tcPr>
          <w:p w:rsidR="00D255FF" w:rsidRPr="009175FF" w:rsidRDefault="00D255FF" w:rsidP="00ED0726">
            <w:pPr>
              <w:pStyle w:val="Prrafodelista1"/>
              <w:tabs>
                <w:tab w:val="left" w:pos="-1843"/>
                <w:tab w:val="right" w:pos="9900"/>
              </w:tabs>
              <w:ind w:left="-48" w:right="141"/>
              <w:jc w:val="right"/>
              <w:rPr>
                <w:rFonts w:ascii="Verdana" w:hAnsi="Verdana" w:cs="Tahoma"/>
                <w:sz w:val="19"/>
                <w:szCs w:val="19"/>
              </w:rPr>
            </w:pPr>
          </w:p>
        </w:tc>
        <w:tc>
          <w:tcPr>
            <w:tcW w:w="1560" w:type="dxa"/>
          </w:tcPr>
          <w:p w:rsidR="00D255FF" w:rsidRPr="009175FF" w:rsidRDefault="00D255FF" w:rsidP="00ED0726">
            <w:pPr>
              <w:pStyle w:val="Prrafodelista1"/>
              <w:tabs>
                <w:tab w:val="left" w:pos="-1843"/>
                <w:tab w:val="right" w:pos="9900"/>
              </w:tabs>
              <w:ind w:left="-48" w:right="141"/>
              <w:jc w:val="center"/>
              <w:rPr>
                <w:rFonts w:ascii="Verdana" w:hAnsi="Verdana" w:cs="Tahoma"/>
                <w:sz w:val="19"/>
                <w:szCs w:val="19"/>
              </w:rPr>
            </w:pPr>
          </w:p>
        </w:tc>
        <w:tc>
          <w:tcPr>
            <w:tcW w:w="1807" w:type="dxa"/>
          </w:tcPr>
          <w:p w:rsidR="00D255FF" w:rsidRPr="009175FF" w:rsidRDefault="00D255FF" w:rsidP="00ED0726">
            <w:pPr>
              <w:pStyle w:val="Prrafodelista1"/>
              <w:tabs>
                <w:tab w:val="left" w:pos="-1843"/>
                <w:tab w:val="right" w:pos="9900"/>
              </w:tabs>
              <w:ind w:left="-48" w:right="141"/>
              <w:jc w:val="center"/>
              <w:rPr>
                <w:rFonts w:ascii="Verdana" w:hAnsi="Verdana" w:cs="Tahoma"/>
                <w:sz w:val="19"/>
                <w:szCs w:val="19"/>
              </w:rPr>
            </w:pPr>
          </w:p>
        </w:tc>
      </w:tr>
    </w:tbl>
    <w:p w:rsidR="00D255FF" w:rsidRPr="009175FF" w:rsidRDefault="00D255FF" w:rsidP="00D255FF">
      <w:pPr>
        <w:tabs>
          <w:tab w:val="right" w:pos="9978"/>
        </w:tabs>
        <w:ind w:left="1000" w:right="-427" w:hanging="400"/>
        <w:jc w:val="both"/>
        <w:rPr>
          <w:rFonts w:ascii="Verdana" w:hAnsi="Verdana" w:cs="Tahoma"/>
          <w:b/>
          <w:sz w:val="19"/>
          <w:szCs w:val="19"/>
        </w:rPr>
      </w:pPr>
    </w:p>
    <w:p w:rsidR="00D255FF" w:rsidRPr="004B65D8" w:rsidRDefault="00D255FF" w:rsidP="00D255FF">
      <w:pPr>
        <w:ind w:left="1000" w:right="-427"/>
        <w:jc w:val="both"/>
        <w:rPr>
          <w:rFonts w:ascii="Verdana" w:hAnsi="Verdana" w:cs="Tahoma"/>
          <w:b/>
          <w:color w:val="0000FF"/>
          <w:sz w:val="19"/>
          <w:szCs w:val="19"/>
        </w:rPr>
      </w:pPr>
      <w:r w:rsidRPr="004B65D8">
        <w:rPr>
          <w:rFonts w:ascii="Verdana" w:hAnsi="Verdana" w:cs="Tahoma"/>
          <w:b/>
          <w:sz w:val="19"/>
          <w:szCs w:val="19"/>
        </w:rPr>
        <w:t>III.- Que se propone un plazo de asistencia técnica de …………………………. año/s.</w:t>
      </w:r>
    </w:p>
    <w:p w:rsidR="00D255FF" w:rsidRPr="00427D9A" w:rsidRDefault="00D255FF" w:rsidP="00D255FF">
      <w:pPr>
        <w:ind w:left="1000" w:right="-427"/>
        <w:jc w:val="both"/>
        <w:rPr>
          <w:rFonts w:ascii="Verdana" w:hAnsi="Verdana" w:cs="Tahoma"/>
          <w:sz w:val="19"/>
          <w:szCs w:val="19"/>
        </w:rPr>
      </w:pPr>
    </w:p>
    <w:p w:rsidR="00D255FF" w:rsidRDefault="00D255FF" w:rsidP="00D255FF">
      <w:pPr>
        <w:tabs>
          <w:tab w:val="right" w:pos="9978"/>
        </w:tabs>
        <w:ind w:left="600" w:right="141" w:hanging="400"/>
        <w:jc w:val="both"/>
        <w:rPr>
          <w:rFonts w:ascii="Verdana" w:hAnsi="Verdana" w:cs="Tahoma"/>
          <w:sz w:val="19"/>
          <w:szCs w:val="19"/>
        </w:rPr>
      </w:pPr>
    </w:p>
    <w:p w:rsidR="00D255FF" w:rsidRPr="00427D9A" w:rsidRDefault="00D255FF" w:rsidP="00D255FF">
      <w:pPr>
        <w:tabs>
          <w:tab w:val="right" w:pos="9978"/>
        </w:tabs>
        <w:ind w:left="600" w:right="141" w:hanging="400"/>
        <w:jc w:val="both"/>
        <w:rPr>
          <w:rFonts w:ascii="Verdana" w:hAnsi="Verdana" w:cs="Tahoma"/>
          <w:sz w:val="19"/>
          <w:szCs w:val="19"/>
        </w:rPr>
      </w:pPr>
    </w:p>
    <w:p w:rsidR="00D255FF" w:rsidRPr="00427D9A" w:rsidRDefault="00D255FF" w:rsidP="00D255FF">
      <w:pPr>
        <w:ind w:right="-427"/>
        <w:rPr>
          <w:rFonts w:ascii="Verdana" w:hAnsi="Verdana" w:cs="Tahoma"/>
          <w:sz w:val="19"/>
          <w:szCs w:val="19"/>
        </w:rPr>
      </w:pPr>
      <w:bookmarkStart w:id="7" w:name="_Toc505598255"/>
      <w:bookmarkStart w:id="8" w:name="_Toc505598332"/>
      <w:bookmarkStart w:id="9" w:name="_Toc505598425"/>
      <w:bookmarkStart w:id="10" w:name="_Toc507512604"/>
      <w:bookmarkStart w:id="11" w:name="_Toc507512905"/>
      <w:r w:rsidRPr="00427D9A">
        <w:rPr>
          <w:rFonts w:ascii="Verdana" w:hAnsi="Verdana" w:cs="Tahoma"/>
          <w:sz w:val="19"/>
          <w:szCs w:val="19"/>
        </w:rPr>
        <w:t xml:space="preserve">En............................., </w:t>
      </w:r>
      <w:proofErr w:type="gramStart"/>
      <w:r w:rsidRPr="00427D9A">
        <w:rPr>
          <w:rFonts w:ascii="Verdana" w:hAnsi="Verdana" w:cs="Tahoma"/>
          <w:sz w:val="19"/>
          <w:szCs w:val="19"/>
        </w:rPr>
        <w:t>a.....</w:t>
      </w:r>
      <w:proofErr w:type="gramEnd"/>
      <w:r w:rsidRPr="00427D9A">
        <w:rPr>
          <w:rFonts w:ascii="Verdana" w:hAnsi="Verdana" w:cs="Tahoma"/>
          <w:sz w:val="19"/>
          <w:szCs w:val="19"/>
        </w:rPr>
        <w:t>. de....................de 20....</w:t>
      </w:r>
      <w:bookmarkEnd w:id="7"/>
      <w:bookmarkEnd w:id="8"/>
      <w:bookmarkEnd w:id="9"/>
      <w:bookmarkEnd w:id="10"/>
      <w:bookmarkEnd w:id="11"/>
    </w:p>
    <w:p w:rsidR="00D255FF" w:rsidRPr="00427D9A" w:rsidRDefault="00D255FF" w:rsidP="00D255FF">
      <w:pPr>
        <w:ind w:right="-427"/>
        <w:rPr>
          <w:rFonts w:ascii="Verdana" w:hAnsi="Verdana" w:cs="Tahoma"/>
          <w:sz w:val="19"/>
          <w:szCs w:val="19"/>
        </w:rPr>
      </w:pPr>
    </w:p>
    <w:p w:rsidR="00D255FF" w:rsidRPr="00427D9A" w:rsidRDefault="00D255FF" w:rsidP="00D255FF">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rsidR="00D255FF" w:rsidRPr="00427D9A" w:rsidRDefault="00D255FF" w:rsidP="00D255FF">
      <w:pPr>
        <w:ind w:right="-427"/>
        <w:rPr>
          <w:rFonts w:ascii="Verdana" w:hAnsi="Verdana" w:cs="Tahoma"/>
          <w:sz w:val="18"/>
          <w:szCs w:val="18"/>
        </w:rPr>
      </w:pPr>
    </w:p>
    <w:p w:rsidR="00D255FF" w:rsidRPr="00427D9A" w:rsidRDefault="00D255FF" w:rsidP="00D255FF">
      <w:pPr>
        <w:ind w:right="-427"/>
        <w:rPr>
          <w:rFonts w:ascii="Verdana" w:hAnsi="Verdana" w:cs="Tahoma"/>
          <w:sz w:val="18"/>
          <w:szCs w:val="18"/>
        </w:rPr>
      </w:pPr>
    </w:p>
    <w:p w:rsidR="00D255FF" w:rsidRPr="00427D9A" w:rsidRDefault="00D255FF" w:rsidP="00D255FF">
      <w:pPr>
        <w:ind w:right="-427"/>
        <w:rPr>
          <w:rFonts w:ascii="Verdana" w:hAnsi="Verdana" w:cs="Tahoma"/>
          <w:sz w:val="18"/>
          <w:szCs w:val="18"/>
        </w:rPr>
      </w:pPr>
    </w:p>
    <w:p w:rsidR="00D255FF" w:rsidRPr="00427D9A" w:rsidRDefault="00D255FF" w:rsidP="00D255FF">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rsidR="00D255FF" w:rsidRPr="00427D9A" w:rsidRDefault="00D255FF" w:rsidP="00D255FF">
      <w:pPr>
        <w:shd w:val="clear" w:color="auto" w:fill="FFFFFF"/>
        <w:ind w:left="142" w:right="-427"/>
        <w:jc w:val="both"/>
        <w:rPr>
          <w:rFonts w:ascii="Verdana" w:hAnsi="Verdana"/>
          <w:sz w:val="14"/>
          <w:szCs w:val="14"/>
        </w:rPr>
      </w:pPr>
    </w:p>
    <w:p w:rsidR="00D255FF" w:rsidRPr="00427D9A" w:rsidRDefault="00D255FF" w:rsidP="00D255FF">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rsidR="00D255FF" w:rsidRPr="00427D9A" w:rsidRDefault="00D255FF" w:rsidP="00D255FF">
      <w:pPr>
        <w:shd w:val="clear" w:color="auto" w:fill="FFFFFF"/>
        <w:ind w:left="142" w:right="-427"/>
        <w:jc w:val="both"/>
        <w:rPr>
          <w:rFonts w:ascii="Verdana" w:hAnsi="Verdana"/>
          <w:sz w:val="14"/>
          <w:szCs w:val="14"/>
        </w:rPr>
      </w:pPr>
    </w:p>
    <w:p w:rsidR="00D255FF" w:rsidRPr="00427D9A" w:rsidRDefault="00D255FF" w:rsidP="00D255F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rsidR="00D255FF" w:rsidRPr="00427D9A" w:rsidRDefault="00D255FF" w:rsidP="00D255F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D255FF" w:rsidRPr="00427D9A" w:rsidRDefault="00D255FF" w:rsidP="00D255F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rsidR="00D255FF" w:rsidRPr="00427D9A" w:rsidRDefault="00D255FF" w:rsidP="00D255F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rsidR="00D255FF" w:rsidRPr="00427D9A" w:rsidRDefault="00D255FF" w:rsidP="00D255F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rsidR="00D255FF" w:rsidRPr="00427D9A" w:rsidRDefault="00D255FF" w:rsidP="00D255FF">
      <w:pPr>
        <w:shd w:val="clear" w:color="auto" w:fill="FFFFFF"/>
        <w:tabs>
          <w:tab w:val="left" w:pos="142"/>
        </w:tabs>
        <w:ind w:left="142" w:right="-427"/>
        <w:contextualSpacing/>
        <w:jc w:val="both"/>
        <w:rPr>
          <w:rFonts w:ascii="Verdana" w:hAnsi="Verdana"/>
          <w:b/>
          <w:sz w:val="16"/>
          <w:szCs w:val="16"/>
        </w:rPr>
      </w:pPr>
    </w:p>
    <w:p w:rsidR="00423E0A" w:rsidRDefault="00D255FF" w:rsidP="00D255FF">
      <w:pPr>
        <w:shd w:val="clear" w:color="auto" w:fill="FFFFFF"/>
        <w:tabs>
          <w:tab w:val="left" w:pos="142"/>
        </w:tabs>
        <w:ind w:right="-427"/>
        <w:jc w:val="both"/>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bookmarkStart w:id="12" w:name="_GoBack"/>
      <w:bookmarkEnd w:id="12"/>
    </w:p>
    <w:sectPr w:rsidR="00423E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FF" w:rsidRDefault="00D255FF" w:rsidP="00D255FF">
      <w:r>
        <w:separator/>
      </w:r>
    </w:p>
  </w:endnote>
  <w:endnote w:type="continuationSeparator" w:id="0">
    <w:p w:rsidR="00D255FF" w:rsidRDefault="00D255FF" w:rsidP="00D2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FF" w:rsidRDefault="00D255FF" w:rsidP="00D255FF">
      <w:r>
        <w:separator/>
      </w:r>
    </w:p>
  </w:footnote>
  <w:footnote w:type="continuationSeparator" w:id="0">
    <w:p w:rsidR="00D255FF" w:rsidRDefault="00D255FF" w:rsidP="00D255FF">
      <w:r>
        <w:continuationSeparator/>
      </w:r>
    </w:p>
  </w:footnote>
  <w:footnote w:id="1">
    <w:p w:rsidR="00D255FF" w:rsidRPr="00B55B80" w:rsidRDefault="00D255FF" w:rsidP="00D255FF">
      <w:pPr>
        <w:pStyle w:val="Oin-oharrarentestua"/>
        <w:ind w:left="142" w:right="-427" w:hanging="142"/>
        <w:rPr>
          <w:rFonts w:cs="Arial"/>
          <w:sz w:val="16"/>
          <w:szCs w:val="16"/>
          <w:lang w:val="es-ES"/>
        </w:rPr>
      </w:pPr>
      <w:r w:rsidRPr="00B55B80">
        <w:rPr>
          <w:rStyle w:val="Oin-oharrarenerreferentzia"/>
          <w:rFonts w:cs="Arial"/>
          <w:sz w:val="16"/>
          <w:szCs w:val="16"/>
          <w:lang w:val="es-ES"/>
        </w:rPr>
        <w:footnoteRef/>
      </w:r>
      <w:r w:rsidRPr="00B55B80">
        <w:rPr>
          <w:rStyle w:val="Oin-oharrarenerreferentzia"/>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D255FF" w:rsidRPr="00EC77F8" w:rsidRDefault="00D255FF" w:rsidP="00D255FF">
      <w:pPr>
        <w:pStyle w:val="Oin-oharrarentestua"/>
        <w:ind w:left="142" w:right="-427" w:hanging="142"/>
        <w:rPr>
          <w:rFonts w:ascii="Verdana" w:hAnsi="Verdana"/>
          <w:sz w:val="16"/>
          <w:szCs w:val="16"/>
          <w:lang w:val="es-ES"/>
        </w:rPr>
      </w:pPr>
      <w:r w:rsidRPr="00B55B80">
        <w:rPr>
          <w:rStyle w:val="Oin-oharrarenerreferentzia"/>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5242"/>
    <w:multiLevelType w:val="hybridMultilevel"/>
    <w:tmpl w:val="BF825E4A"/>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10"/>
    <w:rsid w:val="00405010"/>
    <w:rsid w:val="00423E0A"/>
    <w:rsid w:val="00D25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F5C1"/>
  <w15:chartTrackingRefBased/>
  <w15:docId w15:val="{A310BD09-810C-4FFB-8390-CE79AC01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255FF"/>
    <w:pPr>
      <w:spacing w:after="0" w:line="240" w:lineRule="auto"/>
    </w:pPr>
    <w:rPr>
      <w:rFonts w:ascii="Times New Roman" w:eastAsia="Times New Roman" w:hAnsi="Times New Roman" w:cs="Times New Roman"/>
      <w:sz w:val="24"/>
      <w:szCs w:val="24"/>
      <w:lang w:eastAsia="es-ES"/>
    </w:rPr>
  </w:style>
  <w:style w:type="paragraph" w:styleId="3izenburua">
    <w:name w:val="heading 3"/>
    <w:basedOn w:val="Normala"/>
    <w:next w:val="Normala"/>
    <w:link w:val="3izenburuaKar"/>
    <w:qFormat/>
    <w:rsid w:val="00D255FF"/>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rsid w:val="00D255FF"/>
    <w:rPr>
      <w:rFonts w:ascii="Verdana" w:eastAsia="Times New Roman" w:hAnsi="Verdana" w:cs="Arial"/>
      <w:b/>
      <w:caps/>
      <w:sz w:val="19"/>
      <w:szCs w:val="19"/>
      <w:lang w:eastAsia="es-ES"/>
    </w:rPr>
  </w:style>
  <w:style w:type="paragraph" w:styleId="Oin-oharrarentestua">
    <w:name w:val="footnote text"/>
    <w:basedOn w:val="Normala"/>
    <w:link w:val="Oin-oharrarentestuaKar"/>
    <w:uiPriority w:val="99"/>
    <w:rsid w:val="00D255FF"/>
    <w:pPr>
      <w:jc w:val="both"/>
    </w:pPr>
    <w:rPr>
      <w:rFonts w:ascii="Arial" w:hAnsi="Arial"/>
      <w:lang w:val="eu-ES"/>
    </w:rPr>
  </w:style>
  <w:style w:type="character" w:customStyle="1" w:styleId="Oin-oharrarentestuaKar">
    <w:name w:val="Oin-oharraren testua Kar"/>
    <w:basedOn w:val="Paragrafoarenletra-tipolehenetsia"/>
    <w:link w:val="Oin-oharrarentestua"/>
    <w:uiPriority w:val="99"/>
    <w:rsid w:val="00D255FF"/>
    <w:rPr>
      <w:rFonts w:ascii="Arial" w:eastAsia="Times New Roman" w:hAnsi="Arial" w:cs="Times New Roman"/>
      <w:sz w:val="24"/>
      <w:szCs w:val="24"/>
      <w:lang w:val="eu-ES" w:eastAsia="es-ES"/>
    </w:rPr>
  </w:style>
  <w:style w:type="character" w:styleId="Oin-oharrarenerreferentzia">
    <w:name w:val="footnote reference"/>
    <w:uiPriority w:val="99"/>
    <w:unhideWhenUsed/>
    <w:rsid w:val="00D255FF"/>
    <w:rPr>
      <w:vertAlign w:val="superscript"/>
    </w:rPr>
  </w:style>
  <w:style w:type="paragraph" w:customStyle="1" w:styleId="Prrafodelista1">
    <w:name w:val="Párrafo de lista1"/>
    <w:basedOn w:val="Normala"/>
    <w:uiPriority w:val="99"/>
    <w:qFormat/>
    <w:rsid w:val="00D255FF"/>
    <w:pPr>
      <w:ind w:left="708"/>
    </w:pPr>
  </w:style>
  <w:style w:type="numbering" w:customStyle="1" w:styleId="BOPV-15">
    <w:name w:val="BOPV-15"/>
    <w:rsid w:val="00D255F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Company>Eusko Jaurlaritza Gobierno Vasco</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Atela Urquijo, Ana</dc:creator>
  <cp:keywords/>
  <dc:description/>
  <cp:lastModifiedBy>Atela Urquijo, Ana</cp:lastModifiedBy>
  <cp:revision>2</cp:revision>
  <dcterms:created xsi:type="dcterms:W3CDTF">2021-03-08T12:30:00Z</dcterms:created>
  <dcterms:modified xsi:type="dcterms:W3CDTF">2021-03-08T12:30:00Z</dcterms:modified>
</cp:coreProperties>
</file>