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0B0" w14:textId="77777777" w:rsidR="00E0421F" w:rsidRPr="00DB10C4" w:rsidRDefault="00E0421F" w:rsidP="00E0421F">
      <w:pPr>
        <w:tabs>
          <w:tab w:val="left" w:pos="425"/>
        </w:tabs>
        <w:ind w:right="-316"/>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4EAEE1D5"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DD2E5A">
        <w:rPr>
          <w:rFonts w:ascii="Verdana" w:hAnsi="Verdana" w:cs="Tahoma"/>
          <w:b/>
          <w:bCs/>
          <w:color w:val="0000FF"/>
        </w:rPr>
        <w:t>018</w:t>
      </w:r>
      <w:r w:rsidR="001C3A03">
        <w:rPr>
          <w:rFonts w:ascii="Verdana" w:hAnsi="Verdana" w:cs="Tahoma"/>
          <w:b/>
          <w:bCs/>
          <w:color w:val="0000FF"/>
        </w:rPr>
        <w:t>A</w:t>
      </w:r>
      <w:r w:rsidR="00CD20B5">
        <w:rPr>
          <w:rFonts w:ascii="Verdana" w:hAnsi="Verdana" w:cs="Tahoma"/>
          <w:b/>
          <w:bCs/>
          <w:color w:val="0000FF"/>
        </w:rPr>
        <w:t>/2021</w:t>
      </w:r>
    </w:p>
    <w:p w14:paraId="5CDBA0D0" w14:textId="16822A7F" w:rsidR="002518A7" w:rsidRDefault="0038448B" w:rsidP="00340F39">
      <w:pPr>
        <w:tabs>
          <w:tab w:val="left" w:pos="425"/>
        </w:tabs>
        <w:spacing w:line="360" w:lineRule="auto"/>
        <w:ind w:right="-316" w:firstLine="567"/>
        <w:jc w:val="center"/>
        <w:rPr>
          <w:rFonts w:ascii="Verdana" w:hAnsi="Verdana" w:cs="Tahoma"/>
          <w:b/>
          <w:bCs/>
          <w:color w:val="0000FF"/>
        </w:rPr>
      </w:pPr>
      <w:r>
        <w:rPr>
          <w:rFonts w:ascii="Verdana" w:hAnsi="Verdana" w:cs="Tahoma"/>
          <w:b/>
          <w:sz w:val="20"/>
          <w:szCs w:val="20"/>
        </w:rPr>
        <w:pict w14:anchorId="1897020F">
          <v:rect id="_x0000_i1029" style="width:0;height:1.5pt" o:hralign="center" o:hrstd="t" o:hr="t" fillcolor="#a0a0a0" stroked="f"/>
        </w:pict>
      </w:r>
    </w:p>
    <w:p w14:paraId="56FC4A00" w14:textId="02B067DD" w:rsidR="002518A7" w:rsidRPr="002518A7" w:rsidRDefault="00AD7E22" w:rsidP="00340F39">
      <w:pPr>
        <w:tabs>
          <w:tab w:val="left" w:pos="425"/>
        </w:tabs>
        <w:spacing w:line="360" w:lineRule="auto"/>
        <w:ind w:right="-316" w:firstLine="567"/>
        <w:jc w:val="center"/>
        <w:rPr>
          <w:rFonts w:ascii="Verdana" w:hAnsi="Verdana" w:cs="Tahoma"/>
          <w:b/>
          <w:bCs/>
          <w:color w:val="0000FF"/>
        </w:rPr>
      </w:pPr>
      <w:r>
        <w:rPr>
          <w:rStyle w:val="normaltextrun"/>
          <w:b/>
          <w:bCs/>
          <w:color w:val="000000"/>
          <w:sz w:val="28"/>
          <w:szCs w:val="28"/>
          <w:shd w:val="clear" w:color="auto" w:fill="FFFFFF"/>
        </w:rPr>
        <w:t>A</w:t>
      </w:r>
      <w:r w:rsidRPr="20F122B1">
        <w:rPr>
          <w:rStyle w:val="normaltextrun"/>
          <w:b/>
          <w:bCs/>
          <w:color w:val="000000" w:themeColor="text1"/>
          <w:sz w:val="28"/>
          <w:szCs w:val="28"/>
        </w:rPr>
        <w:t>ctualización del proyecto de saneamiento de</w:t>
      </w:r>
      <w:r>
        <w:rPr>
          <w:rStyle w:val="normaltextrun"/>
          <w:b/>
          <w:bCs/>
          <w:color w:val="000000" w:themeColor="text1"/>
          <w:sz w:val="28"/>
          <w:szCs w:val="28"/>
        </w:rPr>
        <w:t>l Bajo Deba en el tramo entre Elgoibar y</w:t>
      </w:r>
      <w:r w:rsidRPr="20F122B1">
        <w:rPr>
          <w:rStyle w:val="normaltextrun"/>
          <w:b/>
          <w:bCs/>
          <w:color w:val="000000" w:themeColor="text1"/>
          <w:sz w:val="28"/>
          <w:szCs w:val="28"/>
        </w:rPr>
        <w:t xml:space="preserve"> Mendaro</w:t>
      </w:r>
    </w:p>
    <w:p w14:paraId="0EE272C4" w14:textId="77777777" w:rsidR="001D2337" w:rsidRPr="00DB10C4" w:rsidRDefault="0038448B" w:rsidP="001D2337">
      <w:pPr>
        <w:tabs>
          <w:tab w:val="left" w:pos="425"/>
        </w:tabs>
        <w:ind w:right="-316"/>
        <w:jc w:val="center"/>
        <w:rPr>
          <w:rFonts w:ascii="Verdana" w:hAnsi="Verdana"/>
          <w:b/>
        </w:rPr>
      </w:pPr>
      <w:r>
        <w:rPr>
          <w:rFonts w:ascii="Verdana" w:hAnsi="Verdana" w:cs="Tahoma"/>
          <w:b/>
          <w:sz w:val="20"/>
          <w:szCs w:val="20"/>
        </w:rPr>
        <w:pict w14:anchorId="057CC257">
          <v:rect id="_x0000_i1030"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6AB6DED"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4540EDC9"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38448B"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38448B"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38448B"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EBC969" w14:textId="004F1167" w:rsidR="009B2553" w:rsidRPr="00E35769" w:rsidRDefault="005B70C2" w:rsidP="00E35769">
      <w:pPr>
        <w:pStyle w:val="Ttulo3"/>
        <w:pBdr>
          <w:top w:val="none" w:sz="0" w:space="0" w:color="auto"/>
        </w:pBdr>
        <w:spacing w:after="120"/>
        <w:ind w:left="142" w:hanging="142"/>
        <w:rPr>
          <w:b w:val="0"/>
          <w:color w:val="0000FF"/>
          <w:lang w:val="es-ES_tradnl"/>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r w:rsidR="1FBE7990" w:rsidRPr="00DB10C4">
        <w:rPr>
          <w:b w:val="0"/>
          <w:color w:val="0000FF"/>
        </w:rPr>
        <w:t xml:space="preserve"> </w:t>
      </w:r>
      <w:bookmarkEnd w:id="28"/>
      <w:bookmarkEnd w:id="29"/>
      <w:bookmarkEnd w:id="30"/>
      <w:bookmarkEnd w:id="31"/>
      <w:bookmarkEnd w:id="32"/>
      <w:bookmarkEnd w:id="33"/>
      <w:bookmarkEnd w:id="34"/>
      <w:bookmarkEnd w:id="35"/>
      <w:bookmarkEnd w:id="36"/>
      <w:bookmarkEnd w:id="37"/>
      <w:bookmarkEnd w:id="38"/>
      <w:r w:rsidR="00E35769">
        <w:rPr>
          <w:b w:val="0"/>
          <w:color w:val="0000FF"/>
          <w:lang w:val="es-ES_tradnl"/>
        </w:rPr>
        <w:t>ACTUALIZACIÓN DEL PROYECTO DE SANEAMIENTO DEL BAJO DEBA EN EL TRAMO ENTRE ELGOIBAR Y MENDARO</w:t>
      </w:r>
      <w:r w:rsidR="00CD20B5" w:rsidRPr="00CD20B5">
        <w:rPr>
          <w:b w:val="0"/>
          <w:color w:val="0000FF"/>
          <w:lang w:val="es-ES_tradnl"/>
        </w:rPr>
        <w:t xml:space="preserve">, </w:t>
      </w:r>
      <w:r w:rsidR="00CD20B5">
        <w:rPr>
          <w:b w:val="0"/>
          <w:color w:val="0000FF"/>
          <w:lang w:val="es-ES_tradnl"/>
        </w:rPr>
        <w:t>EN LOS TÉRMINOS CONTENIDOS EN EL PLIEGO DE PRESCRIPCIONES TÉCNICA</w:t>
      </w:r>
      <w:r w:rsidR="009315E7">
        <w:rPr>
          <w:b w:val="0"/>
          <w:color w:val="0000FF"/>
          <w:lang w:val="es-ES_tradnl"/>
        </w:rPr>
        <w:t>S</w:t>
      </w:r>
      <w:r w:rsidR="00CD20B5">
        <w:rPr>
          <w:b w:val="0"/>
          <w:color w:val="0000FF"/>
          <w:lang w:val="es-ES_tradnl"/>
        </w:rPr>
        <w:t>.</w:t>
      </w:r>
    </w:p>
    <w:p w14:paraId="5E9A8FF8" w14:textId="77777777" w:rsidR="00CD20B5" w:rsidRPr="00CD20B5" w:rsidRDefault="00CD20B5" w:rsidP="00CD20B5">
      <w:pPr>
        <w:rPr>
          <w:rFonts w:eastAsia="Arial Unicode MS"/>
        </w:rPr>
      </w:pPr>
    </w:p>
    <w:p w14:paraId="01710761" w14:textId="585EA350" w:rsidR="00A66B9F" w:rsidRPr="00A66B9F" w:rsidRDefault="009B2553" w:rsidP="00A66B9F">
      <w:pPr>
        <w:pBdr>
          <w:top w:val="single" w:sz="4" w:space="1" w:color="auto"/>
          <w:left w:val="single" w:sz="4" w:space="1" w:color="auto"/>
          <w:bottom w:val="single" w:sz="4" w:space="0" w:color="auto"/>
          <w:right w:val="single" w:sz="4" w:space="6" w:color="auto"/>
        </w:pBdr>
        <w:jc w:val="both"/>
        <w:rPr>
          <w:rFonts w:ascii="Verdana" w:eastAsia="Arial Unicode MS" w:hAnsi="Verdana" w:cs="Arial"/>
          <w:color w:val="0000FF"/>
          <w:sz w:val="19"/>
          <w:szCs w:val="19"/>
          <w:lang w:val="es-ES_tradnl"/>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w:t>
      </w:r>
      <w:r w:rsidR="00A66B9F">
        <w:rPr>
          <w:rFonts w:ascii="Verdana" w:eastAsia="Arial Unicode MS" w:hAnsi="Verdana" w:cs="Arial"/>
          <w:color w:val="0000FF"/>
          <w:sz w:val="19"/>
          <w:szCs w:val="19"/>
          <w:lang w:val="es-ES_tradnl"/>
        </w:rPr>
        <w:t>R</w:t>
      </w:r>
      <w:r w:rsidR="00A66B9F" w:rsidRPr="00A66B9F">
        <w:rPr>
          <w:rFonts w:ascii="Verdana" w:eastAsia="Arial Unicode MS" w:hAnsi="Verdana" w:cs="Arial"/>
          <w:color w:val="0000FF"/>
          <w:sz w:val="19"/>
          <w:szCs w:val="19"/>
          <w:lang w:val="es-ES_tradnl"/>
        </w:rPr>
        <w:t>edactar un proyecto constructivo completo de acuerdo a lo recogido en el Pliego</w:t>
      </w:r>
      <w:r w:rsidR="00A66B9F">
        <w:rPr>
          <w:rFonts w:ascii="Verdana" w:eastAsia="Arial Unicode MS" w:hAnsi="Verdana" w:cs="Arial"/>
          <w:color w:val="0000FF"/>
          <w:sz w:val="19"/>
          <w:szCs w:val="19"/>
          <w:lang w:val="es-ES_tradnl"/>
        </w:rPr>
        <w:t xml:space="preserve"> de Prescripciones Técnicas</w:t>
      </w:r>
      <w:r w:rsidR="00A66B9F" w:rsidRPr="00A66B9F">
        <w:rPr>
          <w:rFonts w:ascii="Verdana" w:eastAsia="Arial Unicode MS" w:hAnsi="Verdana" w:cs="Arial"/>
          <w:color w:val="0000FF"/>
          <w:sz w:val="19"/>
          <w:szCs w:val="19"/>
          <w:lang w:val="es-ES_tradnl"/>
        </w:rPr>
        <w:t>, considerando la normativa vigente y las exigencias del Plan Hidrológico, así como todos los condicionantes existentes.</w:t>
      </w:r>
    </w:p>
    <w:p w14:paraId="6A91FA3A" w14:textId="2AA3E8D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242"/>
      </w:tblGrid>
      <w:tr w:rsidR="00974CFE" w:rsidRPr="00DB10C4" w14:paraId="44FAC3C7" w14:textId="77777777" w:rsidTr="00A66B9F">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242"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A66B9F">
        <w:trPr>
          <w:trHeight w:hRule="exact" w:val="530"/>
        </w:trPr>
        <w:tc>
          <w:tcPr>
            <w:tcW w:w="3990" w:type="dxa"/>
          </w:tcPr>
          <w:p w14:paraId="63358408" w14:textId="55AC8D83" w:rsidR="00974CFE" w:rsidRPr="00CD20B5" w:rsidRDefault="00A66B9F"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105.000</w:t>
            </w:r>
            <w:r w:rsidR="00974CFE">
              <w:rPr>
                <w:rFonts w:ascii="Verdana" w:hAnsi="Verdana" w:cs="Arial"/>
                <w:color w:val="0000FF"/>
                <w:sz w:val="19"/>
                <w:szCs w:val="19"/>
              </w:rPr>
              <w:t xml:space="preserve"> </w:t>
            </w:r>
            <w:r w:rsidR="00974CFE" w:rsidRPr="00DB10C4">
              <w:rPr>
                <w:rFonts w:ascii="Verdana" w:hAnsi="Verdana" w:cs="Arial"/>
                <w:color w:val="0000FF"/>
                <w:sz w:val="19"/>
                <w:szCs w:val="19"/>
              </w:rPr>
              <w:t>€</w:t>
            </w:r>
          </w:p>
        </w:tc>
        <w:tc>
          <w:tcPr>
            <w:tcW w:w="3261" w:type="dxa"/>
            <w:tcBorders>
              <w:bottom w:val="single" w:sz="4" w:space="0" w:color="auto"/>
            </w:tcBorders>
          </w:tcPr>
          <w:p w14:paraId="1716FF79" w14:textId="4D3CC689" w:rsidR="00974CFE" w:rsidRPr="00DB10C4" w:rsidRDefault="00A66B9F"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22.050</w:t>
            </w:r>
            <w:r w:rsidR="00974CFE" w:rsidRPr="00DB10C4">
              <w:rPr>
                <w:rFonts w:ascii="Verdana" w:hAnsi="Verdana" w:cs="Arial"/>
                <w:color w:val="0000FF"/>
                <w:sz w:val="19"/>
                <w:szCs w:val="19"/>
              </w:rPr>
              <w:t xml:space="preserve"> €</w:t>
            </w:r>
          </w:p>
        </w:tc>
        <w:tc>
          <w:tcPr>
            <w:tcW w:w="2242" w:type="dxa"/>
            <w:tcBorders>
              <w:bottom w:val="single" w:sz="4" w:space="0" w:color="auto"/>
            </w:tcBorders>
          </w:tcPr>
          <w:p w14:paraId="68539341" w14:textId="52C66690" w:rsidR="00974CFE" w:rsidRPr="00DB10C4" w:rsidRDefault="00A66B9F"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127.050</w:t>
            </w:r>
            <w:r w:rsidR="002518A7">
              <w:rPr>
                <w:rFonts w:ascii="Verdana" w:hAnsi="Verdana" w:cs="Arial"/>
                <w:color w:val="0000FF"/>
                <w:sz w:val="19"/>
                <w:szCs w:val="19"/>
              </w:rPr>
              <w:t xml:space="preserve"> </w:t>
            </w:r>
            <w:r w:rsidR="00974CFE" w:rsidRPr="00DB10C4">
              <w:rPr>
                <w:rFonts w:ascii="Verdana" w:hAnsi="Verdana" w:cs="Arial"/>
                <w:color w:val="0000FF"/>
                <w:sz w:val="19"/>
                <w:szCs w:val="19"/>
              </w:rPr>
              <w:t>€</w:t>
            </w:r>
          </w:p>
        </w:tc>
      </w:tr>
      <w:tr w:rsidR="00974CFE" w:rsidRPr="00DB10C4" w14:paraId="543B786B" w14:textId="77777777" w:rsidTr="00A66B9F">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503"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5C8CF4BE" w:rsidR="00CD20B5" w:rsidRDefault="00A66B9F" w:rsidP="00CD20B5">
      <w:r>
        <w:t xml:space="preserve"> </w:t>
      </w:r>
    </w:p>
    <w:p w14:paraId="215F21FC" w14:textId="3EE5EE9A"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4"/>
        <w:gridCol w:w="4865"/>
      </w:tblGrid>
      <w:tr w:rsidR="00CE7674" w:rsidRPr="00DB10C4" w14:paraId="0AC6FD13" w14:textId="77777777" w:rsidTr="00A66B9F">
        <w:trPr>
          <w:trHeight w:hRule="exact" w:val="317"/>
        </w:trPr>
        <w:tc>
          <w:tcPr>
            <w:tcW w:w="9639"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End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A66B9F">
        <w:trPr>
          <w:trHeight w:hRule="exact" w:val="259"/>
        </w:trPr>
        <w:tc>
          <w:tcPr>
            <w:tcW w:w="4774"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6A6850EB" w:rsidR="00CE7674" w:rsidRPr="00DB10C4" w:rsidRDefault="00A66B9F"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105.000</w:t>
            </w:r>
            <w:r w:rsidR="00F25445">
              <w:rPr>
                <w:rFonts w:ascii="Verdana" w:eastAsia="Times New Roman" w:hAnsi="Verdana" w:cs="Arial"/>
                <w:color w:val="0000FF"/>
                <w:sz w:val="19"/>
                <w:szCs w:val="19"/>
              </w:rPr>
              <w:t xml:space="preserve"> €</w:t>
            </w:r>
          </w:p>
        </w:tc>
      </w:tr>
      <w:tr w:rsidR="00CE7674" w:rsidRPr="00DB10C4" w14:paraId="230D4F99" w14:textId="77777777" w:rsidTr="00A66B9F">
        <w:trPr>
          <w:trHeight w:hRule="exact" w:val="269"/>
        </w:trPr>
        <w:tc>
          <w:tcPr>
            <w:tcW w:w="4774"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A66B9F">
        <w:trPr>
          <w:trHeight w:hRule="exact" w:val="451"/>
        </w:trPr>
        <w:tc>
          <w:tcPr>
            <w:tcW w:w="4774"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A66B9F">
        <w:trPr>
          <w:trHeight w:hRule="exact" w:val="264"/>
        </w:trPr>
        <w:tc>
          <w:tcPr>
            <w:tcW w:w="4774"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A66B9F">
        <w:trPr>
          <w:trHeight w:hRule="exact" w:val="283"/>
        </w:trPr>
        <w:tc>
          <w:tcPr>
            <w:tcW w:w="4774"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A66B9F">
        <w:trPr>
          <w:trHeight w:hRule="exact" w:val="283"/>
        </w:trPr>
        <w:tc>
          <w:tcPr>
            <w:tcW w:w="4774" w:type="dxa"/>
          </w:tcPr>
          <w:p w14:paraId="39509AD4" w14:textId="77777777" w:rsidR="00F25445" w:rsidRPr="00DB10C4" w:rsidRDefault="00F25445" w:rsidP="00CE7674">
            <w:pPr>
              <w:pStyle w:val="TableParagraph"/>
              <w:spacing w:before="27"/>
              <w:ind w:left="168"/>
              <w:rPr>
                <w:rFonts w:ascii="Verdana" w:hAnsi="Verdana" w:cs="Arial"/>
                <w:sz w:val="18"/>
                <w:szCs w:val="18"/>
              </w:rPr>
            </w:pPr>
            <w:r>
              <w:rPr>
                <w:rFonts w:ascii="Verdana" w:hAnsi="Verdana" w:cs="Arial"/>
                <w:sz w:val="18"/>
                <w:szCs w:val="18"/>
              </w:rPr>
              <w:t>TOTAL VALOR ESTIMADO</w:t>
            </w:r>
          </w:p>
        </w:tc>
        <w:tc>
          <w:tcPr>
            <w:tcW w:w="4865" w:type="dxa"/>
          </w:tcPr>
          <w:p w14:paraId="64509C2B" w14:textId="219A9CA5" w:rsidR="00F25445" w:rsidRPr="00DB10C4" w:rsidRDefault="00A36045"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76.500</w:t>
            </w:r>
            <w:r w:rsidR="00F25445">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38448B"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38448B"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38448B"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72B229F9" w:rsidR="00263EFC" w:rsidRPr="00DB10C4" w:rsidRDefault="00DB10C4" w:rsidP="00A66B9F">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A66B9F">
              <w:rPr>
                <w:rFonts w:ascii="Verdana" w:hAnsi="Verdana" w:cs="Arial"/>
                <w:color w:val="0000FF"/>
                <w:sz w:val="19"/>
                <w:szCs w:val="19"/>
              </w:rPr>
              <w:t>Ocho (8</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(Ver punto 4 del PPT)</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End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38448B"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End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38448B"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38448B"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End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del importe de adjudicación IVA</w:t>
            </w:r>
            <w:r w:rsidR="0046169E" w:rsidRPr="00DB10C4">
              <w:rPr>
                <w:rFonts w:ascii="Verdana" w:eastAsia="Arial Unicode MS" w:hAnsi="Verdana" w:cs="Arial"/>
                <w:sz w:val="19"/>
                <w:szCs w:val="19"/>
              </w:rPr>
              <w:t>excluido</w:t>
            </w:r>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38448B"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38448B"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38448B"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38448B"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w:t>
            </w:r>
            <w:r w:rsidR="00215ACC">
              <w:rPr>
                <w:rFonts w:ascii="Verdana" w:eastAsia="Arial Unicode MS" w:hAnsi="Verdana" w:cs="Arial"/>
                <w:sz w:val="19"/>
                <w:szCs w:val="19"/>
              </w:rPr>
              <w:t>te proporcional de la garantía:</w:t>
            </w:r>
            <w:r w:rsidR="00215ACC" w:rsidRPr="00215ACC">
              <w:rPr>
                <w:rFonts w:ascii="Verdana" w:hAnsi="Verdana" w:cs="Arial"/>
                <w:color w:val="0000FF"/>
                <w:sz w:val="19"/>
                <w:szCs w:val="19"/>
              </w:rPr>
              <w:t>No</w:t>
            </w:r>
          </w:p>
          <w:p w14:paraId="50DD49AE" w14:textId="77777777" w:rsidR="000C59E4" w:rsidRPr="00DB10C4" w:rsidRDefault="0038448B"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38448B"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De tipo lingüístico:</w:t>
            </w:r>
            <w:r w:rsidR="00363415" w:rsidRPr="00987E63">
              <w:rPr>
                <w:rFonts w:ascii="Verdana" w:hAnsi="Verdana"/>
                <w:sz w:val="18"/>
                <w:szCs w:val="18"/>
              </w:rPr>
              <w:t xml:space="preserve">Las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38448B"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End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End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38448B"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38448B"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38448B"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38448B"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End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End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End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38448B"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End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870BA2" w:rsidP="007606F2">
            <w:pPr>
              <w:pStyle w:val="Prrafodelista"/>
              <w:ind w:left="0"/>
              <w:rPr>
                <w:rFonts w:ascii="Verdana" w:hAnsi="Verdana"/>
                <w:b/>
                <w:sz w:val="19"/>
                <w:szCs w:val="19"/>
              </w:rPr>
            </w:pPr>
            <w:r>
              <w:rPr>
                <w:b/>
                <w:noProof/>
              </w:rPr>
              <w:pict w14:anchorId="5F076F19">
                <v:shape id="_x0000_i1031" type="#_x0000_t75" style="width:15.05pt;height:13.7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9023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38448B"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4A45B7D4" w:rsidR="007606F2" w:rsidRDefault="007606F2" w:rsidP="0078218A">
      <w:pPr>
        <w:pStyle w:val="Ttulo3"/>
        <w:pBdr>
          <w:top w:val="none" w:sz="0" w:space="0" w:color="auto"/>
        </w:pBdr>
        <w:spacing w:after="120"/>
      </w:pPr>
      <w:bookmarkStart w:id="255" w:name="_Toc38387636"/>
    </w:p>
    <w:p w14:paraId="6FAA24F1" w14:textId="77777777" w:rsidR="00A66B9F" w:rsidRPr="00A66B9F" w:rsidRDefault="00A66B9F" w:rsidP="00A66B9F"/>
    <w:p w14:paraId="0C3FDB4E" w14:textId="77777777"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End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End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End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3806D7FD" w:rsidR="000C190E" w:rsidRPr="00F82CAB" w:rsidRDefault="001E5E9F" w:rsidP="00E70E94">
            <w:pPr>
              <w:numPr>
                <w:ilvl w:val="0"/>
                <w:numId w:val="25"/>
              </w:numPr>
              <w:rPr>
                <w:rFonts w:ascii="Verdana" w:hAnsi="Verdana"/>
              </w:rPr>
            </w:pPr>
            <w:r w:rsidRPr="00DB10C4">
              <w:rPr>
                <w:rFonts w:ascii="Verdana" w:hAnsi="Verdana"/>
                <w:b/>
                <w:sz w:val="19"/>
                <w:szCs w:val="19"/>
              </w:rPr>
              <w:t>Económica y financiera. Requisit</w:t>
            </w:r>
            <w:r w:rsidRPr="00F82CAB">
              <w:rPr>
                <w:rFonts w:ascii="Verdana" w:hAnsi="Verdana"/>
                <w:b/>
                <w:sz w:val="19"/>
                <w:szCs w:val="19"/>
              </w:rPr>
              <w:t>o(s):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A66B9F">
              <w:rPr>
                <w:rFonts w:ascii="Verdana" w:hAnsi="Verdana" w:cs="Arial"/>
                <w:color w:val="0000FF"/>
                <w:sz w:val="19"/>
                <w:szCs w:val="19"/>
                <w:lang w:val="es-ES_tradnl" w:eastAsia="en-US"/>
              </w:rPr>
              <w:t>10</w:t>
            </w:r>
            <w:r w:rsidR="00A36045">
              <w:rPr>
                <w:rFonts w:ascii="Verdana" w:hAnsi="Verdana" w:cs="Arial"/>
                <w:color w:val="0000FF"/>
                <w:sz w:val="19"/>
                <w:szCs w:val="19"/>
                <w:lang w:val="es-ES_tradnl" w:eastAsia="en-US"/>
              </w:rPr>
              <w:t>0</w:t>
            </w:r>
            <w:r w:rsidR="00987E63" w:rsidRPr="00F82CAB">
              <w:rPr>
                <w:rFonts w:ascii="Verdana" w:hAnsi="Verdana" w:cs="Arial"/>
                <w:color w:val="0000FF"/>
                <w:sz w:val="19"/>
                <w:szCs w:val="19"/>
                <w:lang w:val="es-ES_tradnl" w:eastAsia="en-US"/>
              </w:rPr>
              <w:t>.000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69ABD1FD"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w:t>
            </w:r>
            <w:r w:rsidR="00A66B9F">
              <w:rPr>
                <w:rFonts w:ascii="Verdana" w:hAnsi="Verdana" w:cs="Arial"/>
                <w:color w:val="0000FF"/>
                <w:sz w:val="19"/>
                <w:szCs w:val="19"/>
                <w:lang w:val="es-ES_tradnl" w:eastAsia="en-US"/>
              </w:rPr>
              <w:t xml:space="preserve">ión de proyectos de </w:t>
            </w:r>
            <w:r w:rsidR="00987E63" w:rsidRPr="00987E63">
              <w:rPr>
                <w:rFonts w:ascii="Verdana" w:hAnsi="Verdana" w:cs="Arial"/>
                <w:color w:val="0000FF"/>
                <w:sz w:val="19"/>
                <w:szCs w:val="19"/>
                <w:lang w:val="es-ES_tradnl" w:eastAsia="en-US"/>
              </w:rPr>
              <w:t xml:space="preserve">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xml:space="preserve">, que individual o conjuntamente alcancen como mínimo una cuantía de </w:t>
            </w:r>
            <w:r w:rsidR="00505035">
              <w:rPr>
                <w:rFonts w:ascii="Verdana" w:hAnsi="Verdana" w:cs="Arial"/>
                <w:color w:val="0000FF"/>
                <w:sz w:val="19"/>
                <w:szCs w:val="19"/>
                <w:lang w:val="es-ES_tradnl" w:eastAsia="en-US"/>
              </w:rPr>
              <w:t>80</w:t>
            </w:r>
            <w:r w:rsidR="00987E63" w:rsidRPr="00987E63">
              <w:rPr>
                <w:rFonts w:ascii="Verdana" w:hAnsi="Verdana" w:cs="Arial"/>
                <w:color w:val="0000FF"/>
                <w:sz w:val="19"/>
                <w:szCs w:val="19"/>
                <w:lang w:val="es-ES_tradnl" w:eastAsia="en-US"/>
              </w:rPr>
              <w:t>.000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1D5920" w:rsidRDefault="000C190E" w:rsidP="000C190E">
            <w:pPr>
              <w:ind w:left="1390"/>
              <w:jc w:val="both"/>
              <w:rPr>
                <w:rFonts w:ascii="Verdana" w:hAnsi="Verdana" w:cs="Arial"/>
                <w:b/>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1D5920">
              <w:rPr>
                <w:rFonts w:ascii="Verdana" w:hAnsi="Verdana" w:cs="Arial"/>
                <w:b/>
                <w:color w:val="0000FF"/>
                <w:sz w:val="19"/>
                <w:szCs w:val="19"/>
                <w:lang w:val="es-ES_tradnl" w:eastAsia="en-US"/>
              </w:rPr>
              <w:t>-</w:t>
            </w:r>
            <w:r w:rsidRPr="001D5920">
              <w:rPr>
                <w:rFonts w:ascii="Verdana" w:hAnsi="Verdana" w:cs="Arial"/>
                <w:b/>
                <w:color w:val="0000FF"/>
                <w:sz w:val="19"/>
                <w:szCs w:val="19"/>
                <w:lang w:val="es-ES_tradnl" w:eastAsia="en-US"/>
              </w:rPr>
              <w:tab/>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w:t>
            </w:r>
            <w:r w:rsidRPr="001D5920">
              <w:rPr>
                <w:rFonts w:ascii="Verdana" w:hAnsi="Verdana" w:cs="Arial"/>
                <w:b/>
                <w:color w:val="0000FF"/>
                <w:sz w:val="19"/>
                <w:szCs w:val="19"/>
                <w:lang w:val="es-ES_tradnl" w:eastAsia="en-US"/>
              </w:rPr>
              <w:t>autor del proyecto,</w:t>
            </w:r>
            <w:r w:rsidRPr="001D655E">
              <w:rPr>
                <w:rFonts w:ascii="Verdana" w:hAnsi="Verdana" w:cs="Arial"/>
                <w:color w:val="0000FF"/>
                <w:sz w:val="19"/>
                <w:szCs w:val="19"/>
                <w:lang w:val="es-ES_tradnl" w:eastAsia="en-US"/>
              </w:rPr>
              <w:t xml:space="preserve">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1D5920">
              <w:rPr>
                <w:rFonts w:ascii="Verdana" w:hAnsi="Verdana" w:cs="Arial"/>
                <w:b/>
                <w:color w:val="0000FF"/>
                <w:sz w:val="19"/>
                <w:szCs w:val="19"/>
                <w:lang w:val="es-ES_tradnl" w:eastAsia="en-US"/>
              </w:rPr>
              <w:t>Ingeniero(a) de Caminos Canales y Puertos, Ingeniero(a) Técnico(a) de Obras Públicas, Ingeniero(a) Industrial, Ingeniero(a) Técnico(a) Ind.ustrial</w:t>
            </w:r>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Pr="001D5920">
              <w:rPr>
                <w:rFonts w:ascii="Verdana" w:hAnsi="Verdana" w:cs="Arial"/>
                <w:b/>
                <w:color w:val="0000FF"/>
                <w:sz w:val="19"/>
                <w:szCs w:val="19"/>
                <w:lang w:val="es-ES_tradnl" w:eastAsia="en-US"/>
              </w:rPr>
              <w:t>Licenciado(a) en Biología, Ciencias Ambientales</w:t>
            </w:r>
            <w:r w:rsidRPr="006E4B6A">
              <w:rPr>
                <w:rFonts w:ascii="Verdana" w:hAnsi="Verdana" w:cs="Arial"/>
                <w:color w:val="0000FF"/>
                <w:sz w:val="19"/>
                <w:szCs w:val="19"/>
                <w:lang w:val="es-ES_tradnl" w:eastAsia="en-US"/>
              </w:rPr>
              <w:t xml:space="preserve">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38448B"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CF0FD7">
            <w:pPr>
              <w:pStyle w:val="Ttulo4"/>
              <w:numPr>
                <w:ilvl w:val="0"/>
                <w:numId w:val="58"/>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CONTENIDO DE LOS CRITERIOS DE ADJUDICACIÓN DESGLOSADO EN ADDENDA Nº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Respecto a la parte IV del DEUC, la operadora económica se limitará a cumplimentar la 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03E8F23A"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.Se puede presentar en Word o en PDF</w:t>
            </w:r>
          </w:p>
          <w:p w14:paraId="38636D23"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1FA373B6"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38448B"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38C70E49" w14:textId="77777777" w:rsidR="007E142C" w:rsidRPr="00DB10C4" w:rsidRDefault="0038448B"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000101">
            <w:pPr>
              <w:pStyle w:val="Prrafodelista"/>
              <w:numPr>
                <w:ilvl w:val="0"/>
                <w:numId w:val="158"/>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D75A2A">
            <w:pPr>
              <w:pStyle w:val="Prrafodelista"/>
              <w:numPr>
                <w:ilvl w:val="0"/>
                <w:numId w:val="158"/>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73516F1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sidRPr="006E4B6A">
              <w:rPr>
                <w:rFonts w:ascii="Verdana" w:hAnsi="Verdana" w:cs="Tahoma"/>
                <w:b/>
                <w:sz w:val="19"/>
                <w:szCs w:val="19"/>
              </w:rPr>
              <w:t>Extensión</w:t>
            </w:r>
            <w:r w:rsidRPr="006E4B6A">
              <w:rPr>
                <w:rFonts w:ascii="Verdana" w:hAnsi="Verdana" w:cs="Tahoma"/>
                <w:color w:val="0000FF"/>
                <w:sz w:val="19"/>
                <w:szCs w:val="19"/>
              </w:rPr>
              <w:t xml:space="preserve"> : </w:t>
            </w:r>
            <w:r w:rsidRPr="006E4B6A">
              <w:rPr>
                <w:rFonts w:ascii="Verdana" w:hAnsi="Verdana" w:cs="Arial"/>
                <w:sz w:val="19"/>
                <w:szCs w:val="19"/>
                <w:lang w:val="es-ES_tradnl"/>
              </w:rPr>
              <w:t xml:space="preserve">El total de páginas máximo a utilizar para la exposición de los diferentes apartados que se puntúan según los criterios cuya aplicación requiera realizar un juicio de valor, será de cuarenta (40) </w:t>
            </w:r>
            <w:r w:rsidR="00870BA2">
              <w:rPr>
                <w:rFonts w:ascii="Verdana" w:hAnsi="Verdana" w:cs="Arial"/>
                <w:sz w:val="19"/>
                <w:szCs w:val="19"/>
                <w:lang w:val="es-ES_tradnl"/>
              </w:rPr>
              <w:t>páginas</w:t>
            </w:r>
            <w:r w:rsidR="0038448B">
              <w:rPr>
                <w:rFonts w:ascii="Verdana" w:hAnsi="Verdana" w:cs="Arial"/>
                <w:sz w:val="19"/>
                <w:szCs w:val="19"/>
                <w:lang w:val="es-ES_tradnl"/>
              </w:rPr>
              <w:t>.</w:t>
            </w:r>
            <w:bookmarkStart w:id="311" w:name="_GoBack"/>
            <w:bookmarkEnd w:id="311"/>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End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2" w:name="_Toc33530750"/>
      <w:bookmarkStart w:id="313" w:name="_Toc38387662"/>
      <w:bookmarkStart w:id="314" w:name="_Toc528657928"/>
      <w:bookmarkStart w:id="315" w:name="_Toc528658747"/>
      <w:bookmarkStart w:id="316" w:name="_Toc528660374"/>
      <w:bookmarkStart w:id="317" w:name="_Toc528664224"/>
      <w:bookmarkStart w:id="318" w:name="_Toc528665915"/>
      <w:bookmarkStart w:id="319" w:name="_Toc528666540"/>
      <w:bookmarkStart w:id="320" w:name="_Toc528671263"/>
      <w:bookmarkStart w:id="321" w:name="_Toc530728043"/>
      <w:bookmarkStart w:id="322" w:name="_Toc5958933"/>
      <w:bookmarkStart w:id="323"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2"/>
      <w:bookmarkEnd w:id="313"/>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bookmarkStart w:id="324" w:name="_Hlk63336237"/>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38448B"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38448B"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End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38448B"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End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bookmarkEnd w:id="324"/>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38448B"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38448B"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08A4A38B" w:rsidR="00C548B6" w:rsidRDefault="00C548B6" w:rsidP="00D4431A">
      <w:pPr>
        <w:shd w:val="clear" w:color="auto" w:fill="FFFFFF"/>
        <w:spacing w:before="120" w:after="120"/>
        <w:ind w:left="284" w:right="-425"/>
        <w:jc w:val="both"/>
        <w:rPr>
          <w:rFonts w:ascii="Verdana" w:hAnsi="Verdana"/>
          <w:sz w:val="19"/>
          <w:szCs w:val="19"/>
        </w:rPr>
      </w:pPr>
      <w:r w:rsidRPr="00DB10C4">
        <w:rPr>
          <w:rFonts w:ascii="Verdana" w:hAnsi="Verdana"/>
          <w:sz w:val="19"/>
          <w:szCs w:val="19"/>
        </w:rPr>
        <w:t xml:space="preserve"> </w:t>
      </w:r>
    </w:p>
    <w:p w14:paraId="2F22CFAF" w14:textId="543408CB"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6B423BF8" w14:textId="7F91B119"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134405B2" w14:textId="77777777" w:rsidR="004262F1" w:rsidRPr="00DB10C4" w:rsidRDefault="004262F1" w:rsidP="00D4431A">
      <w:pPr>
        <w:shd w:val="clear" w:color="auto" w:fill="FFFFFF"/>
        <w:spacing w:before="120" w:after="120"/>
        <w:ind w:left="284" w:right="-425"/>
        <w:jc w:val="both"/>
        <w:rPr>
          <w:rFonts w:ascii="Verdana" w:hAnsi="Verdana" w:cs="Tahoma"/>
          <w:b/>
          <w:color w:val="0000FF"/>
          <w:sz w:val="19"/>
          <w:szCs w:val="19"/>
        </w:rPr>
      </w:pPr>
    </w:p>
    <w:p w14:paraId="005F172B" w14:textId="77777777" w:rsidR="00C548B6" w:rsidRPr="00DB10C4" w:rsidRDefault="00C548B6" w:rsidP="00D4431A">
      <w:pPr>
        <w:pStyle w:val="Ttulo3"/>
        <w:pBdr>
          <w:top w:val="none" w:sz="0" w:space="0" w:color="auto"/>
        </w:pBdr>
        <w:spacing w:after="120"/>
      </w:pPr>
      <w:bookmarkStart w:id="325" w:name="_Toc33530751"/>
      <w:bookmarkStart w:id="326" w:name="_Toc38387665"/>
      <w:bookmarkEnd w:id="314"/>
      <w:bookmarkEnd w:id="315"/>
      <w:bookmarkEnd w:id="316"/>
      <w:bookmarkEnd w:id="317"/>
      <w:bookmarkEnd w:id="318"/>
      <w:bookmarkEnd w:id="319"/>
      <w:bookmarkEnd w:id="320"/>
      <w:bookmarkEnd w:id="321"/>
      <w:bookmarkEnd w:id="322"/>
      <w:bookmarkEnd w:id="323"/>
      <w:r w:rsidRPr="00DB10C4">
        <w:t>26.- CLÁUSULAS ADICIONALES RELATIVAS AL PROCEDIMIENTO</w:t>
      </w:r>
      <w:bookmarkEnd w:id="325"/>
      <w:bookmarkEnd w:id="326"/>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7" w:name="_Toc38387666"/>
            <w:r w:rsidRPr="00DB10C4">
              <w:rPr>
                <w:sz w:val="19"/>
                <w:szCs w:val="19"/>
              </w:rPr>
              <w:t>26.1.- Información adicional sobre los pliegos y documentación complementaria:</w:t>
            </w:r>
            <w:bookmarkEnd w:id="327"/>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8"/>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9" w:name="_Toc38387668"/>
            <w:r w:rsidRPr="00DB10C4">
              <w:rPr>
                <w:sz w:val="19"/>
                <w:szCs w:val="19"/>
              </w:rPr>
              <w:t>26.3.- Plazo máximo para adjudicar el contrato distinto al establecido en el art. 158.2 LCSP:</w:t>
            </w:r>
          </w:p>
          <w:p w14:paraId="1F91A3DA" w14:textId="77777777" w:rsidR="00D4431A" w:rsidRPr="00DB10C4" w:rsidRDefault="0038448B"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9"/>
            <w:r w:rsidR="00D4431A" w:rsidRPr="00DB10C4">
              <w:rPr>
                <w:b w:val="0"/>
                <w:sz w:val="19"/>
                <w:szCs w:val="19"/>
              </w:rPr>
              <w:t>No procede</w:t>
            </w:r>
          </w:p>
          <w:p w14:paraId="3147B657" w14:textId="77777777" w:rsidR="00D4431A" w:rsidRPr="00DB10C4" w:rsidRDefault="0038448B"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38448B"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30" w:name="_Toc38387669"/>
            <w:r w:rsidRPr="00DB10C4">
              <w:rPr>
                <w:sz w:val="19"/>
                <w:szCs w:val="19"/>
              </w:rPr>
              <w:t xml:space="preserve">26.4.- Documentación adicional a la indicada en la cláusula 23.1 de condiciones generales a presentar con carácter previo a la formalización: </w:t>
            </w:r>
            <w:bookmarkEnd w:id="330"/>
          </w:p>
          <w:p w14:paraId="443E205E" w14:textId="77777777" w:rsidR="00D4431A" w:rsidRPr="00DB10C4" w:rsidRDefault="0038448B"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38448B"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31" w:name="_Toc505598216"/>
      <w:bookmarkStart w:id="332" w:name="_Toc505598293"/>
      <w:bookmarkStart w:id="333" w:name="_Toc505598386"/>
      <w:bookmarkStart w:id="334" w:name="_Toc528657929"/>
      <w:bookmarkStart w:id="335" w:name="_Toc528658748"/>
      <w:bookmarkStart w:id="336" w:name="_Toc528660375"/>
      <w:bookmarkStart w:id="337" w:name="_Toc528664225"/>
      <w:bookmarkStart w:id="338" w:name="_Toc528665916"/>
      <w:bookmarkStart w:id="339" w:name="_Toc528666541"/>
      <w:bookmarkStart w:id="340" w:name="_Toc528671264"/>
      <w:bookmarkStart w:id="341" w:name="_Toc530728044"/>
      <w:bookmarkStart w:id="342" w:name="_Toc5958934"/>
      <w:bookmarkStart w:id="343" w:name="_Toc34132898"/>
      <w:bookmarkStart w:id="344" w:name="_Toc38387670"/>
      <w:r w:rsidRPr="00DB10C4">
        <w:t>III.- OTRAS ESPECIFICACIONES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D5C6573" w14:textId="77777777" w:rsidR="00C548B6" w:rsidRPr="00DB10C4" w:rsidRDefault="00C548B6" w:rsidP="001D3DE3">
      <w:pPr>
        <w:pStyle w:val="Ttulo3"/>
        <w:spacing w:after="120"/>
        <w:ind w:left="284" w:hanging="284"/>
      </w:pPr>
      <w:bookmarkStart w:id="345" w:name="_Toc528671265"/>
      <w:bookmarkStart w:id="346" w:name="_Toc5958935"/>
      <w:bookmarkStart w:id="347" w:name="_Toc34132899"/>
      <w:bookmarkStart w:id="348" w:name="_Toc38387671"/>
      <w:bookmarkStart w:id="349" w:name="_Toc530728045"/>
      <w:bookmarkStart w:id="350" w:name="_Toc528657930"/>
      <w:bookmarkStart w:id="351" w:name="_Toc528658749"/>
      <w:bookmarkStart w:id="352" w:name="_Toc528660376"/>
      <w:bookmarkStart w:id="353" w:name="_Toc528664226"/>
      <w:bookmarkStart w:id="354" w:name="_Toc528665917"/>
      <w:bookmarkStart w:id="355" w:name="_Toc528666542"/>
      <w:r w:rsidRPr="00DB10C4">
        <w:t xml:space="preserve">27.- CESIÓN DEL CONTRATO. </w:t>
      </w:r>
      <w:bookmarkEnd w:id="345"/>
      <w:bookmarkEnd w:id="346"/>
      <w:bookmarkEnd w:id="347"/>
      <w:bookmarkEnd w:id="348"/>
      <w:bookmarkEnd w:id="349"/>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6" w:name="_Toc33530754"/>
      <w:bookmarkStart w:id="357" w:name="_Toc38387672"/>
      <w:bookmarkEnd w:id="350"/>
      <w:bookmarkEnd w:id="351"/>
      <w:bookmarkEnd w:id="352"/>
      <w:bookmarkEnd w:id="353"/>
      <w:bookmarkEnd w:id="354"/>
      <w:bookmarkEnd w:id="355"/>
      <w:r w:rsidRPr="00DB10C4">
        <w:t>28.- CUADRO DE SEGUIMIENTO DE LA INCORPORACIÓN DE ASPECTOS SOCIALES, MEDIOAMBIENTALES Y RELATIVOS A OTRAS POLÍTICAS PÚBLICAS INCORPORADAS EN EL PROCEDIMIENTO Y EN EL CONTRATO</w:t>
      </w:r>
      <w:bookmarkEnd w:id="356"/>
      <w:bookmarkEnd w:id="357"/>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38448B"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8" w:name="_ADDENDA_Nº2"/>
      <w:bookmarkEnd w:id="358"/>
      <w:r w:rsidRPr="00DB10C4">
        <w:t xml:space="preserve">ADDENDA Nº2 </w:t>
      </w:r>
    </w:p>
    <w:p w14:paraId="35136274" w14:textId="77777777" w:rsidR="003B7DCC" w:rsidRPr="00DB10C4" w:rsidRDefault="003B7DCC" w:rsidP="00DB10C4">
      <w:pPr>
        <w:pStyle w:val="Ttulo2"/>
      </w:pPr>
      <w:bookmarkStart w:id="359" w:name="_CRITERIOS_DE_ADJUDICACIÓN"/>
      <w:bookmarkEnd w:id="359"/>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En esta fase se valorarán los criterios evaluables de forma automática (precio)  mediante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FD342D">
      <w:pPr>
        <w:widowControl w:val="0"/>
        <w:numPr>
          <w:ilvl w:val="0"/>
          <w:numId w:val="64"/>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FD342D">
      <w:pPr>
        <w:widowControl w:val="0"/>
        <w:numPr>
          <w:ilvl w:val="0"/>
          <w:numId w:val="64"/>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–A)/ (Bmax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Pi: puntuación de la oferta nº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Bi: baja en unidades porcentuales de la oferta nº i respecto al presupuesto de licitación (p.e.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Bmax: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A: 0,75 x Bmed</w:t>
      </w:r>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Bmed: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7777777"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Director(a)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mayor de 500.000 €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012F2E04"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Públicas, Ingeniero(a) Industrial, Ingeniero(a) Técnico(a) Industrial, u otro títulofacultativo ofi</w:t>
      </w:r>
      <w:r w:rsidR="006A5273">
        <w:rPr>
          <w:rFonts w:ascii="Arial" w:hAnsi="Arial" w:cs="Arial"/>
          <w:sz w:val="22"/>
          <w:szCs w:val="22"/>
          <w:lang w:val="es-ES_tradnl"/>
        </w:rPr>
        <w:t xml:space="preserve"> </w:t>
      </w:r>
      <w:r w:rsidRPr="006A5273">
        <w:rPr>
          <w:rFonts w:ascii="Arial" w:hAnsi="Arial" w:cs="Arial"/>
          <w:sz w:val="22"/>
          <w:szCs w:val="22"/>
          <w:lang w:val="es-ES_tradnl"/>
        </w:rPr>
        <w:t>cial,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importe mayor de 500.000 €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37D33700"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Integración Ambiental, para obras de importe mayor de 300.000 €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60" w:name="_Toc56619690"/>
      <w:r w:rsidRPr="00DB10C4">
        <w:t>Criterios mediante juicio de valor</w:t>
      </w:r>
      <w:bookmarkEnd w:id="360"/>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2C517944" w:rsidR="00FD342D" w:rsidRDefault="00FD342D" w:rsidP="00FD342D"/>
    <w:p w14:paraId="410DDF8A" w14:textId="77777777" w:rsidR="001D5920" w:rsidRDefault="001D5920" w:rsidP="001D5920">
      <w:pPr>
        <w:pBdr>
          <w:top w:val="single" w:sz="4" w:space="1" w:color="auto"/>
          <w:left w:val="single" w:sz="4" w:space="1" w:color="auto"/>
          <w:bottom w:val="single" w:sz="4" w:space="1" w:color="auto"/>
          <w:right w:val="single" w:sz="4" w:space="1" w:color="auto"/>
        </w:pBdr>
        <w:ind w:left="284"/>
        <w:rPr>
          <w:sz w:val="22"/>
          <w:szCs w:val="22"/>
          <w:lang w:eastAsia="en-US"/>
        </w:rPr>
      </w:pPr>
      <w:r>
        <w:rPr>
          <w:b/>
          <w:lang w:eastAsia="en-US"/>
        </w:rPr>
        <w:t>El total de páginas máximo a utilizar para la exposición de los diferentes apartados que se puntúan según los criterios cuya aplicación requiera realizar un juicio de valor, será de cuarenta (40) páginas</w:t>
      </w:r>
      <w:r>
        <w:rPr>
          <w:lang w:eastAsia="en-US"/>
        </w:rPr>
        <w:t>. No se contabilizarán las hojas presentadas de las fichas técnicas y certificados si estos fuesen necesarios, así como las cartas de compromisos y currículum vitaes.</w:t>
      </w:r>
    </w:p>
    <w:p w14:paraId="4C4577A4" w14:textId="77777777" w:rsidR="001D5920" w:rsidRDefault="001D5920" w:rsidP="001D5920">
      <w:pPr>
        <w:pBdr>
          <w:top w:val="single" w:sz="4" w:space="1" w:color="auto"/>
          <w:left w:val="single" w:sz="4" w:space="1" w:color="auto"/>
          <w:bottom w:val="single" w:sz="4" w:space="1" w:color="auto"/>
          <w:right w:val="single" w:sz="4" w:space="1" w:color="auto"/>
        </w:pBdr>
        <w:ind w:left="284"/>
        <w:rPr>
          <w:lang w:eastAsia="en-US"/>
        </w:rPr>
      </w:pPr>
      <w:r>
        <w:rPr>
          <w:lang w:eastAsia="en-US"/>
        </w:rPr>
        <w:t xml:space="preserve">El tipo de letra a emplear será </w:t>
      </w:r>
      <w:r>
        <w:rPr>
          <w:b/>
          <w:lang w:eastAsia="en-US"/>
        </w:rPr>
        <w:t>Arial 11</w:t>
      </w:r>
      <w:r>
        <w:rPr>
          <w:lang w:eastAsia="en-US"/>
        </w:rPr>
        <w:t xml:space="preserve">, con </w:t>
      </w:r>
      <w:r>
        <w:rPr>
          <w:b/>
          <w:lang w:eastAsia="en-US"/>
        </w:rPr>
        <w:t>interlineado sencillo</w:t>
      </w:r>
      <w:r>
        <w:rPr>
          <w:lang w:eastAsia="en-US"/>
        </w:rPr>
        <w:t xml:space="preserve">, siendo la </w:t>
      </w:r>
      <w:r>
        <w:rPr>
          <w:b/>
          <w:lang w:eastAsia="en-US"/>
        </w:rPr>
        <w:t>margen izquierda de 3, margen derecha de 2 y márgenes superior e inferior de 2,5</w:t>
      </w:r>
      <w:r>
        <w:rPr>
          <w:lang w:eastAsia="en-US"/>
        </w:rPr>
        <w:t>.</w:t>
      </w:r>
    </w:p>
    <w:p w14:paraId="4CA5DFC6" w14:textId="77777777" w:rsidR="001D5920" w:rsidRPr="00FD342D" w:rsidRDefault="001D5920"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4768702C"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69777007" w14:textId="606439F7" w:rsidR="00740B95" w:rsidRDefault="00740B95" w:rsidP="00740B95">
      <w:pPr>
        <w:tabs>
          <w:tab w:val="left" w:pos="0"/>
        </w:tabs>
        <w:ind w:left="360" w:right="140"/>
        <w:jc w:val="both"/>
        <w:rPr>
          <w:rFonts w:ascii="Arial" w:hAnsi="Arial" w:cs="Arial"/>
          <w:sz w:val="22"/>
          <w:szCs w:val="22"/>
          <w:lang w:val="es-ES_tradnl" w:eastAsia="en-US"/>
        </w:rPr>
      </w:pPr>
      <w:r w:rsidRPr="00740B95">
        <w:rPr>
          <w:rFonts w:ascii="Arial" w:hAnsi="Arial" w:cs="Arial"/>
          <w:sz w:val="22"/>
          <w:szCs w:val="22"/>
          <w:lang w:val="es-ES_tradnl" w:eastAsia="en-US"/>
        </w:rPr>
        <w:t>Se valorará el grado de estudio de los parámetros y criterios básicos de diseño de la actuación definida en el proyecto a actualizar y mejorar, su vigencia, adecuación y propuestas al respecto. Además, se ampliará el estudio de estos principios de diseño a todos los aspectos que el contratista identifique como críticos y que se desarrollarán en el proyecto constructivo.</w:t>
      </w:r>
    </w:p>
    <w:p w14:paraId="00109E56" w14:textId="77777777" w:rsidR="00740B95" w:rsidRPr="00740B95" w:rsidRDefault="00740B95" w:rsidP="00740B95">
      <w:pPr>
        <w:tabs>
          <w:tab w:val="left" w:pos="0"/>
        </w:tabs>
        <w:ind w:left="360" w:right="140"/>
        <w:rPr>
          <w:rFonts w:ascii="Arial" w:hAnsi="Arial" w:cs="Arial"/>
          <w:sz w:val="22"/>
          <w:szCs w:val="22"/>
          <w:lang w:val="es-ES_tradnl" w:eastAsia="en-US"/>
        </w:rPr>
      </w:pPr>
    </w:p>
    <w:p w14:paraId="0CA4269F" w14:textId="4F3C0349" w:rsidR="00FD342D" w:rsidRPr="00FD342D" w:rsidRDefault="00740B95"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Pr>
          <w:rFonts w:ascii="Arial" w:hAnsi="Arial" w:cs="Arial"/>
          <w:b/>
          <w:sz w:val="22"/>
          <w:szCs w:val="22"/>
          <w:lang w:val="es-ES_tradnl" w:eastAsia="en-US"/>
        </w:rPr>
        <w:t>C</w:t>
      </w:r>
      <w:r w:rsidR="00FD342D" w:rsidRPr="00FD342D">
        <w:rPr>
          <w:rFonts w:ascii="Arial" w:hAnsi="Arial" w:cs="Arial"/>
          <w:b/>
          <w:sz w:val="22"/>
          <w:szCs w:val="22"/>
          <w:lang w:val="es-ES_tradnl" w:eastAsia="en-US"/>
        </w:rPr>
        <w:t>aracterísticas y calidad de los materiales (máx. 3,00 puntos)</w:t>
      </w: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3A9501B6" w:rsid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016F7D43" w14:textId="7E1572AF" w:rsidR="001D5920" w:rsidRDefault="001D5920" w:rsidP="00FD342D">
      <w:pPr>
        <w:tabs>
          <w:tab w:val="left" w:pos="0"/>
        </w:tabs>
        <w:spacing w:before="120"/>
        <w:ind w:left="360" w:right="140"/>
        <w:jc w:val="both"/>
        <w:rPr>
          <w:rFonts w:ascii="Arial" w:hAnsi="Arial" w:cs="Arial"/>
          <w:sz w:val="22"/>
          <w:szCs w:val="22"/>
          <w:lang w:val="es-ES_tradnl" w:eastAsia="en-US"/>
        </w:rPr>
      </w:pPr>
    </w:p>
    <w:p w14:paraId="17DDA61A" w14:textId="77777777" w:rsidR="001D5920" w:rsidRPr="00FD342D" w:rsidRDefault="001D5920" w:rsidP="00FD342D">
      <w:pPr>
        <w:tabs>
          <w:tab w:val="left" w:pos="0"/>
        </w:tabs>
        <w:spacing w:before="120"/>
        <w:ind w:left="360" w:right="140"/>
        <w:jc w:val="both"/>
        <w:rPr>
          <w:rFonts w:ascii="Arial" w:hAnsi="Arial" w:cs="Arial"/>
          <w:sz w:val="22"/>
          <w:szCs w:val="22"/>
          <w:lang w:val="es-ES_tradnl" w:eastAsia="en-US"/>
        </w:rPr>
      </w:pP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del entorno del Proyecto en relación a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1D5920">
        <w:rPr>
          <w:rFonts w:ascii="Arial" w:hAnsi="Arial" w:cs="Arial"/>
          <w:b/>
          <w:sz w:val="22"/>
          <w:szCs w:val="22"/>
          <w:lang w:val="es-ES_tradnl"/>
        </w:rPr>
        <w:t>CRITERIO 1.2: Organigrama, planificación y organización de los medios humanos y materiales.</w:t>
      </w:r>
      <w:r w:rsidRPr="00FD342D">
        <w:rPr>
          <w:rFonts w:ascii="Arial" w:hAnsi="Arial" w:cs="Arial"/>
          <w:sz w:val="22"/>
          <w:szCs w:val="22"/>
          <w:lang w:val="es-ES_tradnl"/>
        </w:rPr>
        <w:t xml:space="preserve">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0F0B6EC1" w:rsidR="00FD342D" w:rsidRDefault="00FD342D" w:rsidP="00FD342D">
      <w:pPr>
        <w:tabs>
          <w:tab w:val="left" w:pos="0"/>
        </w:tabs>
        <w:spacing w:before="120"/>
        <w:ind w:left="709" w:right="140"/>
        <w:jc w:val="both"/>
        <w:rPr>
          <w:rFonts w:ascii="Arial" w:hAnsi="Arial" w:cs="Arial"/>
          <w:sz w:val="22"/>
          <w:szCs w:val="22"/>
          <w:lang w:val="es-ES_tradnl" w:eastAsia="en-US"/>
        </w:rPr>
      </w:pPr>
    </w:p>
    <w:p w14:paraId="44A4A8B2" w14:textId="39DFC56A" w:rsidR="00740B95" w:rsidRDefault="00740B95" w:rsidP="00FD342D">
      <w:pPr>
        <w:tabs>
          <w:tab w:val="left" w:pos="0"/>
        </w:tabs>
        <w:spacing w:before="120"/>
        <w:ind w:left="709" w:right="140"/>
        <w:jc w:val="both"/>
        <w:rPr>
          <w:rFonts w:ascii="Arial" w:hAnsi="Arial" w:cs="Arial"/>
          <w:sz w:val="22"/>
          <w:szCs w:val="22"/>
          <w:lang w:val="es-ES_tradnl" w:eastAsia="en-US"/>
        </w:rPr>
      </w:pPr>
    </w:p>
    <w:p w14:paraId="58A557D6" w14:textId="2D6E9FF7" w:rsidR="00740B95" w:rsidRDefault="00740B95" w:rsidP="00FD342D">
      <w:pPr>
        <w:tabs>
          <w:tab w:val="left" w:pos="0"/>
        </w:tabs>
        <w:spacing w:before="120"/>
        <w:ind w:left="709" w:right="140"/>
        <w:jc w:val="both"/>
        <w:rPr>
          <w:rFonts w:ascii="Arial" w:hAnsi="Arial" w:cs="Arial"/>
          <w:sz w:val="22"/>
          <w:szCs w:val="22"/>
          <w:lang w:val="es-ES_tradnl" w:eastAsia="en-US"/>
        </w:rPr>
      </w:pPr>
    </w:p>
    <w:p w14:paraId="07FB8EBE" w14:textId="0A94B8A7" w:rsidR="00740B95" w:rsidRDefault="00740B95" w:rsidP="00FD342D">
      <w:pPr>
        <w:tabs>
          <w:tab w:val="left" w:pos="0"/>
        </w:tabs>
        <w:spacing w:before="120"/>
        <w:ind w:left="709" w:right="140"/>
        <w:jc w:val="both"/>
        <w:rPr>
          <w:rFonts w:ascii="Arial" w:hAnsi="Arial" w:cs="Arial"/>
          <w:sz w:val="22"/>
          <w:szCs w:val="22"/>
          <w:lang w:val="es-ES_tradnl" w:eastAsia="en-US"/>
        </w:rPr>
      </w:pPr>
    </w:p>
    <w:p w14:paraId="067C8DE0" w14:textId="77777777" w:rsidR="00740B95" w:rsidRPr="00FD342D" w:rsidRDefault="00740B95"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41B08C3C" w14:textId="77777777" w:rsidR="002518A7" w:rsidRDefault="00FD342D" w:rsidP="002518A7">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6C6A9D60" w14:textId="26E1DB8E" w:rsidR="00FD342D" w:rsidRPr="002518A7" w:rsidRDefault="00FD342D" w:rsidP="002518A7">
      <w:pPr>
        <w:numPr>
          <w:ilvl w:val="0"/>
          <w:numId w:val="157"/>
        </w:numPr>
        <w:tabs>
          <w:tab w:val="left" w:pos="0"/>
        </w:tabs>
        <w:spacing w:before="120"/>
        <w:ind w:right="140"/>
        <w:contextualSpacing/>
        <w:jc w:val="both"/>
        <w:rPr>
          <w:rFonts w:ascii="Arial" w:hAnsi="Arial" w:cs="Arial"/>
          <w:b/>
          <w:sz w:val="22"/>
          <w:szCs w:val="22"/>
          <w:lang w:val="es-ES_tradnl" w:eastAsia="en-US"/>
        </w:rPr>
      </w:pPr>
      <w:r w:rsidRPr="002518A7">
        <w:rPr>
          <w:rFonts w:ascii="Arial" w:hAnsi="Arial" w:cs="Arial"/>
          <w:b/>
          <w:sz w:val="22"/>
          <w:szCs w:val="22"/>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61" w:name="_¿Cómo_se_efectúa"/>
      <w:bookmarkEnd w:id="361"/>
      <w:r w:rsidRPr="00DB10C4">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2" w:name="_CONDICIONES_GENERALES"/>
      <w:bookmarkStart w:id="363" w:name="_Toc33530755"/>
      <w:bookmarkStart w:id="364" w:name="_Toc38387673"/>
      <w:bookmarkStart w:id="365" w:name="_Toc528657937"/>
      <w:bookmarkStart w:id="366" w:name="_Toc528658756"/>
      <w:bookmarkStart w:id="367" w:name="_Toc528660383"/>
      <w:bookmarkStart w:id="368" w:name="_Toc528664233"/>
      <w:bookmarkStart w:id="369" w:name="_Toc528665924"/>
      <w:bookmarkStart w:id="370" w:name="_Toc528666549"/>
      <w:bookmarkStart w:id="371" w:name="_Toc528671272"/>
      <w:bookmarkStart w:id="372" w:name="_Toc530728052"/>
      <w:bookmarkStart w:id="373" w:name="_Toc5958942"/>
      <w:bookmarkStart w:id="374" w:name="_Toc34132906"/>
      <w:bookmarkEnd w:id="362"/>
      <w:r w:rsidRPr="007C1C0B">
        <w:t>CONDICIONES GENERALES</w:t>
      </w:r>
      <w:bookmarkEnd w:id="363"/>
      <w:bookmarkEnd w:id="364"/>
    </w:p>
    <w:p w14:paraId="70913073" w14:textId="77777777" w:rsidR="00536074" w:rsidRPr="00C548B6" w:rsidRDefault="00536074" w:rsidP="00536074"/>
    <w:p w14:paraId="0CFCA384" w14:textId="77777777" w:rsidR="00536074" w:rsidRPr="007C1C0B" w:rsidRDefault="00536074" w:rsidP="00536074">
      <w:pPr>
        <w:pStyle w:val="Ttulo2"/>
      </w:pPr>
      <w:bookmarkStart w:id="375" w:name="_Toc505598225"/>
      <w:bookmarkStart w:id="376" w:name="_Toc505598302"/>
      <w:bookmarkStart w:id="377" w:name="_Toc505598395"/>
      <w:bookmarkStart w:id="378" w:name="_Toc507512577"/>
      <w:bookmarkStart w:id="379" w:name="_Toc33530756"/>
      <w:bookmarkStart w:id="380" w:name="_Toc38387674"/>
      <w:r w:rsidRPr="007C1C0B">
        <w:t>I.- OBJETO Y CUESTIONES GENERALES DEL CONTRATO</w:t>
      </w:r>
      <w:bookmarkEnd w:id="375"/>
      <w:bookmarkEnd w:id="376"/>
      <w:bookmarkEnd w:id="377"/>
      <w:bookmarkEnd w:id="378"/>
      <w:bookmarkEnd w:id="379"/>
      <w:bookmarkEnd w:id="380"/>
    </w:p>
    <w:p w14:paraId="5319BC9E" w14:textId="77777777" w:rsidR="00536074" w:rsidRPr="007C1C0B" w:rsidRDefault="00536074" w:rsidP="00536074">
      <w:pPr>
        <w:pStyle w:val="Ttulo3"/>
        <w:spacing w:after="120"/>
        <w:rPr>
          <w:rFonts w:eastAsia="Arial Unicode MS"/>
        </w:rPr>
      </w:pPr>
      <w:bookmarkStart w:id="381" w:name="_Toc33530757"/>
      <w:bookmarkStart w:id="382" w:name="_Toc38387675"/>
      <w:r w:rsidRPr="007C1C0B">
        <w:rPr>
          <w:rFonts w:eastAsia="Arial Unicode MS"/>
        </w:rPr>
        <w:t>1.- OBJETO DEL CONTRATO</w:t>
      </w:r>
      <w:bookmarkEnd w:id="381"/>
      <w:bookmarkEnd w:id="382"/>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3" w:name="_2.-_DOCUMENTOS_DE"/>
      <w:bookmarkStart w:id="384" w:name="_Toc38387676"/>
      <w:bookmarkEnd w:id="383"/>
      <w:r w:rsidRPr="007C1C0B">
        <w:rPr>
          <w:rFonts w:eastAsia="Arial Unicode MS"/>
        </w:rPr>
        <w:t xml:space="preserve">2.- </w:t>
      </w:r>
      <w:bookmarkStart w:id="385" w:name="_Toc33530758"/>
      <w:r w:rsidRPr="007C1C0B">
        <w:rPr>
          <w:rFonts w:eastAsia="Arial Unicode MS"/>
        </w:rPr>
        <w:t>DOCUMENTOS DE CARÁCTER CONTRACTUAL</w:t>
      </w:r>
      <w:bookmarkEnd w:id="384"/>
      <w:bookmarkEnd w:id="385"/>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6" w:name="_Toc33530759"/>
      <w:bookmarkStart w:id="387" w:name="_Toc38387677"/>
      <w:r w:rsidRPr="007C1C0B">
        <w:rPr>
          <w:rFonts w:eastAsia="Arial Unicode MS"/>
        </w:rPr>
        <w:t>3.- RÉGIMEN JURÍDICO DEL CONTRATO</w:t>
      </w:r>
      <w:bookmarkEnd w:id="386"/>
      <w:bookmarkEnd w:id="387"/>
    </w:p>
    <w:p w14:paraId="46360A9B" w14:textId="77777777" w:rsidR="00536074" w:rsidRPr="00724D10" w:rsidRDefault="00536074" w:rsidP="00536074">
      <w:pPr>
        <w:pStyle w:val="Ttulo4"/>
        <w:spacing w:after="120"/>
        <w:ind w:left="851" w:right="-427"/>
        <w:jc w:val="both"/>
        <w:rPr>
          <w:sz w:val="19"/>
          <w:szCs w:val="19"/>
        </w:rPr>
      </w:pPr>
      <w:bookmarkStart w:id="388"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8"/>
    </w:p>
    <w:p w14:paraId="2241BB65" w14:textId="77777777" w:rsidR="00536074" w:rsidRPr="00724D10" w:rsidRDefault="00536074" w:rsidP="00536074">
      <w:pPr>
        <w:pStyle w:val="Ttulo4"/>
        <w:spacing w:after="120"/>
        <w:ind w:left="851" w:right="-427"/>
        <w:jc w:val="both"/>
        <w:rPr>
          <w:b w:val="0"/>
          <w:sz w:val="19"/>
          <w:szCs w:val="19"/>
        </w:rPr>
      </w:pPr>
      <w:bookmarkStart w:id="389"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9"/>
    </w:p>
    <w:p w14:paraId="4EBED86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90" w:name="_Toc38387680"/>
      <w:r w:rsidRPr="00F35B38">
        <w:rPr>
          <w:sz w:val="19"/>
          <w:szCs w:val="19"/>
        </w:rPr>
        <w:t xml:space="preserve">3.3.- </w:t>
      </w:r>
      <w:r w:rsidRPr="00F35B38">
        <w:rPr>
          <w:b w:val="0"/>
          <w:sz w:val="19"/>
          <w:szCs w:val="19"/>
        </w:rPr>
        <w:t>Las partes quedan sometidas expresamente a lo establecido en los documentos contractuales.</w:t>
      </w:r>
      <w:bookmarkEnd w:id="390"/>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91" w:name="_Toc33530760"/>
      <w:bookmarkStart w:id="392" w:name="_Toc38387681"/>
      <w:bookmarkStart w:id="393" w:name="_Toc528657938"/>
      <w:bookmarkStart w:id="394" w:name="_Toc528658757"/>
      <w:bookmarkStart w:id="395" w:name="_Toc528660384"/>
      <w:bookmarkStart w:id="396" w:name="_Toc528664234"/>
      <w:bookmarkStart w:id="397" w:name="_Toc528665925"/>
      <w:bookmarkStart w:id="398" w:name="_Toc528666550"/>
      <w:bookmarkStart w:id="399" w:name="_Toc528671273"/>
      <w:bookmarkStart w:id="400" w:name="_Toc530728053"/>
      <w:bookmarkStart w:id="401" w:name="_Toc5958943"/>
      <w:bookmarkStart w:id="402" w:name="_Toc34132907"/>
      <w:bookmarkEnd w:id="365"/>
      <w:bookmarkEnd w:id="366"/>
      <w:bookmarkEnd w:id="367"/>
      <w:bookmarkEnd w:id="368"/>
      <w:bookmarkEnd w:id="369"/>
      <w:bookmarkEnd w:id="370"/>
      <w:bookmarkEnd w:id="371"/>
      <w:bookmarkEnd w:id="372"/>
      <w:bookmarkEnd w:id="373"/>
      <w:bookmarkEnd w:id="374"/>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1"/>
      <w:bookmarkEnd w:id="392"/>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3" w:name="_Toc38387682"/>
      <w:r w:rsidRPr="00F35B38">
        <w:rPr>
          <w:sz w:val="19"/>
          <w:szCs w:val="19"/>
        </w:rPr>
        <w:t xml:space="preserve">4.1.- </w:t>
      </w:r>
      <w:r w:rsidRPr="00F35B38">
        <w:rPr>
          <w:b w:val="0"/>
          <w:sz w:val="19"/>
          <w:szCs w:val="19"/>
        </w:rPr>
        <w:t>Igualdad de mujeres y hombres: Organismo Autónomo EMAKUNDE-Instituto Vasco de la Mujer.</w:t>
      </w:r>
      <w:bookmarkEnd w:id="403"/>
    </w:p>
    <w:p w14:paraId="29784A70" w14:textId="77777777" w:rsidR="00536074" w:rsidRPr="00F35B38" w:rsidRDefault="00536074" w:rsidP="00536074">
      <w:pPr>
        <w:pStyle w:val="Ttulo4"/>
        <w:spacing w:after="120"/>
        <w:ind w:left="1134" w:right="-427"/>
        <w:jc w:val="both"/>
        <w:rPr>
          <w:b w:val="0"/>
          <w:sz w:val="19"/>
          <w:szCs w:val="19"/>
        </w:rPr>
      </w:pPr>
      <w:bookmarkStart w:id="404"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4"/>
    </w:p>
    <w:p w14:paraId="06CC819C" w14:textId="77777777" w:rsidR="00536074" w:rsidRPr="00F35B38" w:rsidRDefault="00536074" w:rsidP="00536074">
      <w:pPr>
        <w:pStyle w:val="Ttulo4"/>
        <w:spacing w:after="120"/>
        <w:ind w:left="1134" w:right="-427"/>
        <w:jc w:val="both"/>
        <w:rPr>
          <w:b w:val="0"/>
          <w:sz w:val="19"/>
          <w:szCs w:val="19"/>
        </w:rPr>
      </w:pPr>
      <w:bookmarkStart w:id="405" w:name="_Toc38387684"/>
      <w:r w:rsidRPr="00F35B38">
        <w:rPr>
          <w:sz w:val="19"/>
          <w:szCs w:val="19"/>
        </w:rPr>
        <w:t xml:space="preserve">4.3.- </w:t>
      </w:r>
      <w:r w:rsidRPr="00F35B38">
        <w:rPr>
          <w:b w:val="0"/>
          <w:sz w:val="19"/>
          <w:szCs w:val="19"/>
        </w:rPr>
        <w:t>Protección del medio ambiente: IHOBE, S.A. Sociedad Pública de Gestión Ambiental.</w:t>
      </w:r>
      <w:bookmarkEnd w:id="405"/>
    </w:p>
    <w:p w14:paraId="6E94E5C2" w14:textId="77777777" w:rsidR="00536074" w:rsidRPr="00F35B38" w:rsidRDefault="00536074" w:rsidP="00536074">
      <w:pPr>
        <w:pStyle w:val="Ttulo4"/>
        <w:spacing w:after="120"/>
        <w:ind w:left="1134" w:right="-427"/>
        <w:jc w:val="both"/>
        <w:rPr>
          <w:b w:val="0"/>
          <w:sz w:val="19"/>
          <w:szCs w:val="19"/>
        </w:rPr>
      </w:pPr>
      <w:bookmarkStart w:id="406"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6"/>
    </w:p>
    <w:p w14:paraId="613F2422" w14:textId="77777777" w:rsidR="00536074" w:rsidRPr="00F35B38" w:rsidRDefault="00536074" w:rsidP="00536074">
      <w:pPr>
        <w:pStyle w:val="Ttulo4"/>
        <w:spacing w:after="120"/>
        <w:ind w:left="1134" w:right="-427"/>
        <w:jc w:val="both"/>
        <w:rPr>
          <w:b w:val="0"/>
          <w:sz w:val="19"/>
          <w:szCs w:val="19"/>
        </w:rPr>
      </w:pPr>
      <w:bookmarkStart w:id="407"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7"/>
    </w:p>
    <w:p w14:paraId="4E5A127A" w14:textId="77777777" w:rsidR="00536074" w:rsidRPr="00F35B38" w:rsidRDefault="00536074" w:rsidP="00536074">
      <w:pPr>
        <w:pStyle w:val="Ttulo4"/>
        <w:spacing w:after="120"/>
        <w:ind w:left="1134" w:right="-427"/>
        <w:jc w:val="both"/>
        <w:rPr>
          <w:b w:val="0"/>
          <w:sz w:val="19"/>
          <w:szCs w:val="19"/>
        </w:rPr>
      </w:pPr>
      <w:bookmarkStart w:id="408"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8"/>
    </w:p>
    <w:p w14:paraId="7083C243" w14:textId="77777777" w:rsidR="00536074" w:rsidRPr="007C1C0B" w:rsidRDefault="00536074" w:rsidP="00536074">
      <w:pPr>
        <w:pStyle w:val="Ttulo3"/>
        <w:spacing w:after="120"/>
        <w:ind w:left="284" w:hanging="284"/>
        <w:rPr>
          <w:rFonts w:eastAsia="Arial Unicode MS"/>
        </w:rPr>
      </w:pPr>
      <w:bookmarkStart w:id="409" w:name="_Toc33530761"/>
      <w:bookmarkStart w:id="410" w:name="_Toc38387688"/>
      <w:bookmarkEnd w:id="393"/>
      <w:bookmarkEnd w:id="394"/>
      <w:bookmarkEnd w:id="395"/>
      <w:bookmarkEnd w:id="396"/>
      <w:bookmarkEnd w:id="397"/>
      <w:bookmarkEnd w:id="398"/>
      <w:bookmarkEnd w:id="399"/>
      <w:bookmarkEnd w:id="400"/>
      <w:bookmarkEnd w:id="401"/>
      <w:bookmarkEnd w:id="402"/>
      <w:r w:rsidRPr="007C1C0B">
        <w:rPr>
          <w:rFonts w:eastAsia="Arial Unicode MS"/>
        </w:rPr>
        <w:t>5.- PRESUPUESTO BASE DE LICITACIÓN, EXISTENCIA DE CRÉDITO, TRAMITACIÓN ANTICIPADA Y VALOR ESTIMADO</w:t>
      </w:r>
      <w:bookmarkEnd w:id="409"/>
      <w:bookmarkEnd w:id="410"/>
    </w:p>
    <w:p w14:paraId="09C06C6B" w14:textId="77777777" w:rsidR="00536074" w:rsidRPr="00F35B38" w:rsidRDefault="00536074" w:rsidP="00536074">
      <w:pPr>
        <w:pStyle w:val="Ttulo4"/>
        <w:spacing w:after="120"/>
        <w:ind w:left="851" w:right="-427"/>
        <w:jc w:val="both"/>
        <w:rPr>
          <w:sz w:val="19"/>
          <w:szCs w:val="19"/>
        </w:rPr>
      </w:pPr>
      <w:bookmarkStart w:id="411"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1"/>
    </w:p>
    <w:p w14:paraId="360C03E3" w14:textId="77777777" w:rsidR="00536074" w:rsidRPr="00F35B38" w:rsidRDefault="00536074" w:rsidP="00536074">
      <w:pPr>
        <w:pStyle w:val="Ttulo4"/>
        <w:spacing w:after="120"/>
        <w:ind w:left="851" w:right="-427"/>
        <w:jc w:val="both"/>
        <w:rPr>
          <w:sz w:val="19"/>
          <w:szCs w:val="19"/>
        </w:rPr>
      </w:pPr>
      <w:bookmarkStart w:id="412"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2"/>
    </w:p>
    <w:p w14:paraId="05FDEC17" w14:textId="77777777" w:rsidR="00536074" w:rsidRPr="00F35B38" w:rsidRDefault="00536074" w:rsidP="00536074">
      <w:pPr>
        <w:pStyle w:val="Ttulo4"/>
        <w:spacing w:after="120"/>
        <w:ind w:left="851" w:right="-427"/>
        <w:jc w:val="both"/>
        <w:rPr>
          <w:sz w:val="19"/>
          <w:szCs w:val="19"/>
        </w:rPr>
      </w:pPr>
      <w:bookmarkStart w:id="413"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3"/>
    </w:p>
    <w:p w14:paraId="7956F2E9" w14:textId="77777777" w:rsidR="00536074" w:rsidRPr="00F35B38" w:rsidRDefault="00536074" w:rsidP="00536074">
      <w:pPr>
        <w:pStyle w:val="Ttulo4"/>
        <w:spacing w:after="120"/>
        <w:ind w:left="851" w:right="-427"/>
        <w:jc w:val="both"/>
        <w:rPr>
          <w:b w:val="0"/>
          <w:sz w:val="19"/>
          <w:szCs w:val="19"/>
        </w:rPr>
      </w:pPr>
      <w:bookmarkStart w:id="414"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4"/>
    </w:p>
    <w:p w14:paraId="17B1DC91" w14:textId="77777777" w:rsidR="00536074" w:rsidRPr="007C1C0B" w:rsidRDefault="00536074" w:rsidP="00536074">
      <w:pPr>
        <w:pStyle w:val="Ttulo3"/>
        <w:spacing w:after="120"/>
        <w:rPr>
          <w:rFonts w:eastAsia="Arial Unicode MS"/>
        </w:rPr>
      </w:pPr>
      <w:bookmarkStart w:id="415" w:name="_Toc33530762"/>
      <w:bookmarkStart w:id="416" w:name="_Toc38387693"/>
      <w:r w:rsidRPr="007C1C0B">
        <w:rPr>
          <w:rFonts w:eastAsia="Arial Unicode MS"/>
        </w:rPr>
        <w:t>6.- PRECIO DEL CONTRATO Y PRESUPUESTO MÁXIMO LIMITATIVO DEL CONTRATO</w:t>
      </w:r>
      <w:bookmarkEnd w:id="415"/>
      <w:bookmarkEnd w:id="416"/>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7"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7"/>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8"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8"/>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9"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9"/>
    </w:p>
    <w:p w14:paraId="6ED6126A" w14:textId="77777777" w:rsidR="00536074" w:rsidRPr="00F35B38" w:rsidRDefault="00536074" w:rsidP="00536074">
      <w:pPr>
        <w:pStyle w:val="Ttulo4"/>
        <w:spacing w:after="120"/>
        <w:ind w:left="851" w:right="-427"/>
        <w:jc w:val="both"/>
        <w:rPr>
          <w:b w:val="0"/>
          <w:sz w:val="19"/>
          <w:szCs w:val="19"/>
        </w:rPr>
      </w:pPr>
      <w:bookmarkStart w:id="420"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20"/>
    </w:p>
    <w:p w14:paraId="258D67BB" w14:textId="77777777" w:rsidR="00536074" w:rsidRPr="007C1C0B" w:rsidRDefault="00536074" w:rsidP="00536074">
      <w:pPr>
        <w:pStyle w:val="Ttulo3"/>
        <w:spacing w:after="120"/>
        <w:rPr>
          <w:rFonts w:eastAsia="Arial Unicode MS"/>
        </w:rPr>
      </w:pPr>
      <w:bookmarkStart w:id="421" w:name="_Toc33530763"/>
      <w:bookmarkStart w:id="422" w:name="_Toc38387699"/>
      <w:r w:rsidRPr="007C1C0B">
        <w:rPr>
          <w:rFonts w:eastAsia="Arial Unicode MS"/>
        </w:rPr>
        <w:t>7.- REVISIÓN DE PRECIOS</w:t>
      </w:r>
      <w:bookmarkEnd w:id="421"/>
      <w:bookmarkEnd w:id="422"/>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3" w:name="_Toc33530764"/>
      <w:bookmarkStart w:id="424" w:name="_Toc38387700"/>
      <w:r w:rsidRPr="007C1C0B">
        <w:rPr>
          <w:rFonts w:eastAsia="Arial Unicode MS"/>
        </w:rPr>
        <w:t>8.- VIGENCIA DEL CONTRATO: PLAZO DE EJECUCIÓN O DURACIÓN DEL CONTRATO. PRÓRROGA</w:t>
      </w:r>
      <w:bookmarkEnd w:id="423"/>
      <w:bookmarkEnd w:id="424"/>
    </w:p>
    <w:p w14:paraId="3AF75482" w14:textId="77777777" w:rsidR="00536074" w:rsidRPr="00F35B38" w:rsidRDefault="00536074" w:rsidP="00536074">
      <w:pPr>
        <w:pStyle w:val="Ttulo4"/>
        <w:spacing w:after="120"/>
        <w:ind w:left="851" w:right="-427"/>
        <w:jc w:val="both"/>
        <w:rPr>
          <w:sz w:val="19"/>
          <w:szCs w:val="19"/>
        </w:rPr>
      </w:pPr>
      <w:bookmarkStart w:id="425" w:name="_Toc33530765"/>
      <w:bookmarkStart w:id="426" w:name="_Toc38387701"/>
      <w:r w:rsidRPr="00F35B38">
        <w:rPr>
          <w:sz w:val="19"/>
          <w:szCs w:val="19"/>
        </w:rPr>
        <w:t>8.1.- Contratos de tracto único:</w:t>
      </w:r>
      <w:bookmarkEnd w:id="425"/>
      <w:bookmarkEnd w:id="426"/>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7" w:name="_Toc33530766"/>
      <w:bookmarkStart w:id="428" w:name="_Toc38387702"/>
      <w:r w:rsidRPr="00F35B38">
        <w:rPr>
          <w:sz w:val="19"/>
          <w:szCs w:val="19"/>
        </w:rPr>
        <w:t>8.2.- Contratos de tracto sucesivo:</w:t>
      </w:r>
      <w:bookmarkEnd w:id="427"/>
      <w:bookmarkEnd w:id="428"/>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9" w:name="_Toc33530767"/>
      <w:bookmarkStart w:id="430" w:name="_Toc38387703"/>
      <w:r w:rsidRPr="00F35B38">
        <w:rPr>
          <w:sz w:val="19"/>
          <w:szCs w:val="19"/>
        </w:rPr>
        <w:t>8.3.- Prórroga contratos de tracto sucesivo:</w:t>
      </w:r>
      <w:bookmarkEnd w:id="429"/>
      <w:bookmarkEnd w:id="430"/>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La prórroga se acordará mediante resolución del órgano de contratación y el procedimiento para acordarla incluye las siguientes actuaciones:</w:t>
      </w:r>
    </w:p>
    <w:p w14:paraId="2645B7E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31" w:name="_Toc528657942"/>
      <w:bookmarkStart w:id="432" w:name="_Toc528658761"/>
      <w:bookmarkStart w:id="433" w:name="_Toc528660388"/>
      <w:bookmarkStart w:id="434" w:name="_Toc528664238"/>
      <w:bookmarkStart w:id="435" w:name="_Toc528665929"/>
      <w:bookmarkStart w:id="436" w:name="_Toc528666554"/>
      <w:bookmarkStart w:id="437" w:name="_Toc528671277"/>
      <w:bookmarkStart w:id="438" w:name="_Toc530728060"/>
      <w:bookmarkStart w:id="439" w:name="_Toc5958950"/>
      <w:bookmarkStart w:id="440" w:name="_Toc34132910"/>
      <w:bookmarkStart w:id="441" w:name="_Toc38387704"/>
      <w:r>
        <w:rPr>
          <w:rFonts w:eastAsia="Arial Unicode MS"/>
        </w:rPr>
        <w:t xml:space="preserve">9.- </w:t>
      </w:r>
      <w:r w:rsidRPr="003F2F8C">
        <w:rPr>
          <w:rFonts w:eastAsia="Arial Unicode MS"/>
          <w:caps w:val="0"/>
        </w:rPr>
        <w:t>GARANTÍAS</w:t>
      </w:r>
      <w:bookmarkEnd w:id="431"/>
      <w:bookmarkEnd w:id="432"/>
      <w:bookmarkEnd w:id="433"/>
      <w:bookmarkEnd w:id="434"/>
      <w:bookmarkEnd w:id="435"/>
      <w:bookmarkEnd w:id="436"/>
      <w:bookmarkEnd w:id="437"/>
      <w:bookmarkEnd w:id="438"/>
      <w:bookmarkEnd w:id="439"/>
      <w:bookmarkEnd w:id="440"/>
      <w:bookmarkEnd w:id="441"/>
    </w:p>
    <w:p w14:paraId="0D5D0FF8" w14:textId="77777777" w:rsidR="00536074" w:rsidRPr="00EF2FAA" w:rsidRDefault="00536074" w:rsidP="00536074">
      <w:pPr>
        <w:pStyle w:val="Ttulo4"/>
        <w:spacing w:after="120"/>
        <w:ind w:left="851" w:right="-427"/>
        <w:jc w:val="both"/>
        <w:rPr>
          <w:b w:val="0"/>
          <w:i/>
          <w:sz w:val="19"/>
          <w:szCs w:val="19"/>
        </w:rPr>
      </w:pPr>
      <w:bookmarkStart w:id="442"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2"/>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3"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3"/>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4"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4"/>
    </w:p>
    <w:p w14:paraId="7A8C6EAF" w14:textId="77777777" w:rsidR="00536074" w:rsidRPr="003F2F8C" w:rsidRDefault="00536074" w:rsidP="00536074">
      <w:pPr>
        <w:pStyle w:val="Ttulo3"/>
        <w:spacing w:after="120"/>
        <w:rPr>
          <w:rFonts w:eastAsia="Arial Unicode MS"/>
          <w:i/>
        </w:rPr>
      </w:pPr>
      <w:bookmarkStart w:id="445" w:name="_Toc528657943"/>
      <w:bookmarkStart w:id="446" w:name="_Toc528658762"/>
      <w:bookmarkStart w:id="447" w:name="_Toc528660389"/>
      <w:bookmarkStart w:id="448" w:name="_Toc528664239"/>
      <w:bookmarkStart w:id="449" w:name="_Toc528665930"/>
      <w:bookmarkStart w:id="450" w:name="_Toc528666555"/>
      <w:bookmarkStart w:id="451" w:name="_Toc528671278"/>
      <w:bookmarkStart w:id="452" w:name="_Toc530728061"/>
      <w:bookmarkStart w:id="453" w:name="_Toc5958951"/>
      <w:bookmarkStart w:id="454" w:name="_Toc34132911"/>
      <w:bookmarkStart w:id="455" w:name="_Toc38387708"/>
      <w:r>
        <w:rPr>
          <w:rFonts w:eastAsia="Arial Unicode MS"/>
        </w:rPr>
        <w:t xml:space="preserve">10.- </w:t>
      </w:r>
      <w:r w:rsidRPr="003F2F8C">
        <w:rPr>
          <w:rFonts w:eastAsia="Arial Unicode MS"/>
        </w:rPr>
        <w:t>PERFIL DE CONTRATANTE Y CONSULTAS</w:t>
      </w:r>
      <w:bookmarkEnd w:id="445"/>
      <w:bookmarkEnd w:id="446"/>
      <w:bookmarkEnd w:id="447"/>
      <w:bookmarkEnd w:id="448"/>
      <w:bookmarkEnd w:id="449"/>
      <w:bookmarkEnd w:id="450"/>
      <w:bookmarkEnd w:id="451"/>
      <w:bookmarkEnd w:id="452"/>
      <w:bookmarkEnd w:id="453"/>
      <w:bookmarkEnd w:id="454"/>
      <w:bookmarkEnd w:id="455"/>
    </w:p>
    <w:p w14:paraId="787F1E17" w14:textId="77777777" w:rsidR="00536074" w:rsidRPr="00EF2FAA" w:rsidRDefault="00536074" w:rsidP="00536074">
      <w:pPr>
        <w:pStyle w:val="Ttulo4"/>
        <w:spacing w:after="120"/>
        <w:ind w:left="851" w:right="-427"/>
        <w:jc w:val="both"/>
        <w:rPr>
          <w:b w:val="0"/>
          <w:sz w:val="19"/>
          <w:szCs w:val="19"/>
        </w:rPr>
      </w:pPr>
      <w:bookmarkStart w:id="456"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6"/>
      </w:hyperlink>
    </w:p>
    <w:p w14:paraId="3FB25590" w14:textId="77777777" w:rsidR="00536074" w:rsidRPr="00EF2FAA" w:rsidRDefault="00536074" w:rsidP="00536074">
      <w:pPr>
        <w:pStyle w:val="Ttulo4"/>
        <w:spacing w:after="120"/>
        <w:ind w:left="851" w:right="-427"/>
        <w:jc w:val="both"/>
        <w:rPr>
          <w:b w:val="0"/>
          <w:sz w:val="19"/>
          <w:szCs w:val="19"/>
        </w:rPr>
      </w:pPr>
      <w:bookmarkStart w:id="457"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7"/>
    </w:p>
    <w:p w14:paraId="37893C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7D4DF155"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del comité de expertos para la aplicación de criterios de adjudicación que dependan de un juicio de valor cuando su intervención se haya indicado en la cláusula 19.2.7 de cláusulas específicas del contrato. Deberá indicarse, además, el cargo de sus miembros.</w:t>
      </w:r>
    </w:p>
    <w:p w14:paraId="7ED0D93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6785307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cación, alegaciones de la contratista y todos los informes que, en su caso, se hubieran recabado con carácter previo a su aprobación.</w:t>
      </w:r>
    </w:p>
    <w:p w14:paraId="40209E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8"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8"/>
      <w:r>
        <w:rPr>
          <w:sz w:val="19"/>
          <w:szCs w:val="19"/>
        </w:rPr>
        <w:br w:type="page"/>
      </w:r>
    </w:p>
    <w:p w14:paraId="37F55CDF" w14:textId="77777777" w:rsidR="00536074" w:rsidRPr="00046518" w:rsidRDefault="00536074" w:rsidP="00536074">
      <w:pPr>
        <w:pStyle w:val="Ttulo2"/>
      </w:pPr>
      <w:bookmarkStart w:id="459" w:name="_Toc505598226"/>
      <w:bookmarkStart w:id="460" w:name="_Toc505598303"/>
      <w:bookmarkStart w:id="461" w:name="_Toc505598396"/>
      <w:bookmarkStart w:id="462" w:name="_Toc507512578"/>
      <w:bookmarkStart w:id="463" w:name="_Toc507512879"/>
      <w:bookmarkStart w:id="464" w:name="_Toc33530770"/>
      <w:bookmarkStart w:id="465" w:name="_Toc38387712"/>
      <w:r w:rsidRPr="00046518">
        <w:t>II.- LICITACIÓN</w:t>
      </w:r>
      <w:bookmarkEnd w:id="459"/>
      <w:bookmarkEnd w:id="460"/>
      <w:bookmarkEnd w:id="461"/>
      <w:bookmarkEnd w:id="462"/>
      <w:bookmarkEnd w:id="463"/>
      <w:bookmarkEnd w:id="464"/>
      <w:bookmarkEnd w:id="465"/>
    </w:p>
    <w:p w14:paraId="5AF8B0D9" w14:textId="77777777" w:rsidR="00536074" w:rsidRPr="00756B7B" w:rsidRDefault="00536074" w:rsidP="00536074">
      <w:pPr>
        <w:pStyle w:val="Ttulo3"/>
        <w:spacing w:after="120"/>
        <w:rPr>
          <w:rFonts w:eastAsia="Arial Unicode MS"/>
        </w:rPr>
      </w:pPr>
      <w:bookmarkStart w:id="466" w:name="_Toc38387713"/>
      <w:r w:rsidRPr="00756B7B">
        <w:rPr>
          <w:rFonts w:eastAsia="Arial Unicode MS"/>
        </w:rPr>
        <w:t>11.-CONDICIONES PARA PARTICIPAR</w:t>
      </w:r>
      <w:bookmarkEnd w:id="466"/>
    </w:p>
    <w:p w14:paraId="11A56CDF" w14:textId="77777777" w:rsidR="00536074" w:rsidRPr="00EF2FAA" w:rsidRDefault="00536074" w:rsidP="00536074">
      <w:pPr>
        <w:pStyle w:val="Ttulo4"/>
        <w:spacing w:after="120"/>
        <w:ind w:left="851" w:right="-427"/>
        <w:jc w:val="both"/>
        <w:rPr>
          <w:b w:val="0"/>
          <w:sz w:val="19"/>
          <w:szCs w:val="19"/>
        </w:rPr>
      </w:pPr>
      <w:bookmarkStart w:id="467"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7"/>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8"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8"/>
    </w:p>
    <w:p w14:paraId="45A3C6D3" w14:textId="77777777" w:rsidR="00536074" w:rsidRPr="00EF2FAA" w:rsidRDefault="00536074" w:rsidP="00536074">
      <w:pPr>
        <w:pStyle w:val="Ttulo4"/>
        <w:spacing w:after="120"/>
        <w:ind w:left="851" w:right="-427"/>
        <w:jc w:val="both"/>
        <w:rPr>
          <w:sz w:val="19"/>
          <w:szCs w:val="19"/>
        </w:rPr>
      </w:pPr>
      <w:bookmarkStart w:id="469"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9"/>
    </w:p>
    <w:p w14:paraId="370F6DAF" w14:textId="77777777" w:rsidR="00536074" w:rsidRPr="00EF2FAA" w:rsidRDefault="00536074" w:rsidP="00536074">
      <w:pPr>
        <w:pStyle w:val="Ttulo4"/>
        <w:spacing w:after="120"/>
        <w:ind w:left="851" w:right="-427"/>
        <w:jc w:val="both"/>
        <w:rPr>
          <w:b w:val="0"/>
          <w:sz w:val="19"/>
          <w:szCs w:val="19"/>
        </w:rPr>
      </w:pPr>
      <w:bookmarkStart w:id="470" w:name="_11.4.-_Las_circunstancias"/>
      <w:bookmarkStart w:id="471" w:name="_Toc38387717"/>
      <w:bookmarkEnd w:id="470"/>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1"/>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2"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2"/>
    </w:p>
    <w:p w14:paraId="1004BF88" w14:textId="77777777" w:rsidR="00536074" w:rsidRDefault="00536074" w:rsidP="00536074">
      <w:pPr>
        <w:spacing w:after="120"/>
        <w:rPr>
          <w:rFonts w:ascii="Verdana" w:eastAsia="Arial Unicode MS" w:hAnsi="Verdana" w:cs="Arial"/>
          <w:b/>
          <w:caps/>
          <w:sz w:val="19"/>
          <w:szCs w:val="19"/>
        </w:rPr>
      </w:pPr>
      <w:bookmarkStart w:id="473" w:name="_Toc33530772"/>
      <w:bookmarkStart w:id="474"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5" w:name="_12.-_PRESENTACIÓN_DE"/>
      <w:bookmarkEnd w:id="475"/>
      <w:r w:rsidRPr="00EF2FAA">
        <w:rPr>
          <w:rFonts w:eastAsia="Arial Unicode MS"/>
        </w:rPr>
        <w:t>12.- PRESENTACIÓN DE OFERTAS</w:t>
      </w:r>
      <w:bookmarkEnd w:id="473"/>
      <w:bookmarkEnd w:id="474"/>
    </w:p>
    <w:p w14:paraId="73DF76AB" w14:textId="77777777" w:rsidR="00536074" w:rsidRPr="00EF2FAA" w:rsidRDefault="00536074" w:rsidP="00536074">
      <w:pPr>
        <w:pStyle w:val="Ttulo4"/>
        <w:spacing w:after="120"/>
        <w:ind w:left="851" w:right="-427"/>
        <w:jc w:val="both"/>
        <w:rPr>
          <w:sz w:val="19"/>
          <w:szCs w:val="19"/>
        </w:rPr>
      </w:pPr>
      <w:bookmarkStart w:id="476" w:name="_Toc33530773"/>
      <w:bookmarkStart w:id="477" w:name="_Toc38387720"/>
      <w:r w:rsidRPr="00EF2FAA">
        <w:rPr>
          <w:sz w:val="19"/>
          <w:szCs w:val="19"/>
        </w:rPr>
        <w:t>12.1.- Idioma</w:t>
      </w:r>
      <w:bookmarkEnd w:id="476"/>
      <w:bookmarkEnd w:id="477"/>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8" w:name="_Toc33530774"/>
      <w:bookmarkStart w:id="479" w:name="_Toc38387721"/>
      <w:r w:rsidRPr="00EF2FAA">
        <w:rPr>
          <w:sz w:val="19"/>
          <w:szCs w:val="19"/>
        </w:rPr>
        <w:t>12.2.- Medios</w:t>
      </w:r>
      <w:bookmarkEnd w:id="478"/>
      <w:bookmarkEnd w:id="479"/>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80" w:name="_Toc33530775"/>
      <w:r w:rsidRPr="00EF2FAA">
        <w:rPr>
          <w:rFonts w:ascii="Verdana" w:hAnsi="Verdana"/>
          <w:b/>
          <w:sz w:val="19"/>
          <w:szCs w:val="19"/>
        </w:rPr>
        <w:t>12.2.1.- Medios electrónicos</w:t>
      </w:r>
      <w:bookmarkEnd w:id="480"/>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38448B"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81" w:name="_Toc33530776"/>
      <w:r w:rsidRPr="00EF2FAA">
        <w:rPr>
          <w:rFonts w:ascii="Verdana" w:hAnsi="Verdana"/>
          <w:b/>
          <w:sz w:val="19"/>
          <w:szCs w:val="19"/>
        </w:rPr>
        <w:t>12.2.2.- Medios no electrónicos o en papel</w:t>
      </w:r>
      <w:bookmarkEnd w:id="481"/>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2FF4772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508B24F3"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051550B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2" w:name="_Toc528657947"/>
      <w:bookmarkStart w:id="483" w:name="_Toc528658766"/>
      <w:bookmarkStart w:id="484" w:name="_Toc528660393"/>
      <w:bookmarkStart w:id="485" w:name="_Toc528664243"/>
      <w:bookmarkStart w:id="486" w:name="_Toc528665934"/>
      <w:bookmarkStart w:id="487" w:name="_Toc528666559"/>
      <w:bookmarkStart w:id="488" w:name="_Toc528671282"/>
      <w:bookmarkStart w:id="489" w:name="_Toc530728070"/>
      <w:bookmarkStart w:id="490" w:name="_Toc5958965"/>
      <w:bookmarkStart w:id="491"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2" w:name="_Toc33530777"/>
      <w:bookmarkStart w:id="493" w:name="_Toc38387722"/>
      <w:r w:rsidRPr="00EF2FAA">
        <w:rPr>
          <w:sz w:val="19"/>
          <w:szCs w:val="19"/>
        </w:rPr>
        <w:t>12.3.- Confidencialidad</w:t>
      </w:r>
      <w:bookmarkEnd w:id="492"/>
      <w:bookmarkEnd w:id="493"/>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4" w:name="_Toc33530778"/>
      <w:bookmarkStart w:id="495" w:name="_Toc38387723"/>
      <w:r w:rsidRPr="00EF2FAA">
        <w:rPr>
          <w:sz w:val="19"/>
          <w:szCs w:val="19"/>
        </w:rPr>
        <w:t>12.4.- Comprobación de documentación</w:t>
      </w:r>
      <w:bookmarkEnd w:id="494"/>
      <w:bookmarkEnd w:id="495"/>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6" w:name="_Toc33530779"/>
      <w:bookmarkStart w:id="497" w:name="_Toc38387724"/>
      <w:r w:rsidRPr="00EF2FAA">
        <w:rPr>
          <w:sz w:val="19"/>
          <w:szCs w:val="19"/>
        </w:rPr>
        <w:t>12.5.- Notificaciones y comunicaciones</w:t>
      </w:r>
      <w:bookmarkEnd w:id="496"/>
      <w:bookmarkEnd w:id="497"/>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8" w:name="_Toc33530780"/>
      <w:r w:rsidRPr="00EF2FAA">
        <w:rPr>
          <w:rFonts w:ascii="Verdana" w:hAnsi="Verdana"/>
          <w:b/>
          <w:sz w:val="19"/>
          <w:szCs w:val="19"/>
        </w:rPr>
        <w:t>12.5.1.- Actuaciones que son objeto de notificación y de comunicación</w:t>
      </w:r>
      <w:bookmarkEnd w:id="498"/>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9" w:name="_Toc33530781"/>
      <w:r w:rsidRPr="00EF2FAA">
        <w:rPr>
          <w:rFonts w:ascii="Verdana" w:hAnsi="Verdana"/>
          <w:b/>
          <w:sz w:val="19"/>
          <w:szCs w:val="19"/>
        </w:rPr>
        <w:t>12.5.2.- Presentación de ofertas por medios electrónicos</w:t>
      </w:r>
      <w:bookmarkEnd w:id="499"/>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500" w:name="_Toc33530782"/>
      <w:r w:rsidRPr="00EF2FAA">
        <w:rPr>
          <w:rFonts w:ascii="Verdana" w:hAnsi="Verdana"/>
          <w:b/>
          <w:sz w:val="19"/>
          <w:szCs w:val="19"/>
        </w:rPr>
        <w:t>12.5.3.- Presentación de ofertas por medios no electrónicos o papel</w:t>
      </w:r>
      <w:bookmarkEnd w:id="500"/>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501" w:name="_Toc38387725"/>
      <w:r w:rsidRPr="00EF2FAA">
        <w:rPr>
          <w:rFonts w:eastAsia="Arial Unicode MS"/>
        </w:rPr>
        <w:t>13.- SOBRE A «DOCUMENTACIÓN ACREDITATIVA DEL CUMPLIMIENTO DE LOS REQUISITOS PREVIOS</w:t>
      </w:r>
      <w:bookmarkEnd w:id="482"/>
      <w:bookmarkEnd w:id="483"/>
      <w:bookmarkEnd w:id="484"/>
      <w:bookmarkEnd w:id="485"/>
      <w:bookmarkEnd w:id="486"/>
      <w:bookmarkEnd w:id="487"/>
      <w:bookmarkEnd w:id="488"/>
      <w:r w:rsidRPr="00EF2FAA">
        <w:rPr>
          <w:rFonts w:eastAsia="Arial Unicode MS"/>
        </w:rPr>
        <w:t>»</w:t>
      </w:r>
      <w:bookmarkEnd w:id="489"/>
      <w:bookmarkEnd w:id="490"/>
      <w:bookmarkEnd w:id="491"/>
      <w:bookmarkEnd w:id="501"/>
    </w:p>
    <w:p w14:paraId="29FE2B57" w14:textId="77777777" w:rsidR="00536074" w:rsidRPr="00EF2FAA" w:rsidRDefault="00536074" w:rsidP="00536074">
      <w:pPr>
        <w:pStyle w:val="Ttulo4"/>
        <w:spacing w:after="120"/>
        <w:ind w:left="851" w:right="-427"/>
        <w:jc w:val="both"/>
        <w:rPr>
          <w:sz w:val="19"/>
          <w:szCs w:val="19"/>
        </w:rPr>
      </w:pPr>
      <w:bookmarkStart w:id="502" w:name="_Toc5958966"/>
      <w:bookmarkStart w:id="503" w:name="_Toc38387726"/>
      <w:r w:rsidRPr="00EF2FAA">
        <w:rPr>
          <w:sz w:val="19"/>
          <w:szCs w:val="19"/>
        </w:rPr>
        <w:t>13.1.- Relación de documentos que deben obrar en este sobre</w:t>
      </w:r>
      <w:bookmarkEnd w:id="502"/>
      <w:r w:rsidRPr="00EF2FAA">
        <w:rPr>
          <w:sz w:val="19"/>
          <w:szCs w:val="19"/>
        </w:rPr>
        <w:t>:</w:t>
      </w:r>
      <w:bookmarkEnd w:id="503"/>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4" w:name="_Toc33530785"/>
      <w:bookmarkStart w:id="505" w:name="_Toc38387727"/>
      <w:bookmarkStart w:id="506" w:name="_Toc5958968"/>
      <w:r w:rsidRPr="00EF2FAA">
        <w:rPr>
          <w:sz w:val="19"/>
          <w:szCs w:val="19"/>
        </w:rPr>
        <w:t>13.2.- Acumulación de solvencia en el caso de UTEs:</w:t>
      </w:r>
      <w:bookmarkEnd w:id="504"/>
      <w:bookmarkEnd w:id="505"/>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7" w:name="_Toc38387728"/>
      <w:r w:rsidRPr="00EF2FAA">
        <w:rPr>
          <w:sz w:val="19"/>
          <w:szCs w:val="19"/>
        </w:rPr>
        <w:t>13.3.- Reglas específicas en cuanto al Documento Europeo Único de Contratación (DEUC):</w:t>
      </w:r>
      <w:bookmarkEnd w:id="506"/>
      <w:bookmarkEnd w:id="507"/>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8" w:name="_Toc38387729"/>
      <w:r w:rsidRPr="00156536">
        <w:t>III.- APERTURA DE LOS SOBRES Y VALORACIÓN DE OFERTAS</w:t>
      </w:r>
      <w:bookmarkEnd w:id="508"/>
    </w:p>
    <w:p w14:paraId="03EED22D" w14:textId="77777777" w:rsidR="00536074" w:rsidRPr="009B48B1" w:rsidRDefault="00536074" w:rsidP="00536074">
      <w:pPr>
        <w:pStyle w:val="Ttulo3"/>
        <w:spacing w:after="120"/>
        <w:rPr>
          <w:rFonts w:eastAsia="Arial Unicode MS"/>
          <w:i/>
        </w:rPr>
      </w:pPr>
      <w:bookmarkStart w:id="509" w:name="_Toc38387730"/>
      <w:r>
        <w:rPr>
          <w:rFonts w:eastAsia="Arial Unicode MS"/>
        </w:rPr>
        <w:t xml:space="preserve">14.- </w:t>
      </w:r>
      <w:r w:rsidRPr="009B48B1">
        <w:rPr>
          <w:rFonts w:eastAsia="Arial Unicode MS"/>
        </w:rPr>
        <w:t>MOTIVOS DE RECHAZO DE OFERTAS Y SOLICITUD DE ACLARACIONES</w:t>
      </w:r>
      <w:bookmarkEnd w:id="509"/>
    </w:p>
    <w:p w14:paraId="7C01CE07" w14:textId="77777777" w:rsidR="00536074" w:rsidRPr="00053BF9" w:rsidRDefault="00536074" w:rsidP="00536074">
      <w:pPr>
        <w:pStyle w:val="Ttulo4"/>
        <w:spacing w:after="120"/>
        <w:ind w:left="851" w:right="-427"/>
        <w:jc w:val="both"/>
        <w:rPr>
          <w:b w:val="0"/>
          <w:i/>
          <w:sz w:val="19"/>
          <w:szCs w:val="19"/>
        </w:rPr>
      </w:pPr>
      <w:bookmarkStart w:id="510"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10"/>
    </w:p>
    <w:p w14:paraId="6C49DFE5"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11"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1"/>
    </w:p>
    <w:p w14:paraId="7669BC08" w14:textId="77777777" w:rsidR="00536074" w:rsidRPr="00053BF9" w:rsidRDefault="00536074" w:rsidP="00536074">
      <w:pPr>
        <w:pStyle w:val="Ttulo3"/>
        <w:spacing w:after="120"/>
        <w:ind w:left="284" w:hanging="284"/>
        <w:rPr>
          <w:rFonts w:eastAsia="Arial Unicode MS"/>
          <w:i/>
        </w:rPr>
      </w:pPr>
      <w:bookmarkStart w:id="512"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2"/>
    </w:p>
    <w:p w14:paraId="515F86E6" w14:textId="77777777" w:rsidR="00536074" w:rsidRPr="008B30EB" w:rsidRDefault="00536074" w:rsidP="00536074">
      <w:pPr>
        <w:pStyle w:val="Ttulo4"/>
        <w:spacing w:after="120"/>
        <w:ind w:left="851" w:right="-427"/>
        <w:jc w:val="both"/>
        <w:rPr>
          <w:b w:val="0"/>
          <w:i/>
          <w:sz w:val="19"/>
          <w:szCs w:val="19"/>
        </w:rPr>
      </w:pPr>
      <w:bookmarkStart w:id="513"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3"/>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4"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4"/>
    </w:p>
    <w:p w14:paraId="45513791" w14:textId="77777777" w:rsidR="00536074" w:rsidRDefault="00536074" w:rsidP="00536074">
      <w:pPr>
        <w:spacing w:after="120"/>
        <w:rPr>
          <w:rFonts w:ascii="Verdana" w:eastAsia="Arial Unicode MS" w:hAnsi="Verdana" w:cs="Arial"/>
          <w:b/>
          <w:caps/>
          <w:sz w:val="19"/>
          <w:szCs w:val="19"/>
        </w:rPr>
      </w:pPr>
      <w:bookmarkStart w:id="515"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t>16.- A</w:t>
      </w:r>
      <w:r w:rsidRPr="00053BF9">
        <w:rPr>
          <w:rFonts w:eastAsia="Arial Unicode MS"/>
        </w:rPr>
        <w:t>PERTURA Y EVALUACIÓN DE LA PARTE DE LA OFERTA EVALUABLE MEDIANTE CRITERIOS CUYA APLICACIÓN REQUIERE REALIZAR UN JUICIO DE VALOR</w:t>
      </w:r>
      <w:bookmarkEnd w:id="515"/>
    </w:p>
    <w:p w14:paraId="02723EDD" w14:textId="77777777" w:rsidR="00536074" w:rsidRPr="00053BF9" w:rsidRDefault="00536074" w:rsidP="00536074">
      <w:pPr>
        <w:pStyle w:val="Ttulo4"/>
        <w:spacing w:after="120"/>
        <w:ind w:left="851" w:right="-427"/>
        <w:jc w:val="both"/>
        <w:rPr>
          <w:b w:val="0"/>
          <w:i/>
          <w:sz w:val="19"/>
          <w:szCs w:val="19"/>
        </w:rPr>
      </w:pPr>
      <w:bookmarkStart w:id="516" w:name="_Toc38387737"/>
      <w:r w:rsidRPr="00053BF9">
        <w:rPr>
          <w:sz w:val="19"/>
          <w:szCs w:val="19"/>
        </w:rPr>
        <w:t>16.1.</w:t>
      </w:r>
      <w:r>
        <w:rPr>
          <w:sz w:val="19"/>
          <w:szCs w:val="19"/>
        </w:rPr>
        <w:t xml:space="preserve">- </w:t>
      </w:r>
      <w:r w:rsidRPr="00053BF9">
        <w:rPr>
          <w:sz w:val="19"/>
          <w:szCs w:val="19"/>
        </w:rPr>
        <w:t>Apertura pública.</w:t>
      </w:r>
      <w:bookmarkEnd w:id="516"/>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7"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7"/>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8"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8"/>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9" w:name="_Toc38387740"/>
      <w:r>
        <w:rPr>
          <w:rFonts w:eastAsia="Arial Unicode MS"/>
        </w:rPr>
        <w:t xml:space="preserve">17.- </w:t>
      </w:r>
      <w:r w:rsidRPr="00053BF9">
        <w:rPr>
          <w:rFonts w:eastAsia="Arial Unicode MS"/>
        </w:rPr>
        <w:t>APERTURA Y EVALUACIÓN DE LA PARTE DE LA OFERTA EVALUABLE AUTOMÁTICAMENTE MEDIANTE FÓRMULAS</w:t>
      </w:r>
      <w:bookmarkEnd w:id="519"/>
    </w:p>
    <w:p w14:paraId="5EF82530" w14:textId="77777777" w:rsidR="00536074" w:rsidRPr="00053BF9" w:rsidRDefault="00536074" w:rsidP="00536074">
      <w:pPr>
        <w:pStyle w:val="Ttulo4"/>
        <w:spacing w:after="120"/>
        <w:ind w:left="851" w:right="-427"/>
        <w:jc w:val="both"/>
        <w:rPr>
          <w:b w:val="0"/>
          <w:i/>
          <w:sz w:val="19"/>
          <w:szCs w:val="19"/>
        </w:rPr>
      </w:pPr>
      <w:bookmarkStart w:id="520" w:name="_Toc38387741"/>
      <w:r w:rsidRPr="00053BF9">
        <w:rPr>
          <w:sz w:val="19"/>
          <w:szCs w:val="19"/>
        </w:rPr>
        <w:t>17.1.-</w:t>
      </w:r>
      <w:r>
        <w:rPr>
          <w:sz w:val="19"/>
          <w:szCs w:val="19"/>
        </w:rPr>
        <w:t xml:space="preserve"> </w:t>
      </w:r>
      <w:r w:rsidRPr="00053BF9">
        <w:rPr>
          <w:sz w:val="19"/>
          <w:szCs w:val="19"/>
        </w:rPr>
        <w:t>Actuaciones previas a la apertura</w:t>
      </w:r>
      <w:bookmarkEnd w:id="520"/>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21" w:name="_Toc38387742"/>
      <w:r w:rsidRPr="00B368BD">
        <w:rPr>
          <w:sz w:val="19"/>
          <w:szCs w:val="19"/>
        </w:rPr>
        <w:t>17.2.- Apertura de sobres y lectura de ofertas</w:t>
      </w:r>
      <w:bookmarkEnd w:id="521"/>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2" w:name="_Toc38387743"/>
      <w:r w:rsidRPr="00B368BD">
        <w:rPr>
          <w:rFonts w:eastAsia="Arial Unicode MS"/>
        </w:rPr>
        <w:t>18.- EVALUACIÓN DE OFERTAS</w:t>
      </w:r>
      <w:bookmarkEnd w:id="522"/>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3"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3"/>
    </w:p>
    <w:p w14:paraId="1467C433" w14:textId="77777777" w:rsidR="00536074" w:rsidRPr="00ED6343" w:rsidRDefault="00536074" w:rsidP="00536074">
      <w:pPr>
        <w:pStyle w:val="Ttulo4"/>
        <w:spacing w:after="120"/>
        <w:ind w:left="851" w:right="-427"/>
        <w:jc w:val="both"/>
        <w:rPr>
          <w:b w:val="0"/>
          <w:i/>
          <w:sz w:val="19"/>
          <w:szCs w:val="19"/>
        </w:rPr>
      </w:pPr>
      <w:bookmarkStart w:id="524"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4"/>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5"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5"/>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6" w:name="_Toc528657954"/>
      <w:bookmarkStart w:id="527" w:name="_Toc528658773"/>
      <w:bookmarkStart w:id="528" w:name="_Toc528660400"/>
      <w:bookmarkStart w:id="529" w:name="_Toc528664250"/>
      <w:bookmarkStart w:id="530" w:name="_Toc528665941"/>
      <w:bookmarkStart w:id="531" w:name="_Toc528666566"/>
      <w:bookmarkStart w:id="532" w:name="_Toc528671289"/>
      <w:bookmarkStart w:id="533" w:name="_Toc530728082"/>
      <w:bookmarkStart w:id="534" w:name="_Toc5958982"/>
      <w:bookmarkStart w:id="535" w:name="_Toc34132922"/>
      <w:bookmarkStart w:id="536" w:name="_Toc38387747"/>
      <w:r w:rsidRPr="00B368BD">
        <w:rPr>
          <w:rFonts w:eastAsia="Arial Unicode MS"/>
        </w:rPr>
        <w:t>19.- CRITERIOS DE DESEMPATE</w:t>
      </w:r>
      <w:bookmarkEnd w:id="526"/>
      <w:bookmarkEnd w:id="527"/>
      <w:bookmarkEnd w:id="528"/>
      <w:bookmarkEnd w:id="529"/>
      <w:bookmarkEnd w:id="530"/>
      <w:bookmarkEnd w:id="531"/>
      <w:bookmarkEnd w:id="532"/>
      <w:bookmarkEnd w:id="533"/>
      <w:bookmarkEnd w:id="534"/>
      <w:bookmarkEnd w:id="535"/>
      <w:bookmarkEnd w:id="536"/>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7" w:name="_Toc505598228"/>
      <w:bookmarkStart w:id="538" w:name="_Toc505598305"/>
      <w:bookmarkStart w:id="539" w:name="_Toc505598398"/>
      <w:bookmarkStart w:id="540" w:name="_Toc507512580"/>
      <w:bookmarkStart w:id="541" w:name="_Toc507512881"/>
      <w:bookmarkStart w:id="542" w:name="_Toc528657955"/>
      <w:bookmarkStart w:id="543" w:name="_Toc528658774"/>
      <w:bookmarkStart w:id="544" w:name="_Toc528660401"/>
      <w:bookmarkStart w:id="545" w:name="_Toc528664251"/>
      <w:bookmarkStart w:id="546" w:name="_Toc528665942"/>
      <w:bookmarkStart w:id="547" w:name="_Toc528666567"/>
      <w:bookmarkStart w:id="548" w:name="_Toc528671290"/>
      <w:bookmarkStart w:id="549" w:name="_Toc530728083"/>
      <w:bookmarkStart w:id="550" w:name="_Toc5958983"/>
      <w:bookmarkStart w:id="551" w:name="_Toc34132923"/>
      <w:bookmarkStart w:id="552" w:name="_Toc38387748"/>
      <w:r w:rsidRPr="00156536">
        <w:t>IV.- ADJUDICACIÓN Y FORMALIZACIÓN DEL CONTRATO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1F37A4FD" w14:textId="77777777" w:rsidR="00536074" w:rsidRPr="009B48B1" w:rsidRDefault="00536074" w:rsidP="00536074">
      <w:pPr>
        <w:pStyle w:val="Ttulo3"/>
        <w:spacing w:after="120"/>
        <w:rPr>
          <w:rFonts w:eastAsia="Arial Unicode MS"/>
          <w:i/>
        </w:rPr>
      </w:pPr>
      <w:bookmarkStart w:id="553" w:name="_Toc528657956"/>
      <w:bookmarkStart w:id="554" w:name="_Toc528658775"/>
      <w:bookmarkStart w:id="555" w:name="_Toc528660402"/>
      <w:bookmarkStart w:id="556" w:name="_Toc528664252"/>
      <w:bookmarkStart w:id="557" w:name="_Toc528665943"/>
      <w:bookmarkStart w:id="558" w:name="_Toc528666568"/>
      <w:bookmarkStart w:id="559" w:name="_Toc528671291"/>
      <w:bookmarkStart w:id="560" w:name="_Toc530728084"/>
      <w:bookmarkStart w:id="561" w:name="_Toc5958984"/>
      <w:bookmarkStart w:id="562" w:name="_Toc34132924"/>
      <w:bookmarkStart w:id="563" w:name="_Toc38387749"/>
      <w:r>
        <w:rPr>
          <w:rFonts w:eastAsia="Arial Unicode MS"/>
        </w:rPr>
        <w:t xml:space="preserve">20.- </w:t>
      </w:r>
      <w:r w:rsidRPr="009B48B1">
        <w:rPr>
          <w:rFonts w:eastAsia="Arial Unicode MS"/>
        </w:rPr>
        <w:t>PROPUESTA DE ADJUDICACIÓN</w:t>
      </w:r>
      <w:bookmarkEnd w:id="553"/>
      <w:bookmarkEnd w:id="554"/>
      <w:bookmarkEnd w:id="555"/>
      <w:bookmarkEnd w:id="556"/>
      <w:bookmarkEnd w:id="557"/>
      <w:bookmarkEnd w:id="558"/>
      <w:bookmarkEnd w:id="559"/>
      <w:bookmarkEnd w:id="560"/>
      <w:bookmarkEnd w:id="561"/>
      <w:bookmarkEnd w:id="562"/>
      <w:bookmarkEnd w:id="563"/>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4" w:name="_Toc528657957"/>
      <w:bookmarkStart w:id="565" w:name="_Toc528658776"/>
      <w:bookmarkStart w:id="566" w:name="_Toc528660403"/>
      <w:bookmarkStart w:id="567" w:name="_Toc528664253"/>
      <w:bookmarkStart w:id="568" w:name="_Toc528665944"/>
      <w:bookmarkStart w:id="569" w:name="_Toc528666569"/>
      <w:bookmarkStart w:id="570" w:name="_Toc528671292"/>
      <w:bookmarkStart w:id="571" w:name="_Toc530728085"/>
      <w:bookmarkStart w:id="572" w:name="_Toc5958985"/>
      <w:bookmarkStart w:id="573" w:name="_Toc34132925"/>
      <w:bookmarkStart w:id="574" w:name="_Toc38387750"/>
      <w:r>
        <w:rPr>
          <w:rFonts w:eastAsia="Arial Unicode MS"/>
        </w:rPr>
        <w:t xml:space="preserve">21.- </w:t>
      </w:r>
      <w:r w:rsidRPr="00B368BD">
        <w:rPr>
          <w:rFonts w:eastAsia="Arial Unicode MS"/>
        </w:rPr>
        <w:t>PRESENTACIÓN DE DOCUMENTACIÓN PREVIA A LA ADJUDICACIÓN</w:t>
      </w:r>
      <w:bookmarkEnd w:id="564"/>
      <w:bookmarkEnd w:id="565"/>
      <w:bookmarkEnd w:id="566"/>
      <w:bookmarkEnd w:id="567"/>
      <w:bookmarkEnd w:id="568"/>
      <w:bookmarkEnd w:id="569"/>
      <w:bookmarkEnd w:id="570"/>
      <w:bookmarkEnd w:id="571"/>
      <w:bookmarkEnd w:id="572"/>
      <w:bookmarkEnd w:id="573"/>
      <w:bookmarkEnd w:id="574"/>
    </w:p>
    <w:p w14:paraId="43CF39A6" w14:textId="77777777" w:rsidR="00536074" w:rsidRPr="00ED6343" w:rsidRDefault="00536074" w:rsidP="00536074">
      <w:pPr>
        <w:pStyle w:val="Ttulo4"/>
        <w:spacing w:after="120"/>
        <w:ind w:left="851" w:right="-427"/>
        <w:jc w:val="both"/>
        <w:rPr>
          <w:b w:val="0"/>
          <w:i/>
          <w:sz w:val="19"/>
          <w:szCs w:val="19"/>
        </w:rPr>
      </w:pPr>
      <w:bookmarkStart w:id="575"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5"/>
    </w:p>
    <w:p w14:paraId="7FE36F24"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6"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6"/>
    </w:p>
    <w:p w14:paraId="4847837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7" w:name="_Toc528657958"/>
      <w:bookmarkStart w:id="578" w:name="_Toc528658777"/>
      <w:bookmarkStart w:id="579" w:name="_Toc528660404"/>
      <w:bookmarkStart w:id="580" w:name="_Toc528664254"/>
      <w:bookmarkStart w:id="581" w:name="_Toc528665945"/>
      <w:bookmarkStart w:id="582" w:name="_Toc528666570"/>
      <w:bookmarkStart w:id="583" w:name="_Toc528671293"/>
      <w:bookmarkStart w:id="584" w:name="_Toc530728086"/>
      <w:bookmarkStart w:id="585" w:name="_Toc5958986"/>
      <w:bookmarkStart w:id="586" w:name="_Toc34132926"/>
      <w:bookmarkStart w:id="587" w:name="_Toc38387753"/>
      <w:r>
        <w:rPr>
          <w:rFonts w:eastAsia="Arial Unicode MS"/>
        </w:rPr>
        <w:t xml:space="preserve">22.- </w:t>
      </w:r>
      <w:r w:rsidRPr="00C26012">
        <w:rPr>
          <w:rFonts w:eastAsia="Arial Unicode MS"/>
        </w:rPr>
        <w:t>ADJUDICACIÓN DEL CONTRATO Y NOTIFICACIÓN DE LA ADJUDICACIÓN</w:t>
      </w:r>
      <w:bookmarkEnd w:id="577"/>
      <w:bookmarkEnd w:id="578"/>
      <w:bookmarkEnd w:id="579"/>
      <w:bookmarkEnd w:id="580"/>
      <w:bookmarkEnd w:id="581"/>
      <w:bookmarkEnd w:id="582"/>
      <w:bookmarkEnd w:id="583"/>
      <w:bookmarkEnd w:id="584"/>
      <w:bookmarkEnd w:id="585"/>
      <w:bookmarkEnd w:id="586"/>
      <w:bookmarkEnd w:id="587"/>
    </w:p>
    <w:p w14:paraId="1C55AB4D" w14:textId="77777777" w:rsidR="00536074" w:rsidRPr="00ED6343" w:rsidRDefault="00536074" w:rsidP="00536074">
      <w:pPr>
        <w:pStyle w:val="Ttulo4"/>
        <w:spacing w:after="120"/>
        <w:ind w:left="851" w:right="-427"/>
        <w:jc w:val="both"/>
        <w:rPr>
          <w:b w:val="0"/>
          <w:i/>
          <w:sz w:val="19"/>
          <w:szCs w:val="19"/>
        </w:rPr>
      </w:pPr>
      <w:bookmarkStart w:id="588"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8"/>
    </w:p>
    <w:p w14:paraId="1D99587B" w14:textId="77777777" w:rsidR="00536074" w:rsidRPr="00ED6343" w:rsidRDefault="00536074" w:rsidP="00536074">
      <w:pPr>
        <w:pStyle w:val="Ttulo4"/>
        <w:spacing w:after="120"/>
        <w:ind w:left="851" w:right="-427"/>
        <w:jc w:val="both"/>
        <w:rPr>
          <w:b w:val="0"/>
          <w:i/>
          <w:sz w:val="19"/>
          <w:szCs w:val="19"/>
        </w:rPr>
      </w:pPr>
      <w:bookmarkStart w:id="589"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9"/>
    </w:p>
    <w:p w14:paraId="1EE4204E" w14:textId="77777777" w:rsidR="00536074" w:rsidRPr="00ED6343" w:rsidRDefault="00536074" w:rsidP="00536074">
      <w:pPr>
        <w:pStyle w:val="Ttulo4"/>
        <w:spacing w:after="120"/>
        <w:ind w:left="851" w:right="-427"/>
        <w:jc w:val="both"/>
        <w:rPr>
          <w:b w:val="0"/>
          <w:i/>
          <w:sz w:val="19"/>
          <w:szCs w:val="19"/>
        </w:rPr>
      </w:pPr>
      <w:bookmarkStart w:id="590"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90"/>
    </w:p>
    <w:p w14:paraId="30B81DF7" w14:textId="77777777" w:rsidR="00536074" w:rsidRPr="00ED6343" w:rsidRDefault="00536074" w:rsidP="00536074">
      <w:pPr>
        <w:pStyle w:val="Ttulo4"/>
        <w:spacing w:after="120"/>
        <w:ind w:left="851" w:right="-427"/>
        <w:jc w:val="both"/>
        <w:rPr>
          <w:b w:val="0"/>
          <w:i/>
          <w:sz w:val="19"/>
          <w:szCs w:val="19"/>
        </w:rPr>
      </w:pPr>
      <w:bookmarkStart w:id="591"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1"/>
    </w:p>
    <w:p w14:paraId="2262471A" w14:textId="77777777" w:rsidR="00536074" w:rsidRPr="00C26012" w:rsidRDefault="00536074" w:rsidP="00536074">
      <w:pPr>
        <w:pStyle w:val="Ttulo3"/>
        <w:spacing w:after="120"/>
        <w:rPr>
          <w:rFonts w:eastAsia="Arial Unicode MS"/>
          <w:i/>
        </w:rPr>
      </w:pPr>
      <w:bookmarkStart w:id="592" w:name="_Toc528657959"/>
      <w:bookmarkStart w:id="593" w:name="_Toc528658778"/>
      <w:bookmarkStart w:id="594" w:name="_Toc528660405"/>
      <w:bookmarkStart w:id="595" w:name="_Toc528664255"/>
      <w:bookmarkStart w:id="596" w:name="_Toc528665946"/>
      <w:bookmarkStart w:id="597" w:name="_Toc528666571"/>
      <w:bookmarkStart w:id="598" w:name="_Toc528671294"/>
      <w:bookmarkStart w:id="599" w:name="_Toc530728087"/>
      <w:bookmarkStart w:id="600" w:name="_Toc5958987"/>
      <w:bookmarkStart w:id="601" w:name="_Toc34132927"/>
      <w:bookmarkStart w:id="602" w:name="_Toc38387758"/>
      <w:r w:rsidRPr="00C26012">
        <w:rPr>
          <w:rFonts w:eastAsia="Arial Unicode MS"/>
        </w:rPr>
        <w:t>23.- FORMALIZACIÓN DEL CONTRATO</w:t>
      </w:r>
      <w:bookmarkEnd w:id="592"/>
      <w:bookmarkEnd w:id="593"/>
      <w:bookmarkEnd w:id="594"/>
      <w:bookmarkEnd w:id="595"/>
      <w:bookmarkEnd w:id="596"/>
      <w:bookmarkEnd w:id="597"/>
      <w:bookmarkEnd w:id="598"/>
      <w:bookmarkEnd w:id="599"/>
      <w:bookmarkEnd w:id="600"/>
      <w:bookmarkEnd w:id="601"/>
      <w:bookmarkEnd w:id="602"/>
    </w:p>
    <w:p w14:paraId="2F4E7707" w14:textId="77777777" w:rsidR="00536074" w:rsidRPr="00ED6343" w:rsidRDefault="00536074" w:rsidP="00536074">
      <w:pPr>
        <w:pStyle w:val="Ttulo4"/>
        <w:spacing w:after="120"/>
        <w:ind w:left="851" w:right="-427"/>
        <w:jc w:val="both"/>
        <w:rPr>
          <w:b w:val="0"/>
          <w:i/>
          <w:sz w:val="19"/>
          <w:szCs w:val="19"/>
        </w:rPr>
      </w:pPr>
      <w:bookmarkStart w:id="603"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3"/>
    </w:p>
    <w:p w14:paraId="7039256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Habilitación empresarial o profesional en el caso de que se encuentre especificada en la cláusula 21.4 de cláusulas específicas del contrato y, además, se haya indicado en dicha 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4"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4"/>
    </w:p>
    <w:p w14:paraId="72D45306" w14:textId="77777777" w:rsidR="00536074" w:rsidRPr="00ED6343" w:rsidRDefault="00536074" w:rsidP="00536074">
      <w:pPr>
        <w:pStyle w:val="Ttulo4"/>
        <w:spacing w:after="120"/>
        <w:ind w:left="851" w:right="-427"/>
        <w:jc w:val="both"/>
        <w:rPr>
          <w:b w:val="0"/>
          <w:i/>
          <w:sz w:val="19"/>
          <w:szCs w:val="19"/>
        </w:rPr>
      </w:pPr>
      <w:bookmarkStart w:id="605"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5"/>
    </w:p>
    <w:p w14:paraId="56820C2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6"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6"/>
    </w:p>
    <w:p w14:paraId="7A737528" w14:textId="77777777" w:rsidR="00536074" w:rsidRDefault="00536074" w:rsidP="00536074">
      <w:pPr>
        <w:rPr>
          <w:rFonts w:ascii="Verdana" w:eastAsia="Arial Unicode MS" w:hAnsi="Verdana"/>
          <w:b/>
          <w:sz w:val="22"/>
          <w:szCs w:val="22"/>
        </w:rPr>
      </w:pPr>
      <w:bookmarkStart w:id="607" w:name="_Toc505598229"/>
      <w:bookmarkStart w:id="608" w:name="_Toc505598306"/>
      <w:bookmarkStart w:id="609" w:name="_Toc505598399"/>
      <w:bookmarkStart w:id="610" w:name="_Toc507512581"/>
      <w:bookmarkStart w:id="611" w:name="_Toc507512882"/>
      <w:bookmarkStart w:id="612" w:name="_Toc528657960"/>
      <w:bookmarkStart w:id="613" w:name="_Toc528658779"/>
      <w:bookmarkStart w:id="614" w:name="_Toc528660406"/>
      <w:bookmarkStart w:id="615" w:name="_Toc528664256"/>
      <w:bookmarkStart w:id="616" w:name="_Toc528665947"/>
      <w:bookmarkStart w:id="617" w:name="_Toc528666572"/>
      <w:bookmarkStart w:id="618" w:name="_Toc528671295"/>
      <w:bookmarkStart w:id="619" w:name="_Toc530728088"/>
      <w:bookmarkStart w:id="620" w:name="_Toc5958988"/>
      <w:bookmarkStart w:id="621" w:name="_Toc34132928"/>
      <w:bookmarkStart w:id="622" w:name="_Toc38387763"/>
      <w:r>
        <w:br w:type="page"/>
      </w:r>
    </w:p>
    <w:p w14:paraId="3A628401" w14:textId="77777777" w:rsidR="00536074" w:rsidRPr="00787823" w:rsidRDefault="00536074" w:rsidP="00536074">
      <w:pPr>
        <w:pStyle w:val="Ttulo2"/>
      </w:pPr>
      <w:r w:rsidRPr="00787823">
        <w:t>V.- EJECUCIÓN DEL CONTRATO</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706EF998" w14:textId="77777777" w:rsidR="00536074" w:rsidRPr="009B48B1" w:rsidRDefault="00536074" w:rsidP="00536074">
      <w:pPr>
        <w:pStyle w:val="Ttulo3"/>
        <w:spacing w:after="120"/>
        <w:rPr>
          <w:rFonts w:eastAsia="Arial Unicode MS"/>
          <w:i/>
        </w:rPr>
      </w:pPr>
      <w:bookmarkStart w:id="623" w:name="_Toc528657961"/>
      <w:bookmarkStart w:id="624" w:name="_Toc528658780"/>
      <w:bookmarkStart w:id="625" w:name="_Toc528660407"/>
      <w:bookmarkStart w:id="626" w:name="_Toc528664257"/>
      <w:bookmarkStart w:id="627" w:name="_Toc528665948"/>
      <w:bookmarkStart w:id="628" w:name="_Toc528666573"/>
      <w:bookmarkStart w:id="629" w:name="_Toc528671296"/>
      <w:bookmarkStart w:id="630" w:name="_Toc530728089"/>
      <w:bookmarkStart w:id="631" w:name="_Toc5958989"/>
      <w:bookmarkStart w:id="632" w:name="_Toc34132929"/>
      <w:bookmarkStart w:id="633" w:name="_Toc38387764"/>
      <w:r>
        <w:rPr>
          <w:rFonts w:eastAsia="Arial Unicode MS"/>
        </w:rPr>
        <w:t xml:space="preserve">24.- </w:t>
      </w:r>
      <w:r w:rsidRPr="009B48B1">
        <w:rPr>
          <w:rFonts w:eastAsia="Arial Unicode MS"/>
        </w:rPr>
        <w:t>RESPONSABLE DEL CONTRATO</w:t>
      </w:r>
      <w:bookmarkEnd w:id="623"/>
      <w:bookmarkEnd w:id="624"/>
      <w:bookmarkEnd w:id="625"/>
      <w:bookmarkEnd w:id="626"/>
      <w:bookmarkEnd w:id="627"/>
      <w:bookmarkEnd w:id="628"/>
      <w:bookmarkEnd w:id="629"/>
      <w:bookmarkEnd w:id="630"/>
      <w:bookmarkEnd w:id="631"/>
      <w:bookmarkEnd w:id="632"/>
      <w:bookmarkEnd w:id="633"/>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4" w:name="_Toc528657962"/>
      <w:bookmarkStart w:id="635" w:name="_Toc528658781"/>
      <w:bookmarkStart w:id="636" w:name="_Toc528660408"/>
      <w:bookmarkStart w:id="637" w:name="_Toc528664258"/>
      <w:bookmarkStart w:id="638" w:name="_Toc528665949"/>
      <w:bookmarkStart w:id="639" w:name="_Toc528666574"/>
      <w:bookmarkStart w:id="640" w:name="_Toc528671297"/>
      <w:bookmarkStart w:id="641" w:name="_Toc530728090"/>
      <w:bookmarkStart w:id="642" w:name="_Toc5958990"/>
      <w:bookmarkStart w:id="643" w:name="_Toc34132930"/>
      <w:bookmarkStart w:id="644" w:name="_Toc38387765"/>
      <w:r>
        <w:rPr>
          <w:rFonts w:eastAsia="Arial Unicode MS"/>
        </w:rPr>
        <w:t xml:space="preserve">25.- </w:t>
      </w:r>
      <w:r w:rsidRPr="008A5B18">
        <w:rPr>
          <w:rFonts w:eastAsia="Arial Unicode MS"/>
        </w:rPr>
        <w:t>EJECUCIÓN DE LOS SERVICIOS</w:t>
      </w:r>
      <w:bookmarkEnd w:id="634"/>
      <w:bookmarkEnd w:id="635"/>
      <w:bookmarkEnd w:id="636"/>
      <w:bookmarkEnd w:id="637"/>
      <w:bookmarkEnd w:id="638"/>
      <w:bookmarkEnd w:id="639"/>
      <w:bookmarkEnd w:id="640"/>
      <w:bookmarkEnd w:id="641"/>
      <w:bookmarkEnd w:id="642"/>
      <w:bookmarkEnd w:id="643"/>
      <w:bookmarkEnd w:id="644"/>
    </w:p>
    <w:p w14:paraId="722657F6" w14:textId="77777777" w:rsidR="00536074" w:rsidRPr="008A5B18" w:rsidRDefault="00536074" w:rsidP="00536074">
      <w:pPr>
        <w:pStyle w:val="Ttulo4"/>
        <w:spacing w:after="120"/>
        <w:ind w:left="851" w:right="-427"/>
        <w:jc w:val="both"/>
        <w:rPr>
          <w:b w:val="0"/>
          <w:i/>
          <w:sz w:val="19"/>
          <w:szCs w:val="19"/>
        </w:rPr>
      </w:pPr>
      <w:bookmarkStart w:id="645" w:name="_Toc530728091"/>
      <w:bookmarkStart w:id="646" w:name="_Toc5958991"/>
      <w:bookmarkStart w:id="647"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5"/>
      <w:bookmarkEnd w:id="646"/>
      <w:bookmarkEnd w:id="647"/>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8" w:name="_25.2.-_Programa_de"/>
      <w:bookmarkStart w:id="649" w:name="_Toc530728092"/>
      <w:bookmarkStart w:id="650" w:name="_Toc5958992"/>
      <w:bookmarkStart w:id="651" w:name="_Toc38387767"/>
      <w:bookmarkEnd w:id="648"/>
      <w:r w:rsidRPr="008A5B18">
        <w:rPr>
          <w:sz w:val="19"/>
          <w:szCs w:val="19"/>
        </w:rPr>
        <w:t>25</w:t>
      </w:r>
      <w:r>
        <w:rPr>
          <w:sz w:val="19"/>
          <w:szCs w:val="19"/>
        </w:rPr>
        <w:t xml:space="preserve">.2.- </w:t>
      </w:r>
      <w:r w:rsidRPr="008A5B18">
        <w:rPr>
          <w:sz w:val="19"/>
          <w:szCs w:val="19"/>
        </w:rPr>
        <w:t>Programa de trabajo</w:t>
      </w:r>
      <w:bookmarkEnd w:id="649"/>
      <w:bookmarkEnd w:id="650"/>
      <w:bookmarkEnd w:id="651"/>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2" w:name="_Toc530728093"/>
      <w:bookmarkStart w:id="653" w:name="_Toc5958993"/>
      <w:bookmarkStart w:id="654" w:name="_Toc38387768"/>
      <w:r w:rsidRPr="008A5B18">
        <w:rPr>
          <w:sz w:val="19"/>
          <w:szCs w:val="19"/>
        </w:rPr>
        <w:t>25.3.-</w:t>
      </w:r>
      <w:r>
        <w:rPr>
          <w:sz w:val="19"/>
          <w:szCs w:val="19"/>
        </w:rPr>
        <w:t xml:space="preserve"> </w:t>
      </w:r>
      <w:r w:rsidRPr="008A5B18">
        <w:rPr>
          <w:sz w:val="19"/>
          <w:szCs w:val="19"/>
        </w:rPr>
        <w:t>Autorizaciones</w:t>
      </w:r>
      <w:bookmarkEnd w:id="652"/>
      <w:bookmarkEnd w:id="653"/>
      <w:bookmarkEnd w:id="654"/>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5" w:name="_Toc530728094"/>
      <w:bookmarkStart w:id="656" w:name="_Toc5958994"/>
      <w:bookmarkStart w:id="657" w:name="_Toc38387769"/>
      <w:r w:rsidRPr="008A5B18">
        <w:rPr>
          <w:sz w:val="19"/>
          <w:szCs w:val="19"/>
        </w:rPr>
        <w:t>25</w:t>
      </w:r>
      <w:r>
        <w:rPr>
          <w:sz w:val="19"/>
          <w:szCs w:val="19"/>
        </w:rPr>
        <w:t xml:space="preserve">.4.- </w:t>
      </w:r>
      <w:r w:rsidRPr="008A5B18">
        <w:rPr>
          <w:sz w:val="19"/>
          <w:szCs w:val="19"/>
        </w:rPr>
        <w:t>Seguros</w:t>
      </w:r>
      <w:bookmarkEnd w:id="655"/>
      <w:bookmarkEnd w:id="656"/>
      <w:bookmarkEnd w:id="657"/>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8" w:name="_Toc530728095"/>
      <w:bookmarkStart w:id="659" w:name="_Toc5958995"/>
      <w:bookmarkStart w:id="660" w:name="_Toc38387770"/>
      <w:r w:rsidRPr="008A5B18">
        <w:rPr>
          <w:sz w:val="19"/>
          <w:szCs w:val="19"/>
        </w:rPr>
        <w:t>25.5.-</w:t>
      </w:r>
      <w:r>
        <w:rPr>
          <w:sz w:val="19"/>
          <w:szCs w:val="19"/>
        </w:rPr>
        <w:t xml:space="preserve"> </w:t>
      </w:r>
      <w:r w:rsidRPr="008A5B18">
        <w:rPr>
          <w:sz w:val="19"/>
          <w:szCs w:val="19"/>
        </w:rPr>
        <w:t>Colaboración</w:t>
      </w:r>
      <w:bookmarkEnd w:id="658"/>
      <w:bookmarkEnd w:id="659"/>
      <w:bookmarkEnd w:id="660"/>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61" w:name="_Toc530728096"/>
      <w:bookmarkStart w:id="662" w:name="_Toc5958996"/>
      <w:bookmarkStart w:id="663" w:name="_Toc38387771"/>
      <w:r w:rsidRPr="008A5B18">
        <w:rPr>
          <w:sz w:val="19"/>
          <w:szCs w:val="19"/>
        </w:rPr>
        <w:t>25.6.-</w:t>
      </w:r>
      <w:r>
        <w:rPr>
          <w:sz w:val="19"/>
          <w:szCs w:val="19"/>
        </w:rPr>
        <w:t xml:space="preserve"> </w:t>
      </w:r>
      <w:r w:rsidRPr="008A5B18">
        <w:rPr>
          <w:sz w:val="19"/>
          <w:szCs w:val="19"/>
        </w:rPr>
        <w:t>Responsabilidad de la contratista</w:t>
      </w:r>
      <w:bookmarkEnd w:id="661"/>
      <w:bookmarkEnd w:id="662"/>
      <w:bookmarkEnd w:id="663"/>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4" w:name="_Toc530728097"/>
      <w:bookmarkStart w:id="665" w:name="_Toc5958997"/>
      <w:bookmarkStart w:id="666"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4"/>
      <w:bookmarkEnd w:id="665"/>
      <w:bookmarkEnd w:id="666"/>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7" w:name="_Toc528657963"/>
      <w:bookmarkStart w:id="668" w:name="_Toc528658782"/>
      <w:bookmarkStart w:id="669" w:name="_Toc528660409"/>
      <w:bookmarkStart w:id="670" w:name="_Toc528664259"/>
      <w:bookmarkStart w:id="671" w:name="_Toc528665950"/>
      <w:bookmarkStart w:id="672" w:name="_Toc528666575"/>
      <w:bookmarkStart w:id="673" w:name="_Toc528671298"/>
      <w:bookmarkStart w:id="674" w:name="_Toc530728098"/>
      <w:bookmarkStart w:id="675" w:name="_Toc5958998"/>
      <w:bookmarkStart w:id="676" w:name="_Toc34132931"/>
      <w:bookmarkStart w:id="677" w:name="_Toc38387773"/>
      <w:r w:rsidRPr="00C26012">
        <w:rPr>
          <w:rFonts w:eastAsia="Arial Unicode MS"/>
        </w:rPr>
        <w:t>26.- MEDIOS EMPLEADOS EN LA EJECUCIÓN</w:t>
      </w:r>
      <w:bookmarkEnd w:id="667"/>
      <w:bookmarkEnd w:id="668"/>
      <w:bookmarkEnd w:id="669"/>
      <w:bookmarkEnd w:id="670"/>
      <w:bookmarkEnd w:id="671"/>
      <w:bookmarkEnd w:id="672"/>
      <w:bookmarkEnd w:id="673"/>
      <w:bookmarkEnd w:id="674"/>
      <w:bookmarkEnd w:id="675"/>
      <w:bookmarkEnd w:id="676"/>
      <w:bookmarkEnd w:id="677"/>
    </w:p>
    <w:p w14:paraId="530289D3" w14:textId="77777777" w:rsidR="00536074" w:rsidRPr="00C26012" w:rsidRDefault="00536074" w:rsidP="00536074">
      <w:pPr>
        <w:pStyle w:val="Ttulo4"/>
        <w:spacing w:after="120"/>
        <w:ind w:left="851" w:right="-427"/>
        <w:jc w:val="both"/>
        <w:rPr>
          <w:b w:val="0"/>
          <w:i/>
          <w:sz w:val="19"/>
          <w:szCs w:val="19"/>
        </w:rPr>
      </w:pPr>
      <w:bookmarkStart w:id="678" w:name="_Toc530728099"/>
      <w:bookmarkStart w:id="679" w:name="_Toc5958999"/>
      <w:bookmarkStart w:id="680" w:name="_Toc38387774"/>
      <w:r w:rsidRPr="00C26012">
        <w:rPr>
          <w:sz w:val="19"/>
          <w:szCs w:val="19"/>
        </w:rPr>
        <w:t>26.1.- Compromiso de adscripción de medios</w:t>
      </w:r>
      <w:bookmarkEnd w:id="678"/>
      <w:bookmarkEnd w:id="679"/>
      <w:bookmarkEnd w:id="680"/>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Identificación de la persona que se pretende sustituir y motivo de la sustitución.</w:t>
      </w:r>
    </w:p>
    <w:p w14:paraId="09D8C5D2"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81" w:name="_Toc530728100"/>
      <w:bookmarkStart w:id="682" w:name="_Toc5959000"/>
      <w:bookmarkStart w:id="683" w:name="_Toc38387775"/>
      <w:r w:rsidRPr="00C26012">
        <w:rPr>
          <w:sz w:val="19"/>
          <w:szCs w:val="19"/>
        </w:rPr>
        <w:t>26.2.- Reglas específicas respecto del personal</w:t>
      </w:r>
      <w:bookmarkEnd w:id="681"/>
      <w:bookmarkEnd w:id="682"/>
      <w:bookmarkEnd w:id="683"/>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Organizar el régimen de vacaciones.</w:t>
      </w:r>
    </w:p>
    <w:p w14:paraId="4C9AED3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4" w:name="_Toc530728101"/>
      <w:bookmarkStart w:id="685" w:name="_Toc5959001"/>
      <w:bookmarkStart w:id="686" w:name="_Toc38387776"/>
      <w:r w:rsidRPr="00C26012">
        <w:rPr>
          <w:sz w:val="19"/>
          <w:szCs w:val="19"/>
        </w:rPr>
        <w:t>26.3.- Información relativa a condiciones laborales</w:t>
      </w:r>
      <w:bookmarkEnd w:id="684"/>
      <w:bookmarkEnd w:id="685"/>
      <w:bookmarkEnd w:id="686"/>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7" w:name="_Toc530728102"/>
      <w:bookmarkStart w:id="688" w:name="_Toc5959002"/>
      <w:bookmarkStart w:id="689" w:name="_Toc38387777"/>
      <w:r w:rsidRPr="00C26012">
        <w:rPr>
          <w:sz w:val="19"/>
          <w:szCs w:val="19"/>
        </w:rPr>
        <w:t>26.4.- Lugar de ejecución del contrato</w:t>
      </w:r>
      <w:bookmarkEnd w:id="687"/>
      <w:bookmarkEnd w:id="688"/>
      <w:bookmarkEnd w:id="689"/>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90" w:name="_Toc530728103"/>
      <w:bookmarkStart w:id="691" w:name="_Toc5959003"/>
      <w:bookmarkStart w:id="692" w:name="_Toc38387778"/>
      <w:r w:rsidRPr="00C26012">
        <w:rPr>
          <w:sz w:val="19"/>
          <w:szCs w:val="19"/>
        </w:rPr>
        <w:t>26.5.- Regla de indemnidad</w:t>
      </w:r>
      <w:bookmarkEnd w:id="690"/>
      <w:bookmarkEnd w:id="691"/>
      <w:bookmarkEnd w:id="692"/>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3" w:name="_Toc530728104"/>
      <w:bookmarkStart w:id="694" w:name="_Toc5959004"/>
      <w:bookmarkStart w:id="695" w:name="_Toc38387779"/>
      <w:r w:rsidRPr="00C26012">
        <w:rPr>
          <w:sz w:val="19"/>
          <w:szCs w:val="19"/>
        </w:rPr>
        <w:t>26.6.- Subrogación de personas trabajadoras</w:t>
      </w:r>
      <w:bookmarkEnd w:id="693"/>
      <w:bookmarkEnd w:id="694"/>
      <w:bookmarkEnd w:id="695"/>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6" w:name="_Toc528657964"/>
      <w:bookmarkStart w:id="697" w:name="_Toc528658783"/>
      <w:bookmarkStart w:id="698" w:name="_Toc528660410"/>
      <w:bookmarkStart w:id="699" w:name="_Toc528664260"/>
      <w:bookmarkStart w:id="700" w:name="_Toc528665951"/>
      <w:bookmarkStart w:id="701" w:name="_Toc528666576"/>
      <w:bookmarkStart w:id="702" w:name="_Toc528671299"/>
      <w:bookmarkStart w:id="703" w:name="_Toc530728105"/>
      <w:bookmarkStart w:id="704" w:name="_Toc5959005"/>
      <w:bookmarkStart w:id="705" w:name="_Toc34132932"/>
      <w:bookmarkStart w:id="706" w:name="_Toc38387780"/>
      <w:r w:rsidRPr="00C26012">
        <w:rPr>
          <w:rFonts w:eastAsia="Arial Unicode MS"/>
        </w:rPr>
        <w:t>27.- OBLIGACIONES EN MATERIA LABORAL, SEGURIDAD SOCIAL Y DE SEGURIDAD Y SALUD EN EL TRABAJO</w:t>
      </w:r>
      <w:bookmarkEnd w:id="696"/>
      <w:bookmarkEnd w:id="697"/>
      <w:bookmarkEnd w:id="698"/>
      <w:bookmarkEnd w:id="699"/>
      <w:bookmarkEnd w:id="700"/>
      <w:bookmarkEnd w:id="701"/>
      <w:bookmarkEnd w:id="702"/>
      <w:bookmarkEnd w:id="703"/>
      <w:bookmarkEnd w:id="704"/>
      <w:bookmarkEnd w:id="705"/>
      <w:bookmarkEnd w:id="706"/>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7"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7"/>
    </w:p>
    <w:p w14:paraId="416110EB" w14:textId="77777777" w:rsidR="00536074" w:rsidRPr="00ED6343" w:rsidRDefault="00536074" w:rsidP="00536074">
      <w:pPr>
        <w:pStyle w:val="Ttulo4"/>
        <w:spacing w:after="120"/>
        <w:ind w:left="851" w:right="-427"/>
        <w:jc w:val="both"/>
        <w:rPr>
          <w:b w:val="0"/>
          <w:i/>
          <w:sz w:val="19"/>
          <w:szCs w:val="19"/>
        </w:rPr>
      </w:pPr>
      <w:bookmarkStart w:id="708" w:name="_Toc38387782"/>
      <w:r w:rsidRPr="00C26012">
        <w:rPr>
          <w:sz w:val="19"/>
          <w:szCs w:val="19"/>
        </w:rPr>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8"/>
    </w:p>
    <w:p w14:paraId="43D2ECAD" w14:textId="77777777" w:rsidR="00536074" w:rsidRPr="00ED6343" w:rsidRDefault="00536074" w:rsidP="00536074">
      <w:pPr>
        <w:pStyle w:val="Ttulo4"/>
        <w:spacing w:after="120"/>
        <w:ind w:left="851" w:right="-427"/>
        <w:jc w:val="both"/>
        <w:rPr>
          <w:b w:val="0"/>
          <w:i/>
          <w:sz w:val="19"/>
          <w:szCs w:val="19"/>
        </w:rPr>
      </w:pPr>
      <w:bookmarkStart w:id="709"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9"/>
    </w:p>
    <w:p w14:paraId="0DCE7281"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ADBBE2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10"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10"/>
    </w:p>
    <w:p w14:paraId="0D492A43" w14:textId="77777777" w:rsidR="00536074" w:rsidRPr="00ED6343" w:rsidRDefault="00536074" w:rsidP="00536074">
      <w:pPr>
        <w:pStyle w:val="Ttulo4"/>
        <w:spacing w:after="120"/>
        <w:ind w:left="851" w:right="-427"/>
        <w:jc w:val="both"/>
        <w:rPr>
          <w:b w:val="0"/>
          <w:i/>
          <w:sz w:val="19"/>
          <w:szCs w:val="19"/>
        </w:rPr>
      </w:pPr>
      <w:bookmarkStart w:id="711"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1"/>
    </w:p>
    <w:p w14:paraId="4AE703B6" w14:textId="77777777" w:rsidR="00536074" w:rsidRPr="00C26012" w:rsidRDefault="00536074" w:rsidP="00536074">
      <w:pPr>
        <w:pStyle w:val="Ttulo3"/>
        <w:spacing w:after="120"/>
        <w:rPr>
          <w:rFonts w:eastAsia="Arial Unicode MS"/>
          <w:i/>
        </w:rPr>
      </w:pPr>
      <w:bookmarkStart w:id="712" w:name="_28.-_CONDICIONES_ESPECIALES"/>
      <w:bookmarkStart w:id="713" w:name="_Toc528657965"/>
      <w:bookmarkStart w:id="714" w:name="_Toc528658784"/>
      <w:bookmarkStart w:id="715" w:name="_Toc528660411"/>
      <w:bookmarkStart w:id="716" w:name="_Toc528664261"/>
      <w:bookmarkStart w:id="717" w:name="_Toc528665952"/>
      <w:bookmarkStart w:id="718" w:name="_Toc528666577"/>
      <w:bookmarkStart w:id="719" w:name="_Toc528671300"/>
      <w:bookmarkStart w:id="720" w:name="_Toc530728106"/>
      <w:bookmarkStart w:id="721" w:name="_Toc5959006"/>
      <w:bookmarkStart w:id="722" w:name="_Toc34132933"/>
      <w:bookmarkStart w:id="723" w:name="_Toc38387786"/>
      <w:bookmarkEnd w:id="712"/>
      <w:r w:rsidRPr="00C26012">
        <w:rPr>
          <w:rFonts w:eastAsia="Arial Unicode MS"/>
        </w:rPr>
        <w:t>28.- CONDICIONES ESPECIALES DE EJECUCIÓN</w:t>
      </w:r>
      <w:bookmarkEnd w:id="713"/>
      <w:bookmarkEnd w:id="714"/>
      <w:bookmarkEnd w:id="715"/>
      <w:bookmarkEnd w:id="716"/>
      <w:bookmarkEnd w:id="717"/>
      <w:bookmarkEnd w:id="718"/>
      <w:bookmarkEnd w:id="719"/>
      <w:bookmarkEnd w:id="720"/>
      <w:bookmarkEnd w:id="721"/>
      <w:bookmarkEnd w:id="722"/>
      <w:bookmarkEnd w:id="723"/>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4" w:name="_28.1.-_Lingüísticas."/>
      <w:bookmarkStart w:id="725" w:name="_Toc530728107"/>
      <w:bookmarkStart w:id="726" w:name="_Toc5959007"/>
      <w:bookmarkStart w:id="727" w:name="_Toc38387787"/>
      <w:bookmarkEnd w:id="724"/>
      <w:r w:rsidRPr="00C26012">
        <w:rPr>
          <w:sz w:val="19"/>
          <w:szCs w:val="19"/>
        </w:rPr>
        <w:t>28.1.- Lingüísticas</w:t>
      </w:r>
      <w:bookmarkEnd w:id="725"/>
      <w:bookmarkEnd w:id="726"/>
      <w:bookmarkEnd w:id="727"/>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8" w:name="_Toc530728108"/>
      <w:bookmarkStart w:id="729" w:name="_Toc5959008"/>
      <w:bookmarkStart w:id="730" w:name="_Toc38387788"/>
      <w:r w:rsidRPr="00C26012">
        <w:rPr>
          <w:sz w:val="19"/>
          <w:szCs w:val="19"/>
        </w:rPr>
        <w:t>28.2.- De tipo social o relativo al empleo:</w:t>
      </w:r>
      <w:bookmarkEnd w:id="728"/>
      <w:bookmarkEnd w:id="729"/>
      <w:bookmarkEnd w:id="730"/>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31" w:name="_Toc530728109"/>
      <w:bookmarkStart w:id="732" w:name="_Toc5959009"/>
      <w:bookmarkStart w:id="733" w:name="_Toc38387789"/>
      <w:r w:rsidRPr="00C26012">
        <w:rPr>
          <w:sz w:val="19"/>
          <w:szCs w:val="19"/>
        </w:rPr>
        <w:t>28.3.- Comprobación pagos a las subcontratistas y suministradoras</w:t>
      </w:r>
      <w:bookmarkEnd w:id="731"/>
      <w:bookmarkEnd w:id="732"/>
      <w:bookmarkEnd w:id="733"/>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en el punto anterior una vez terminada la prestación dentro de los plazos de pago legalmente 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4" w:name="_28.4.-_En_materia"/>
      <w:bookmarkStart w:id="735" w:name="_Toc38387790"/>
      <w:bookmarkEnd w:id="734"/>
      <w:r w:rsidRPr="00C26012">
        <w:rPr>
          <w:sz w:val="19"/>
          <w:szCs w:val="19"/>
        </w:rPr>
        <w:t>28.4.- En materia de protección de datos:</w:t>
      </w:r>
      <w:bookmarkEnd w:id="735"/>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6" w:name="_Toc528657966"/>
      <w:bookmarkStart w:id="737" w:name="_Toc528658785"/>
      <w:bookmarkStart w:id="738" w:name="_Toc528660412"/>
      <w:bookmarkStart w:id="739" w:name="_Toc528664262"/>
      <w:bookmarkStart w:id="740" w:name="_Toc528665953"/>
      <w:bookmarkStart w:id="741" w:name="_Toc528666578"/>
      <w:bookmarkStart w:id="742" w:name="_Toc528671301"/>
      <w:bookmarkStart w:id="743" w:name="_Toc530728110"/>
      <w:bookmarkStart w:id="744" w:name="_Toc5959010"/>
      <w:bookmarkStart w:id="745" w:name="_Toc34132934"/>
      <w:bookmarkStart w:id="746" w:name="_Toc38387791"/>
      <w:r w:rsidRPr="00404204">
        <w:rPr>
          <w:rFonts w:eastAsia="Arial Unicode MS"/>
        </w:rPr>
        <w:t xml:space="preserve">29.- </w:t>
      </w:r>
      <w:r w:rsidRPr="00404204">
        <w:rPr>
          <w:rFonts w:eastAsia="Arial Unicode MS"/>
          <w:caps w:val="0"/>
        </w:rPr>
        <w:t>CONFIDENCIALIDAD Y TRATAMIENTO DE DATOS PERSONAL</w:t>
      </w:r>
      <w:bookmarkEnd w:id="736"/>
      <w:bookmarkEnd w:id="737"/>
      <w:bookmarkEnd w:id="738"/>
      <w:bookmarkEnd w:id="739"/>
      <w:bookmarkEnd w:id="740"/>
      <w:bookmarkEnd w:id="741"/>
      <w:bookmarkEnd w:id="742"/>
      <w:bookmarkEnd w:id="743"/>
      <w:r w:rsidRPr="00404204">
        <w:rPr>
          <w:rFonts w:eastAsia="Arial Unicode MS"/>
          <w:caps w:val="0"/>
        </w:rPr>
        <w:t>ES</w:t>
      </w:r>
      <w:bookmarkEnd w:id="744"/>
      <w:bookmarkEnd w:id="745"/>
      <w:bookmarkEnd w:id="746"/>
    </w:p>
    <w:p w14:paraId="76C8FB68" w14:textId="77777777" w:rsidR="00536074" w:rsidRPr="00404204" w:rsidRDefault="00536074" w:rsidP="00536074">
      <w:pPr>
        <w:pStyle w:val="Ttulo4"/>
        <w:spacing w:after="120"/>
        <w:ind w:left="851" w:right="-427"/>
        <w:jc w:val="both"/>
        <w:rPr>
          <w:b w:val="0"/>
          <w:i/>
          <w:sz w:val="19"/>
          <w:szCs w:val="19"/>
        </w:rPr>
      </w:pPr>
      <w:bookmarkStart w:id="747" w:name="_Toc530728111"/>
      <w:bookmarkStart w:id="748" w:name="_Toc5959011"/>
      <w:bookmarkStart w:id="749" w:name="_Toc38387792"/>
      <w:r w:rsidRPr="00404204">
        <w:rPr>
          <w:sz w:val="19"/>
          <w:szCs w:val="19"/>
        </w:rPr>
        <w:t>29.1.- Confidencialidad</w:t>
      </w:r>
      <w:bookmarkEnd w:id="747"/>
      <w:bookmarkEnd w:id="748"/>
      <w:bookmarkEnd w:id="749"/>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50" w:name="_Toc530728112"/>
      <w:bookmarkStart w:id="751" w:name="_Toc5959012"/>
      <w:bookmarkStart w:id="752" w:name="_Toc38387793"/>
      <w:r w:rsidRPr="00404204">
        <w:rPr>
          <w:sz w:val="19"/>
          <w:szCs w:val="19"/>
        </w:rPr>
        <w:t>29.2.- Tratamiento de datos personales</w:t>
      </w:r>
      <w:bookmarkEnd w:id="750"/>
      <w:bookmarkEnd w:id="751"/>
      <w:bookmarkEnd w:id="752"/>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3" w:name="_Toc5959013"/>
      <w:bookmarkStart w:id="754" w:name="_Toc38387794"/>
      <w:r w:rsidRPr="00EF2FAA">
        <w:rPr>
          <w:sz w:val="19"/>
          <w:szCs w:val="19"/>
        </w:rPr>
        <w:t>29.3.- Estipulaciones como encargado del tratamiento</w:t>
      </w:r>
      <w:bookmarkEnd w:id="753"/>
      <w:bookmarkEnd w:id="754"/>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5" w:name="_Toc5959014"/>
      <w:bookmarkStart w:id="756" w:name="_Toc38387795"/>
      <w:r w:rsidRPr="00404204">
        <w:rPr>
          <w:sz w:val="19"/>
          <w:szCs w:val="19"/>
        </w:rPr>
        <w:t>29.4.- Sub-encargos de tratamiento asociados a subcontrataciones</w:t>
      </w:r>
      <w:bookmarkEnd w:id="755"/>
      <w:bookmarkEnd w:id="756"/>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7" w:name="_Toc528657967"/>
      <w:bookmarkStart w:id="758" w:name="_Toc528658786"/>
      <w:bookmarkStart w:id="759" w:name="_Toc528660413"/>
      <w:bookmarkStart w:id="760" w:name="_Toc528664263"/>
      <w:bookmarkStart w:id="761" w:name="_Toc528665954"/>
      <w:bookmarkStart w:id="762" w:name="_Toc528666579"/>
      <w:bookmarkStart w:id="763" w:name="_Toc528671302"/>
      <w:bookmarkStart w:id="764" w:name="_Toc530728113"/>
      <w:bookmarkStart w:id="765" w:name="_Toc5959015"/>
      <w:bookmarkStart w:id="766" w:name="_Toc34132935"/>
      <w:bookmarkStart w:id="767" w:name="_Toc38387796"/>
      <w:r w:rsidRPr="00404204">
        <w:rPr>
          <w:rFonts w:eastAsia="Arial Unicode MS"/>
        </w:rPr>
        <w:t>30.- PROPIEDAD DE LOS TRABAJOS REALIZADOS Y DERECHOS DE PROPIEDAD INDUSTRIAL E INTELECTUAL</w:t>
      </w:r>
      <w:bookmarkEnd w:id="757"/>
      <w:bookmarkEnd w:id="758"/>
      <w:bookmarkEnd w:id="759"/>
      <w:bookmarkEnd w:id="760"/>
      <w:bookmarkEnd w:id="761"/>
      <w:bookmarkEnd w:id="762"/>
      <w:bookmarkEnd w:id="763"/>
      <w:bookmarkEnd w:id="764"/>
      <w:bookmarkEnd w:id="765"/>
      <w:bookmarkEnd w:id="766"/>
      <w:bookmarkEnd w:id="767"/>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8" w:name="_Toc530728114"/>
      <w:bookmarkStart w:id="769" w:name="_Toc5959016"/>
      <w:bookmarkStart w:id="770" w:name="_Toc38387797"/>
      <w:r w:rsidRPr="00404204">
        <w:rPr>
          <w:sz w:val="19"/>
          <w:szCs w:val="19"/>
        </w:rPr>
        <w:t>30.1.- Propiedad de los trabajos</w:t>
      </w:r>
      <w:bookmarkEnd w:id="768"/>
      <w:bookmarkEnd w:id="769"/>
      <w:bookmarkEnd w:id="770"/>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71" w:name="_Toc530728115"/>
      <w:bookmarkStart w:id="772" w:name="_Toc5959017"/>
      <w:bookmarkStart w:id="773" w:name="_Toc38387798"/>
      <w:r w:rsidRPr="00404204">
        <w:rPr>
          <w:sz w:val="19"/>
          <w:szCs w:val="19"/>
        </w:rPr>
        <w:t>30.2.- Propiedad industrial e intelectual</w:t>
      </w:r>
      <w:bookmarkEnd w:id="771"/>
      <w:bookmarkEnd w:id="772"/>
      <w:bookmarkEnd w:id="773"/>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4" w:name="_Toc528657968"/>
      <w:bookmarkStart w:id="775" w:name="_Toc528658787"/>
      <w:bookmarkStart w:id="776" w:name="_Toc528660414"/>
      <w:bookmarkStart w:id="777" w:name="_Toc528664264"/>
      <w:bookmarkStart w:id="778" w:name="_Toc528665955"/>
      <w:bookmarkStart w:id="779" w:name="_Toc528666580"/>
      <w:bookmarkStart w:id="780" w:name="_Toc528671303"/>
      <w:bookmarkStart w:id="781" w:name="_Toc530728116"/>
      <w:bookmarkStart w:id="782" w:name="_Toc5959018"/>
      <w:bookmarkStart w:id="783" w:name="_Toc34132936"/>
      <w:bookmarkStart w:id="784" w:name="_Toc38387799"/>
      <w:r w:rsidRPr="00404204">
        <w:rPr>
          <w:rFonts w:eastAsia="Arial Unicode MS"/>
        </w:rPr>
        <w:t>31.- PENALIDADES</w:t>
      </w:r>
      <w:bookmarkEnd w:id="774"/>
      <w:bookmarkEnd w:id="775"/>
      <w:bookmarkEnd w:id="776"/>
      <w:bookmarkEnd w:id="777"/>
      <w:bookmarkEnd w:id="778"/>
      <w:bookmarkEnd w:id="779"/>
      <w:bookmarkEnd w:id="780"/>
      <w:bookmarkEnd w:id="781"/>
      <w:bookmarkEnd w:id="782"/>
      <w:bookmarkEnd w:id="783"/>
      <w:bookmarkEnd w:id="784"/>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5" w:name="_31.1.-_Causas_e"/>
      <w:bookmarkStart w:id="786" w:name="_Toc530728117"/>
      <w:bookmarkStart w:id="787" w:name="_Toc5959019"/>
      <w:bookmarkStart w:id="788" w:name="_Toc38387800"/>
      <w:bookmarkEnd w:id="785"/>
      <w:r w:rsidRPr="00404204">
        <w:rPr>
          <w:sz w:val="19"/>
          <w:szCs w:val="19"/>
        </w:rPr>
        <w:t>31.1.- Causas e importes</w:t>
      </w:r>
      <w:bookmarkEnd w:id="786"/>
      <w:bookmarkEnd w:id="787"/>
      <w:bookmarkEnd w:id="788"/>
      <w:r>
        <w:rPr>
          <w:sz w:val="19"/>
          <w:szCs w:val="19"/>
        </w:rPr>
        <w:t>.</w:t>
      </w:r>
    </w:p>
    <w:p w14:paraId="51A15AB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9" w:name="_Toc530728118"/>
      <w:bookmarkStart w:id="790" w:name="_Toc5959020"/>
      <w:bookmarkStart w:id="791" w:name="_Toc38387801"/>
      <w:r w:rsidRPr="00404204">
        <w:rPr>
          <w:sz w:val="19"/>
          <w:szCs w:val="19"/>
        </w:rPr>
        <w:t>31.2.- Procedimiento</w:t>
      </w:r>
      <w:bookmarkEnd w:id="789"/>
      <w:bookmarkEnd w:id="790"/>
      <w:bookmarkEnd w:id="791"/>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2" w:name="_Toc528657969"/>
      <w:bookmarkStart w:id="793" w:name="_Toc528658788"/>
      <w:bookmarkStart w:id="794" w:name="_Toc528660415"/>
      <w:bookmarkStart w:id="795" w:name="_Toc528664265"/>
      <w:bookmarkStart w:id="796" w:name="_Toc528665956"/>
      <w:bookmarkStart w:id="797" w:name="_Toc528666581"/>
      <w:bookmarkStart w:id="798" w:name="_Toc528671304"/>
      <w:bookmarkStart w:id="799" w:name="_Toc530728119"/>
      <w:bookmarkStart w:id="800" w:name="_Toc5959021"/>
      <w:bookmarkStart w:id="801" w:name="_Toc34132937"/>
      <w:bookmarkStart w:id="802" w:name="_Toc38387802"/>
      <w:r w:rsidRPr="00404204">
        <w:rPr>
          <w:rFonts w:eastAsia="Arial Unicode MS"/>
        </w:rPr>
        <w:t>32.- PAGO DEL PRECIO</w:t>
      </w:r>
      <w:bookmarkEnd w:id="792"/>
      <w:bookmarkEnd w:id="793"/>
      <w:bookmarkEnd w:id="794"/>
      <w:bookmarkEnd w:id="795"/>
      <w:bookmarkEnd w:id="796"/>
      <w:bookmarkEnd w:id="797"/>
      <w:bookmarkEnd w:id="798"/>
      <w:bookmarkEnd w:id="799"/>
      <w:bookmarkEnd w:id="800"/>
      <w:bookmarkEnd w:id="801"/>
      <w:bookmarkEnd w:id="802"/>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3" w:name="_Toc530728120"/>
      <w:bookmarkStart w:id="804" w:name="_Toc5959022"/>
      <w:bookmarkStart w:id="805" w:name="_Toc38387803"/>
      <w:r w:rsidRPr="00404204">
        <w:rPr>
          <w:sz w:val="19"/>
          <w:szCs w:val="19"/>
        </w:rPr>
        <w:t>32.1.- Certificación de servicios prestados o ejecutados</w:t>
      </w:r>
      <w:bookmarkEnd w:id="803"/>
      <w:bookmarkEnd w:id="804"/>
      <w:bookmarkEnd w:id="805"/>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6" w:name="_Toc530728121"/>
      <w:bookmarkStart w:id="807" w:name="_Toc5959023"/>
      <w:bookmarkStart w:id="808" w:name="_Toc38387804"/>
      <w:r w:rsidRPr="00404204">
        <w:rPr>
          <w:sz w:val="19"/>
          <w:szCs w:val="19"/>
        </w:rPr>
        <w:t>32.2.- Conformidad y registro de factura</w:t>
      </w:r>
      <w:bookmarkEnd w:id="806"/>
      <w:bookmarkEnd w:id="807"/>
      <w:bookmarkEnd w:id="808"/>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9" w:name="_Toc530728122"/>
      <w:bookmarkStart w:id="810" w:name="_Toc5959024"/>
      <w:bookmarkStart w:id="811" w:name="_Toc38387805"/>
      <w:r w:rsidRPr="00404204">
        <w:rPr>
          <w:sz w:val="19"/>
          <w:szCs w:val="19"/>
        </w:rPr>
        <w:t>32.3.- Abono</w:t>
      </w:r>
      <w:bookmarkEnd w:id="809"/>
      <w:bookmarkEnd w:id="810"/>
      <w:bookmarkEnd w:id="811"/>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2" w:name="_Toc528657970"/>
      <w:bookmarkStart w:id="813" w:name="_Toc528658789"/>
      <w:bookmarkStart w:id="814" w:name="_Toc528660416"/>
      <w:bookmarkStart w:id="815" w:name="_Toc528664266"/>
      <w:bookmarkStart w:id="816" w:name="_Toc528665957"/>
      <w:bookmarkStart w:id="817" w:name="_Toc528666582"/>
      <w:bookmarkStart w:id="818" w:name="_Toc528671305"/>
      <w:bookmarkStart w:id="819" w:name="_Toc530728123"/>
      <w:bookmarkStart w:id="820" w:name="_Toc5959025"/>
      <w:bookmarkStart w:id="821" w:name="_Toc34132938"/>
      <w:bookmarkStart w:id="822" w:name="_Toc38387806"/>
      <w:r w:rsidRPr="00B935F8">
        <w:rPr>
          <w:rFonts w:eastAsia="Arial Unicode MS"/>
        </w:rPr>
        <w:t>33.- MODIFICACIÓN DEL CONTRATO</w:t>
      </w:r>
      <w:bookmarkEnd w:id="812"/>
      <w:bookmarkEnd w:id="813"/>
      <w:bookmarkEnd w:id="814"/>
      <w:bookmarkEnd w:id="815"/>
      <w:bookmarkEnd w:id="816"/>
      <w:bookmarkEnd w:id="817"/>
      <w:bookmarkEnd w:id="818"/>
      <w:bookmarkEnd w:id="819"/>
      <w:bookmarkEnd w:id="820"/>
      <w:bookmarkEnd w:id="821"/>
      <w:bookmarkEnd w:id="822"/>
    </w:p>
    <w:p w14:paraId="645CC6EB" w14:textId="77777777" w:rsidR="00536074" w:rsidRPr="00B935F8" w:rsidRDefault="00536074" w:rsidP="00536074">
      <w:pPr>
        <w:pStyle w:val="Ttulo4"/>
        <w:spacing w:after="120"/>
        <w:ind w:left="851" w:right="-427"/>
        <w:jc w:val="both"/>
        <w:rPr>
          <w:b w:val="0"/>
          <w:i/>
          <w:sz w:val="19"/>
          <w:szCs w:val="19"/>
        </w:rPr>
      </w:pPr>
      <w:bookmarkStart w:id="823" w:name="_Toc5959026"/>
      <w:bookmarkStart w:id="824" w:name="_Toc38387807"/>
      <w:r w:rsidRPr="00B935F8">
        <w:rPr>
          <w:sz w:val="19"/>
          <w:szCs w:val="19"/>
        </w:rPr>
        <w:t>33.1.- Condiciones</w:t>
      </w:r>
      <w:bookmarkEnd w:id="823"/>
      <w:bookmarkEnd w:id="824"/>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5" w:name="_33.2.-_Procedimiento."/>
      <w:bookmarkStart w:id="826" w:name="_Toc5959027"/>
      <w:bookmarkStart w:id="827" w:name="_Toc38387808"/>
      <w:bookmarkEnd w:id="825"/>
      <w:r w:rsidRPr="00B935F8">
        <w:rPr>
          <w:sz w:val="19"/>
          <w:szCs w:val="19"/>
        </w:rPr>
        <w:t>33.2.- Procedimiento</w:t>
      </w:r>
      <w:bookmarkEnd w:id="826"/>
      <w:bookmarkEnd w:id="827"/>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8" w:name="_Toc5959028"/>
      <w:bookmarkStart w:id="829" w:name="_Toc38387809"/>
      <w:r w:rsidRPr="00B935F8">
        <w:rPr>
          <w:sz w:val="19"/>
          <w:szCs w:val="19"/>
        </w:rPr>
        <w:t>33.3.- Efectos</w:t>
      </w:r>
      <w:bookmarkEnd w:id="828"/>
      <w:bookmarkEnd w:id="829"/>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30" w:name="_Toc528657971"/>
      <w:bookmarkStart w:id="831" w:name="_Toc528658790"/>
      <w:bookmarkStart w:id="832" w:name="_Toc528660417"/>
      <w:bookmarkStart w:id="833" w:name="_Toc528664267"/>
      <w:bookmarkStart w:id="834" w:name="_Toc528665958"/>
      <w:bookmarkStart w:id="835" w:name="_Toc528666583"/>
      <w:bookmarkStart w:id="836" w:name="_Toc528671306"/>
      <w:bookmarkStart w:id="837" w:name="_Toc530728124"/>
      <w:bookmarkStart w:id="838" w:name="_Toc5959029"/>
      <w:bookmarkStart w:id="839" w:name="_Toc34132939"/>
      <w:bookmarkStart w:id="840" w:name="_Toc38387810"/>
      <w:r w:rsidRPr="00B935F8">
        <w:rPr>
          <w:rFonts w:eastAsia="Arial Unicode MS"/>
        </w:rPr>
        <w:t>34.- SUBCONTRATACIÓN</w:t>
      </w:r>
      <w:bookmarkEnd w:id="830"/>
      <w:bookmarkEnd w:id="831"/>
      <w:bookmarkEnd w:id="832"/>
      <w:bookmarkEnd w:id="833"/>
      <w:bookmarkEnd w:id="834"/>
      <w:bookmarkEnd w:id="835"/>
      <w:bookmarkEnd w:id="836"/>
      <w:bookmarkEnd w:id="837"/>
      <w:bookmarkEnd w:id="838"/>
      <w:bookmarkEnd w:id="839"/>
      <w:bookmarkEnd w:id="840"/>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41" w:name="_34.1.-_Comunicación_a"/>
      <w:bookmarkStart w:id="842" w:name="_Toc530728125"/>
      <w:bookmarkStart w:id="843" w:name="_Toc5959030"/>
      <w:bookmarkStart w:id="844" w:name="_Toc38387811"/>
      <w:bookmarkEnd w:id="841"/>
      <w:r w:rsidRPr="00B935F8">
        <w:rPr>
          <w:sz w:val="19"/>
          <w:szCs w:val="19"/>
        </w:rPr>
        <w:t>34.1.- Comunicación a la/al responsable del contrato</w:t>
      </w:r>
      <w:bookmarkEnd w:id="842"/>
      <w:bookmarkEnd w:id="843"/>
      <w:bookmarkEnd w:id="844"/>
      <w:r>
        <w:rPr>
          <w:sz w:val="19"/>
          <w:szCs w:val="19"/>
        </w:rPr>
        <w:t>.</w:t>
      </w:r>
    </w:p>
    <w:p w14:paraId="4B31E8EA"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5" w:name="_Toc530728126"/>
      <w:bookmarkStart w:id="846" w:name="_Toc5959031"/>
      <w:bookmarkStart w:id="847" w:name="_Toc38387812"/>
      <w:r w:rsidRPr="00B935F8">
        <w:rPr>
          <w:sz w:val="19"/>
          <w:szCs w:val="19"/>
        </w:rPr>
        <w:t>34.2.- Comprobación del cumplimiento de condiciones de pago a subcontratistas o suministradoras</w:t>
      </w:r>
      <w:bookmarkEnd w:id="845"/>
      <w:bookmarkEnd w:id="846"/>
      <w:bookmarkEnd w:id="847"/>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8" w:name="_Toc528657972"/>
      <w:bookmarkStart w:id="849" w:name="_Toc528658791"/>
      <w:bookmarkStart w:id="850" w:name="_Toc528660418"/>
      <w:bookmarkStart w:id="851" w:name="_Toc528664268"/>
      <w:bookmarkStart w:id="852" w:name="_Toc528665959"/>
      <w:bookmarkStart w:id="853" w:name="_Toc528666584"/>
      <w:bookmarkStart w:id="854" w:name="_Toc528671307"/>
      <w:bookmarkStart w:id="855" w:name="_Toc530728127"/>
      <w:bookmarkStart w:id="856" w:name="_Toc5959032"/>
      <w:bookmarkStart w:id="857" w:name="_Toc34132940"/>
      <w:bookmarkStart w:id="858" w:name="_Toc38387813"/>
      <w:r>
        <w:rPr>
          <w:rFonts w:eastAsia="Arial Unicode MS"/>
        </w:rPr>
        <w:t xml:space="preserve">35.- </w:t>
      </w:r>
      <w:r w:rsidRPr="008A5B18">
        <w:rPr>
          <w:rFonts w:eastAsia="Arial Unicode MS"/>
        </w:rPr>
        <w:t>CESIÓN DEL CONTRATO Y MODIFICACIÓN DE LA COMPOSICIÓN DE LA UTE</w:t>
      </w:r>
      <w:bookmarkEnd w:id="848"/>
      <w:bookmarkEnd w:id="849"/>
      <w:bookmarkEnd w:id="850"/>
      <w:bookmarkEnd w:id="851"/>
      <w:bookmarkEnd w:id="852"/>
      <w:bookmarkEnd w:id="853"/>
      <w:bookmarkEnd w:id="854"/>
      <w:bookmarkEnd w:id="855"/>
      <w:bookmarkEnd w:id="856"/>
      <w:bookmarkEnd w:id="857"/>
      <w:bookmarkEnd w:id="858"/>
    </w:p>
    <w:p w14:paraId="6B9958F3" w14:textId="77777777" w:rsidR="00536074" w:rsidRPr="0040730D" w:rsidRDefault="00536074" w:rsidP="00536074">
      <w:pPr>
        <w:pStyle w:val="Ttulo4"/>
        <w:spacing w:after="120"/>
        <w:ind w:left="851" w:right="-427"/>
        <w:jc w:val="both"/>
        <w:rPr>
          <w:b w:val="0"/>
          <w:i/>
          <w:sz w:val="19"/>
          <w:szCs w:val="19"/>
        </w:rPr>
      </w:pPr>
      <w:bookmarkStart w:id="859" w:name="_Toc530728128"/>
      <w:bookmarkStart w:id="860" w:name="_Toc5959033"/>
      <w:bookmarkStart w:id="861" w:name="_Toc38387814"/>
      <w:r>
        <w:rPr>
          <w:sz w:val="19"/>
          <w:szCs w:val="19"/>
        </w:rPr>
        <w:t xml:space="preserve">35.1.- </w:t>
      </w:r>
      <w:r w:rsidRPr="0040730D">
        <w:rPr>
          <w:sz w:val="19"/>
          <w:szCs w:val="19"/>
        </w:rPr>
        <w:t>Cesión del contrato</w:t>
      </w:r>
      <w:bookmarkEnd w:id="859"/>
      <w:bookmarkEnd w:id="860"/>
      <w:bookmarkEnd w:id="861"/>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Formalización de la cesión en escritura pública.</w:t>
      </w:r>
    </w:p>
    <w:p w14:paraId="2681263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2" w:name="_Toc530728129"/>
      <w:bookmarkStart w:id="863" w:name="_Toc5959034"/>
      <w:bookmarkStart w:id="864"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2"/>
      <w:bookmarkEnd w:id="863"/>
      <w:bookmarkEnd w:id="864"/>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En el caso de que, a consecuencia de operaciones de fusión, escisión o transmisión de rama de actividad respecto de alguna/s de las componente/s que integra/n la UTE, la sociedad absorbente, la resultante de la fusión, la beneficiaria de la escisión o la 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5" w:name="_Toc505598230"/>
      <w:bookmarkStart w:id="866" w:name="_Toc505598307"/>
      <w:bookmarkStart w:id="867" w:name="_Toc505598400"/>
      <w:bookmarkStart w:id="868" w:name="_Toc507512582"/>
      <w:bookmarkStart w:id="869" w:name="_Toc507512883"/>
      <w:bookmarkStart w:id="870" w:name="_Toc528657973"/>
      <w:bookmarkStart w:id="871" w:name="_Toc528658792"/>
      <w:bookmarkStart w:id="872" w:name="_Toc528660419"/>
      <w:bookmarkStart w:id="873" w:name="_Toc528664269"/>
      <w:bookmarkStart w:id="874" w:name="_Toc528665960"/>
      <w:bookmarkStart w:id="875" w:name="_Toc528666585"/>
      <w:bookmarkStart w:id="876" w:name="_Toc528671308"/>
      <w:bookmarkStart w:id="877" w:name="_Toc530728130"/>
      <w:bookmarkStart w:id="878" w:name="_Toc5959035"/>
      <w:bookmarkStart w:id="879" w:name="_Toc34132941"/>
      <w:bookmarkStart w:id="880" w:name="_Toc38387816"/>
      <w:r w:rsidRPr="00156536">
        <w:t>VI.- EXTINCIÓN DEL CONTRATO</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5D15429C" w14:textId="77777777" w:rsidR="00536074" w:rsidRPr="00B935F8" w:rsidRDefault="00536074" w:rsidP="00536074">
      <w:pPr>
        <w:pStyle w:val="Ttulo3"/>
        <w:spacing w:after="120"/>
        <w:rPr>
          <w:rFonts w:eastAsia="Arial Unicode MS"/>
          <w:i/>
        </w:rPr>
      </w:pPr>
      <w:bookmarkStart w:id="881" w:name="_Toc528657974"/>
      <w:bookmarkStart w:id="882" w:name="_Toc528658793"/>
      <w:bookmarkStart w:id="883" w:name="_Toc528660420"/>
      <w:bookmarkStart w:id="884" w:name="_Toc528664270"/>
      <w:bookmarkStart w:id="885" w:name="_Toc528665961"/>
      <w:bookmarkStart w:id="886" w:name="_Toc528666586"/>
      <w:bookmarkStart w:id="887" w:name="_Toc528671309"/>
      <w:bookmarkStart w:id="888" w:name="_Toc530728131"/>
      <w:bookmarkStart w:id="889" w:name="_Toc5959036"/>
      <w:bookmarkStart w:id="890" w:name="_Toc34132942"/>
      <w:bookmarkStart w:id="891" w:name="_Toc38387817"/>
      <w:r w:rsidRPr="00B935F8">
        <w:rPr>
          <w:rFonts w:eastAsia="Arial Unicode MS"/>
        </w:rPr>
        <w:t>36.- CUMPLIMIENTO: ENTREGA, RECEPCIÓN Y LIQUIDACIÓN</w:t>
      </w:r>
      <w:bookmarkEnd w:id="881"/>
      <w:bookmarkEnd w:id="882"/>
      <w:bookmarkEnd w:id="883"/>
      <w:bookmarkEnd w:id="884"/>
      <w:bookmarkEnd w:id="885"/>
      <w:bookmarkEnd w:id="886"/>
      <w:bookmarkEnd w:id="887"/>
      <w:bookmarkEnd w:id="888"/>
      <w:bookmarkEnd w:id="889"/>
      <w:bookmarkEnd w:id="890"/>
      <w:bookmarkEnd w:id="891"/>
    </w:p>
    <w:p w14:paraId="13A94F57" w14:textId="77777777" w:rsidR="00536074" w:rsidRPr="00B935F8" w:rsidRDefault="00536074" w:rsidP="00536074">
      <w:pPr>
        <w:pStyle w:val="Ttulo4"/>
        <w:spacing w:after="120"/>
        <w:ind w:left="851" w:right="-427"/>
        <w:jc w:val="both"/>
        <w:rPr>
          <w:b w:val="0"/>
          <w:i/>
          <w:sz w:val="19"/>
          <w:szCs w:val="19"/>
        </w:rPr>
      </w:pPr>
      <w:bookmarkStart w:id="892" w:name="_Toc530728132"/>
      <w:bookmarkStart w:id="893" w:name="_Toc5959037"/>
      <w:bookmarkStart w:id="894" w:name="_Toc38387818"/>
      <w:r w:rsidRPr="00B935F8">
        <w:rPr>
          <w:sz w:val="19"/>
          <w:szCs w:val="19"/>
        </w:rPr>
        <w:t>36.1.- Entrega y comprobación del correcto cumplimiento</w:t>
      </w:r>
      <w:bookmarkEnd w:id="892"/>
      <w:bookmarkEnd w:id="893"/>
      <w:bookmarkEnd w:id="894"/>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5" w:name="_Toc530728133"/>
      <w:bookmarkStart w:id="896" w:name="_Toc5959038"/>
      <w:bookmarkStart w:id="897" w:name="_Toc38387819"/>
      <w:r w:rsidRPr="00B935F8">
        <w:rPr>
          <w:sz w:val="19"/>
          <w:szCs w:val="19"/>
        </w:rPr>
        <w:t>36.2.- Subsanación de defectos</w:t>
      </w:r>
      <w:bookmarkEnd w:id="895"/>
      <w:bookmarkEnd w:id="896"/>
      <w:bookmarkEnd w:id="897"/>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8" w:name="_Toc530728134"/>
      <w:bookmarkStart w:id="899" w:name="_Toc5959039"/>
      <w:bookmarkStart w:id="900" w:name="_Toc38387820"/>
      <w:r w:rsidRPr="00B935F8">
        <w:rPr>
          <w:sz w:val="19"/>
          <w:szCs w:val="19"/>
        </w:rPr>
        <w:t>36.3.- Recepción</w:t>
      </w:r>
      <w:bookmarkEnd w:id="898"/>
      <w:bookmarkEnd w:id="899"/>
      <w:bookmarkEnd w:id="900"/>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901" w:name="_Toc530728135"/>
      <w:bookmarkStart w:id="902" w:name="_Toc5959040"/>
      <w:bookmarkStart w:id="903" w:name="_Toc38387821"/>
      <w:r w:rsidRPr="00B935F8">
        <w:rPr>
          <w:sz w:val="19"/>
          <w:szCs w:val="19"/>
        </w:rPr>
        <w:t>36.4.- Liquidación</w:t>
      </w:r>
      <w:bookmarkEnd w:id="901"/>
      <w:bookmarkEnd w:id="902"/>
      <w:bookmarkEnd w:id="903"/>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4" w:name="_Toc528657975"/>
      <w:bookmarkStart w:id="905" w:name="_Toc528658794"/>
      <w:bookmarkStart w:id="906" w:name="_Toc528660421"/>
      <w:bookmarkStart w:id="907" w:name="_Toc528664271"/>
      <w:bookmarkStart w:id="908" w:name="_Toc528665962"/>
      <w:bookmarkStart w:id="909" w:name="_Toc528666587"/>
      <w:bookmarkStart w:id="910" w:name="_Toc528671310"/>
      <w:bookmarkStart w:id="911" w:name="_Toc530728136"/>
      <w:bookmarkStart w:id="912" w:name="_Toc5959041"/>
      <w:bookmarkStart w:id="913" w:name="_Toc34132943"/>
      <w:bookmarkStart w:id="914" w:name="_Toc38387822"/>
      <w:r w:rsidRPr="00B935F8">
        <w:rPr>
          <w:rFonts w:eastAsia="Arial Unicode MS"/>
        </w:rPr>
        <w:t>37.- PLAZO DE GARANTÍA Y DEVOLUCIóN DE LA GARANTÍA</w:t>
      </w:r>
      <w:bookmarkEnd w:id="904"/>
      <w:bookmarkEnd w:id="905"/>
      <w:bookmarkEnd w:id="906"/>
      <w:bookmarkEnd w:id="907"/>
      <w:bookmarkEnd w:id="908"/>
      <w:bookmarkEnd w:id="909"/>
      <w:bookmarkEnd w:id="910"/>
      <w:bookmarkEnd w:id="911"/>
      <w:bookmarkEnd w:id="912"/>
      <w:bookmarkEnd w:id="913"/>
      <w:bookmarkEnd w:id="914"/>
    </w:p>
    <w:p w14:paraId="4DADE89B" w14:textId="77777777" w:rsidR="00536074" w:rsidRPr="00B935F8" w:rsidRDefault="00536074" w:rsidP="00536074">
      <w:pPr>
        <w:pStyle w:val="Ttulo4"/>
        <w:spacing w:after="120"/>
        <w:ind w:left="851" w:right="-427"/>
        <w:jc w:val="both"/>
        <w:rPr>
          <w:b w:val="0"/>
          <w:i/>
          <w:sz w:val="19"/>
          <w:szCs w:val="19"/>
        </w:rPr>
      </w:pPr>
      <w:bookmarkStart w:id="915" w:name="_Toc530728137"/>
      <w:bookmarkStart w:id="916" w:name="_Toc5959042"/>
      <w:bookmarkStart w:id="917" w:name="_Toc38387823"/>
      <w:r w:rsidRPr="00B935F8">
        <w:rPr>
          <w:sz w:val="19"/>
          <w:szCs w:val="19"/>
        </w:rPr>
        <w:t>37.1.- Obligaciones de la contratista</w:t>
      </w:r>
      <w:bookmarkEnd w:id="915"/>
      <w:bookmarkEnd w:id="916"/>
      <w:bookmarkEnd w:id="917"/>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8" w:name="_Toc530728138"/>
      <w:bookmarkStart w:id="919" w:name="_Toc5959043"/>
      <w:bookmarkStart w:id="920" w:name="_Toc38387824"/>
      <w:r w:rsidRPr="00B935F8">
        <w:rPr>
          <w:sz w:val="19"/>
          <w:szCs w:val="19"/>
        </w:rPr>
        <w:t>37.2.- Devolución de la garantía</w:t>
      </w:r>
      <w:bookmarkEnd w:id="918"/>
      <w:bookmarkEnd w:id="919"/>
      <w:bookmarkEnd w:id="920"/>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21" w:name="_38.-_RESOLUCIÓN_DEL"/>
      <w:bookmarkStart w:id="922" w:name="_Toc528657976"/>
      <w:bookmarkStart w:id="923" w:name="_Toc528658795"/>
      <w:bookmarkStart w:id="924" w:name="_Toc528660422"/>
      <w:bookmarkStart w:id="925" w:name="_Toc528664272"/>
      <w:bookmarkStart w:id="926" w:name="_Toc528665963"/>
      <w:bookmarkStart w:id="927" w:name="_Toc528666588"/>
      <w:bookmarkStart w:id="928" w:name="_Toc528671311"/>
      <w:bookmarkStart w:id="929" w:name="_Toc530728139"/>
      <w:bookmarkStart w:id="930" w:name="_Toc5959044"/>
      <w:bookmarkStart w:id="931" w:name="_Toc34132944"/>
      <w:bookmarkStart w:id="932" w:name="_Toc38387825"/>
      <w:bookmarkEnd w:id="921"/>
      <w:r w:rsidRPr="00B935F8">
        <w:rPr>
          <w:rFonts w:eastAsia="Arial Unicode MS"/>
        </w:rPr>
        <w:t>38.- RESOLUCIÓN DEL CONTRATO</w:t>
      </w:r>
      <w:bookmarkEnd w:id="922"/>
      <w:bookmarkEnd w:id="923"/>
      <w:bookmarkEnd w:id="924"/>
      <w:bookmarkEnd w:id="925"/>
      <w:bookmarkEnd w:id="926"/>
      <w:bookmarkEnd w:id="927"/>
      <w:bookmarkEnd w:id="928"/>
      <w:bookmarkEnd w:id="929"/>
      <w:bookmarkEnd w:id="930"/>
      <w:bookmarkEnd w:id="931"/>
      <w:bookmarkEnd w:id="932"/>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3" w:name="_Toc505598231"/>
      <w:bookmarkStart w:id="934" w:name="_Toc505598308"/>
      <w:bookmarkStart w:id="935" w:name="_Toc505598401"/>
      <w:bookmarkStart w:id="936" w:name="_Toc507512583"/>
      <w:bookmarkStart w:id="937" w:name="_Toc507512884"/>
      <w:bookmarkStart w:id="938" w:name="_Toc528657977"/>
      <w:bookmarkStart w:id="939" w:name="_Toc528658796"/>
      <w:bookmarkStart w:id="940" w:name="_Toc528660423"/>
      <w:bookmarkStart w:id="941" w:name="_Toc528664273"/>
      <w:bookmarkStart w:id="942" w:name="_Toc528665964"/>
      <w:bookmarkStart w:id="943" w:name="_Toc528666589"/>
      <w:bookmarkStart w:id="944" w:name="_Toc528671312"/>
      <w:bookmarkStart w:id="945" w:name="_Toc530728140"/>
      <w:bookmarkStart w:id="946" w:name="_Toc5959045"/>
      <w:bookmarkStart w:id="947" w:name="_Toc34132945"/>
      <w:bookmarkStart w:id="948" w:name="_Toc38387826"/>
      <w:r w:rsidRPr="00156536">
        <w:t>VII.- INCIDENCIAS Y REVISIÓN DE ACTOS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3481E60A" w14:textId="77777777" w:rsidR="00536074" w:rsidRPr="009B48B1" w:rsidRDefault="00536074" w:rsidP="00536074">
      <w:pPr>
        <w:pStyle w:val="Ttulo3"/>
        <w:spacing w:after="120"/>
        <w:rPr>
          <w:rFonts w:eastAsia="Arial Unicode MS"/>
          <w:i/>
        </w:rPr>
      </w:pPr>
      <w:bookmarkStart w:id="949" w:name="_Toc528657978"/>
      <w:bookmarkStart w:id="950" w:name="_Toc528658797"/>
      <w:bookmarkStart w:id="951" w:name="_Toc528660424"/>
      <w:bookmarkStart w:id="952" w:name="_Toc528664274"/>
      <w:bookmarkStart w:id="953" w:name="_Toc528665965"/>
      <w:bookmarkStart w:id="954" w:name="_Toc528666590"/>
      <w:bookmarkStart w:id="955" w:name="_Toc528671313"/>
      <w:bookmarkStart w:id="956" w:name="_Toc530728141"/>
      <w:bookmarkStart w:id="957" w:name="_Toc5959046"/>
      <w:bookmarkStart w:id="958" w:name="_Toc34132946"/>
      <w:bookmarkStart w:id="959" w:name="_Toc38387827"/>
      <w:r>
        <w:rPr>
          <w:rFonts w:eastAsia="Arial Unicode MS"/>
        </w:rPr>
        <w:t xml:space="preserve">39.- </w:t>
      </w:r>
      <w:r w:rsidRPr="009B48B1">
        <w:rPr>
          <w:rFonts w:eastAsia="Arial Unicode MS"/>
        </w:rPr>
        <w:t>INCIDENCIAS</w:t>
      </w:r>
      <w:bookmarkEnd w:id="949"/>
      <w:bookmarkEnd w:id="950"/>
      <w:bookmarkEnd w:id="951"/>
      <w:bookmarkEnd w:id="952"/>
      <w:bookmarkEnd w:id="953"/>
      <w:bookmarkEnd w:id="954"/>
      <w:bookmarkEnd w:id="955"/>
      <w:bookmarkEnd w:id="956"/>
      <w:bookmarkEnd w:id="957"/>
      <w:bookmarkEnd w:id="958"/>
      <w:bookmarkEnd w:id="959"/>
    </w:p>
    <w:p w14:paraId="7662EED0" w14:textId="77777777" w:rsidR="00536074" w:rsidRPr="00D464B2" w:rsidRDefault="00536074" w:rsidP="00536074">
      <w:pPr>
        <w:pStyle w:val="Ttulo4"/>
        <w:spacing w:after="120"/>
        <w:ind w:left="851" w:right="-427"/>
        <w:jc w:val="both"/>
        <w:rPr>
          <w:b w:val="0"/>
          <w:i/>
          <w:sz w:val="19"/>
          <w:szCs w:val="19"/>
        </w:rPr>
      </w:pPr>
      <w:bookmarkStart w:id="960" w:name="_Toc530728142"/>
      <w:bookmarkStart w:id="961" w:name="_Toc5959047"/>
      <w:bookmarkStart w:id="962" w:name="_Toc38387828"/>
      <w:r w:rsidRPr="00D464B2">
        <w:rPr>
          <w:sz w:val="19"/>
          <w:szCs w:val="19"/>
        </w:rPr>
        <w:t>39.1.- Prerrogativas del órgano de contratación</w:t>
      </w:r>
      <w:bookmarkEnd w:id="960"/>
      <w:bookmarkEnd w:id="961"/>
      <w:bookmarkEnd w:id="962"/>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3" w:name="_Toc530728143"/>
      <w:bookmarkStart w:id="964" w:name="_Toc5959048"/>
      <w:bookmarkStart w:id="965" w:name="_Toc38387829"/>
      <w:r w:rsidRPr="00D464B2">
        <w:rPr>
          <w:sz w:val="19"/>
          <w:szCs w:val="19"/>
        </w:rPr>
        <w:t>39.2.- Procedimiento</w:t>
      </w:r>
      <w:bookmarkEnd w:id="963"/>
      <w:bookmarkEnd w:id="964"/>
      <w:bookmarkEnd w:id="965"/>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6"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6"/>
    </w:p>
    <w:p w14:paraId="67B6BDD2" w14:textId="77777777" w:rsidR="00536074" w:rsidRPr="00D464B2" w:rsidRDefault="00536074" w:rsidP="00536074">
      <w:pPr>
        <w:pStyle w:val="Ttulo3"/>
        <w:spacing w:after="120"/>
        <w:rPr>
          <w:rFonts w:eastAsia="Arial Unicode MS"/>
          <w:i/>
        </w:rPr>
      </w:pPr>
      <w:bookmarkStart w:id="967" w:name="_Toc528657979"/>
      <w:bookmarkStart w:id="968" w:name="_Toc528658798"/>
      <w:bookmarkStart w:id="969" w:name="_Toc528660425"/>
      <w:bookmarkStart w:id="970" w:name="_Toc528664275"/>
      <w:bookmarkStart w:id="971" w:name="_Toc528665966"/>
      <w:bookmarkStart w:id="972" w:name="_Toc528666591"/>
      <w:bookmarkStart w:id="973" w:name="_Toc528671314"/>
      <w:bookmarkStart w:id="974" w:name="_Toc530728145"/>
      <w:bookmarkStart w:id="975" w:name="_Toc5959049"/>
      <w:bookmarkStart w:id="976" w:name="_Toc34132947"/>
      <w:bookmarkStart w:id="977" w:name="_Toc38387830"/>
      <w:r w:rsidRPr="00D464B2">
        <w:rPr>
          <w:rFonts w:eastAsia="Arial Unicode MS"/>
        </w:rPr>
        <w:t>40.- RÉGIMEN DE REVISIÓN DE ACTOS</w:t>
      </w:r>
      <w:bookmarkEnd w:id="967"/>
      <w:bookmarkEnd w:id="968"/>
      <w:bookmarkEnd w:id="969"/>
      <w:bookmarkEnd w:id="970"/>
      <w:bookmarkEnd w:id="971"/>
      <w:bookmarkEnd w:id="972"/>
      <w:bookmarkEnd w:id="973"/>
      <w:bookmarkEnd w:id="974"/>
      <w:bookmarkEnd w:id="975"/>
      <w:bookmarkEnd w:id="976"/>
      <w:bookmarkEnd w:id="977"/>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8" w:name="_ANEXOS"/>
      <w:bookmarkStart w:id="979" w:name="_Toc5959050"/>
      <w:bookmarkStart w:id="980" w:name="_Toc34132948"/>
      <w:bookmarkStart w:id="981" w:name="_Toc38387831"/>
      <w:bookmarkStart w:id="982" w:name="AnexoII2"/>
      <w:bookmarkEnd w:id="978"/>
      <w:r w:rsidRPr="00156536">
        <w:t>ANEXOS</w:t>
      </w:r>
      <w:bookmarkEnd w:id="979"/>
      <w:bookmarkEnd w:id="980"/>
      <w:bookmarkEnd w:id="981"/>
    </w:p>
    <w:p w14:paraId="3CD3D3D1" w14:textId="77777777" w:rsidR="00536074" w:rsidRDefault="00536074" w:rsidP="00536074">
      <w:pPr>
        <w:pStyle w:val="Ttulo2"/>
        <w:rPr>
          <w:caps/>
        </w:rPr>
      </w:pPr>
      <w:bookmarkStart w:id="983" w:name="_CUADRO_RESUMEN"/>
      <w:bookmarkStart w:id="984" w:name="_Toc5959051"/>
      <w:bookmarkStart w:id="985" w:name="_Toc38387832"/>
      <w:bookmarkEnd w:id="983"/>
      <w:r>
        <w:t>CUADRO RESUMEN</w:t>
      </w:r>
      <w:bookmarkEnd w:id="984"/>
      <w:bookmarkEnd w:id="985"/>
    </w:p>
    <w:p w14:paraId="2571BF10"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38448B"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6"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6"/>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38448B"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38448B"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AD7E22" w:rsidRPr="007B24D7" w:rsidRDefault="00AD7E22"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AD7E22" w:rsidRPr="007B24D7" w:rsidRDefault="00AD7E22"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ABC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38448B"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38448B"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38448B"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38448B"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38448B"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38448B"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38448B"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38448B"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38448B"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38448B"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38448B"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38448B"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38448B"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38448B"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38448B"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38448B"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38448B"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38448B"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38448B"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38448B"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6460A071"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38448B"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38448B"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38448B"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7" w:name="AnexoI1"/>
      <w:bookmarkEnd w:id="982"/>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38448B"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8448B">
              <w:rPr>
                <w:rFonts w:ascii="Verdana" w:eastAsia="Arial Unicode MS" w:hAnsi="Verdana"/>
                <w:sz w:val="14"/>
                <w:szCs w:val="14"/>
              </w:rPr>
            </w:r>
            <w:r w:rsidR="0038448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38448B"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8" w:name="_Toc34132949"/>
      <w:bookmarkStart w:id="989"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7"/>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8"/>
      <w:bookmarkEnd w:id="989"/>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6510DEEB"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00BF6C54">
        <w:rPr>
          <w:rFonts w:ascii="Verdana" w:hAnsi="Verdana" w:cs="Tahoma"/>
          <w:b/>
          <w:sz w:val="20"/>
          <w:szCs w:val="20"/>
        </w:rPr>
        <w:t>número de expediente URA/018</w:t>
      </w:r>
      <w:r w:rsidRPr="00091BA7">
        <w:rPr>
          <w:rFonts w:ascii="Verdana" w:hAnsi="Verdana" w:cs="Tahoma"/>
          <w:b/>
          <w:sz w:val="20"/>
          <w:szCs w:val="20"/>
        </w:rPr>
        <w:t xml:space="preserve">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BF6C54" w:rsidRPr="000C3ADB" w14:paraId="051F485D" w14:textId="77777777" w:rsidTr="00AD7E22">
        <w:trPr>
          <w:cnfStyle w:val="100000000000" w:firstRow="1" w:lastRow="0" w:firstColumn="0" w:lastColumn="0" w:oddVBand="0" w:evenVBand="0" w:oddHBand="0" w:evenHBand="0" w:firstRowFirstColumn="0" w:firstRowLastColumn="0" w:lastRowFirstColumn="0" w:lastRowLastColumn="0"/>
        </w:trPr>
        <w:tc>
          <w:tcPr>
            <w:tcW w:w="2420" w:type="pct"/>
          </w:tcPr>
          <w:p w14:paraId="499CD676"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 xml:space="preserve">Conceptos </w:t>
            </w:r>
          </w:p>
        </w:tc>
        <w:tc>
          <w:tcPr>
            <w:tcW w:w="836" w:type="pct"/>
            <w:noWrap/>
          </w:tcPr>
          <w:p w14:paraId="20DC41FD" w14:textId="77777777" w:rsidR="00BF6C54" w:rsidRPr="000C3ADB" w:rsidRDefault="00BF6C54" w:rsidP="00AD7E22">
            <w:pPr>
              <w:rPr>
                <w:rFonts w:eastAsia="Times"/>
                <w:color w:val="000000"/>
                <w:sz w:val="20"/>
                <w:szCs w:val="20"/>
              </w:rPr>
            </w:pPr>
            <w:r w:rsidRPr="000C3ADB">
              <w:rPr>
                <w:sz w:val="20"/>
                <w:szCs w:val="20"/>
              </w:rPr>
              <w:t>BASE</w:t>
            </w:r>
          </w:p>
        </w:tc>
        <w:tc>
          <w:tcPr>
            <w:tcW w:w="836" w:type="pct"/>
          </w:tcPr>
          <w:p w14:paraId="3CDC4793" w14:textId="77777777" w:rsidR="00BF6C54" w:rsidRPr="000C3ADB" w:rsidRDefault="00BF6C54" w:rsidP="00AD7E22">
            <w:pPr>
              <w:rPr>
                <w:rFonts w:eastAsia="Times"/>
                <w:color w:val="000000"/>
                <w:sz w:val="20"/>
                <w:szCs w:val="20"/>
              </w:rPr>
            </w:pPr>
            <w:r w:rsidRPr="000C3ADB">
              <w:rPr>
                <w:sz w:val="20"/>
                <w:szCs w:val="20"/>
              </w:rPr>
              <w:t>IVA (21%)</w:t>
            </w:r>
          </w:p>
        </w:tc>
        <w:tc>
          <w:tcPr>
            <w:tcW w:w="908" w:type="pct"/>
          </w:tcPr>
          <w:p w14:paraId="69B2A2E0" w14:textId="77777777" w:rsidR="00BF6C54" w:rsidRPr="000C3ADB" w:rsidRDefault="00BF6C54" w:rsidP="00AD7E22">
            <w:pPr>
              <w:jc w:val="left"/>
              <w:rPr>
                <w:sz w:val="20"/>
                <w:szCs w:val="20"/>
              </w:rPr>
            </w:pPr>
            <w:r w:rsidRPr="000C3ADB">
              <w:rPr>
                <w:bCs/>
                <w:sz w:val="20"/>
                <w:szCs w:val="20"/>
              </w:rPr>
              <w:t>TOTALES</w:t>
            </w:r>
          </w:p>
        </w:tc>
      </w:tr>
      <w:tr w:rsidR="00BF6C54" w:rsidRPr="000C3ADB" w14:paraId="754C66FD" w14:textId="77777777" w:rsidTr="00AD7E22">
        <w:tc>
          <w:tcPr>
            <w:tcW w:w="2420" w:type="pct"/>
          </w:tcPr>
          <w:p w14:paraId="1C27DB39"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Costes directos</w:t>
            </w:r>
          </w:p>
        </w:tc>
        <w:tc>
          <w:tcPr>
            <w:tcW w:w="836" w:type="pct"/>
            <w:noWrap/>
            <w:hideMark/>
          </w:tcPr>
          <w:p w14:paraId="4011DF77" w14:textId="77777777" w:rsidR="00BF6C54" w:rsidRPr="000C3ADB" w:rsidRDefault="00BF6C54" w:rsidP="00AD7E22">
            <w:pPr>
              <w:jc w:val="right"/>
              <w:rPr>
                <w:rFonts w:eastAsia="Times"/>
                <w:color w:val="000000"/>
                <w:sz w:val="20"/>
                <w:szCs w:val="20"/>
              </w:rPr>
            </w:pPr>
            <w:r w:rsidRPr="000C3ADB">
              <w:rPr>
                <w:color w:val="000000"/>
                <w:sz w:val="20"/>
                <w:szCs w:val="20"/>
              </w:rPr>
              <w:t>76.726,34 €</w:t>
            </w:r>
          </w:p>
        </w:tc>
        <w:tc>
          <w:tcPr>
            <w:tcW w:w="836" w:type="pct"/>
          </w:tcPr>
          <w:p w14:paraId="08B6B632" w14:textId="77777777" w:rsidR="00BF6C54" w:rsidRPr="000C3ADB" w:rsidRDefault="00BF6C54" w:rsidP="00AD7E22">
            <w:pPr>
              <w:jc w:val="right"/>
              <w:rPr>
                <w:color w:val="000000"/>
                <w:sz w:val="20"/>
                <w:szCs w:val="20"/>
              </w:rPr>
            </w:pPr>
            <w:r w:rsidRPr="000C3ADB">
              <w:rPr>
                <w:color w:val="000000"/>
                <w:sz w:val="20"/>
                <w:szCs w:val="20"/>
              </w:rPr>
              <w:t>16.112,53€</w:t>
            </w:r>
          </w:p>
        </w:tc>
        <w:tc>
          <w:tcPr>
            <w:tcW w:w="908" w:type="pct"/>
          </w:tcPr>
          <w:p w14:paraId="64784719" w14:textId="77777777" w:rsidR="00BF6C54" w:rsidRPr="000C3ADB" w:rsidRDefault="00BF6C54" w:rsidP="00AD7E22">
            <w:pPr>
              <w:jc w:val="right"/>
              <w:rPr>
                <w:color w:val="000000"/>
                <w:sz w:val="20"/>
                <w:szCs w:val="20"/>
              </w:rPr>
            </w:pPr>
            <w:r w:rsidRPr="000C3ADB">
              <w:rPr>
                <w:color w:val="000000"/>
                <w:sz w:val="20"/>
                <w:szCs w:val="20"/>
              </w:rPr>
              <w:t xml:space="preserve">92.838,87 € </w:t>
            </w:r>
          </w:p>
        </w:tc>
      </w:tr>
      <w:tr w:rsidR="00BF6C54" w:rsidRPr="000C3ADB" w14:paraId="008ACDDC" w14:textId="77777777" w:rsidTr="00AD7E22">
        <w:tc>
          <w:tcPr>
            <w:tcW w:w="2420" w:type="pct"/>
          </w:tcPr>
          <w:p w14:paraId="0F18011B"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Costes indirectos</w:t>
            </w:r>
          </w:p>
        </w:tc>
        <w:tc>
          <w:tcPr>
            <w:tcW w:w="836" w:type="pct"/>
            <w:noWrap/>
            <w:hideMark/>
          </w:tcPr>
          <w:p w14:paraId="26EF32C4" w14:textId="77777777" w:rsidR="00BF6C54" w:rsidRPr="000C3ADB" w:rsidRDefault="00BF6C54" w:rsidP="00AD7E22">
            <w:pPr>
              <w:jc w:val="right"/>
              <w:rPr>
                <w:rFonts w:eastAsia="Times"/>
                <w:color w:val="000000"/>
                <w:sz w:val="20"/>
                <w:szCs w:val="20"/>
              </w:rPr>
            </w:pPr>
            <w:r w:rsidRPr="000C3ADB">
              <w:rPr>
                <w:color w:val="000000"/>
                <w:sz w:val="20"/>
                <w:szCs w:val="20"/>
              </w:rPr>
              <w:t>11.508,95 €</w:t>
            </w:r>
          </w:p>
        </w:tc>
        <w:tc>
          <w:tcPr>
            <w:tcW w:w="836" w:type="pct"/>
          </w:tcPr>
          <w:p w14:paraId="417B4765" w14:textId="77777777" w:rsidR="00BF6C54" w:rsidRPr="000C3ADB" w:rsidRDefault="00BF6C54" w:rsidP="00AD7E22">
            <w:pPr>
              <w:jc w:val="right"/>
              <w:rPr>
                <w:color w:val="000000"/>
                <w:sz w:val="20"/>
                <w:szCs w:val="20"/>
              </w:rPr>
            </w:pPr>
            <w:r w:rsidRPr="000C3ADB">
              <w:rPr>
                <w:color w:val="000000"/>
                <w:sz w:val="20"/>
                <w:szCs w:val="20"/>
              </w:rPr>
              <w:t xml:space="preserve">2.416,88 € </w:t>
            </w:r>
          </w:p>
        </w:tc>
        <w:tc>
          <w:tcPr>
            <w:tcW w:w="908" w:type="pct"/>
          </w:tcPr>
          <w:p w14:paraId="316EBE64" w14:textId="77777777" w:rsidR="00BF6C54" w:rsidRPr="000C3ADB" w:rsidRDefault="00BF6C54" w:rsidP="00AD7E22">
            <w:pPr>
              <w:jc w:val="right"/>
              <w:rPr>
                <w:color w:val="000000"/>
                <w:sz w:val="20"/>
                <w:szCs w:val="20"/>
              </w:rPr>
            </w:pPr>
            <w:r w:rsidRPr="000C3ADB">
              <w:rPr>
                <w:color w:val="000000"/>
                <w:sz w:val="20"/>
                <w:szCs w:val="20"/>
              </w:rPr>
              <w:t xml:space="preserve">13.925,83 € </w:t>
            </w:r>
          </w:p>
        </w:tc>
      </w:tr>
      <w:tr w:rsidR="00BF6C54" w:rsidRPr="000C3ADB" w14:paraId="4B9CBAF4" w14:textId="77777777" w:rsidTr="00AD7E22">
        <w:tc>
          <w:tcPr>
            <w:tcW w:w="2420" w:type="pct"/>
          </w:tcPr>
          <w:p w14:paraId="680827FE"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Gastos generales</w:t>
            </w:r>
          </w:p>
        </w:tc>
        <w:tc>
          <w:tcPr>
            <w:tcW w:w="836" w:type="pct"/>
            <w:noWrap/>
          </w:tcPr>
          <w:p w14:paraId="1BF32886" w14:textId="77777777" w:rsidR="00BF6C54" w:rsidRPr="000C3ADB" w:rsidRDefault="00BF6C54" w:rsidP="00AD7E22">
            <w:pPr>
              <w:jc w:val="right"/>
              <w:rPr>
                <w:color w:val="000000"/>
                <w:sz w:val="20"/>
                <w:szCs w:val="20"/>
              </w:rPr>
            </w:pPr>
            <w:r w:rsidRPr="000C3ADB">
              <w:rPr>
                <w:color w:val="000000"/>
                <w:sz w:val="20"/>
                <w:szCs w:val="20"/>
              </w:rPr>
              <w:t>11.470,59 €</w:t>
            </w:r>
          </w:p>
        </w:tc>
        <w:tc>
          <w:tcPr>
            <w:tcW w:w="836" w:type="pct"/>
          </w:tcPr>
          <w:p w14:paraId="5A66552D" w14:textId="77777777" w:rsidR="00BF6C54" w:rsidRPr="000C3ADB" w:rsidRDefault="00BF6C54" w:rsidP="00AD7E22">
            <w:pPr>
              <w:jc w:val="right"/>
              <w:rPr>
                <w:color w:val="000000"/>
                <w:sz w:val="20"/>
                <w:szCs w:val="20"/>
              </w:rPr>
            </w:pPr>
            <w:r w:rsidRPr="000C3ADB">
              <w:rPr>
                <w:color w:val="000000"/>
                <w:sz w:val="20"/>
                <w:szCs w:val="20"/>
              </w:rPr>
              <w:t xml:space="preserve">2.408,82 € </w:t>
            </w:r>
          </w:p>
        </w:tc>
        <w:tc>
          <w:tcPr>
            <w:tcW w:w="908" w:type="pct"/>
          </w:tcPr>
          <w:p w14:paraId="22DE778A" w14:textId="77777777" w:rsidR="00BF6C54" w:rsidRPr="000C3ADB" w:rsidRDefault="00BF6C54" w:rsidP="00AD7E22">
            <w:pPr>
              <w:jc w:val="right"/>
              <w:rPr>
                <w:color w:val="000000"/>
                <w:sz w:val="20"/>
                <w:szCs w:val="20"/>
              </w:rPr>
            </w:pPr>
            <w:r w:rsidRPr="000C3ADB">
              <w:rPr>
                <w:color w:val="000000"/>
                <w:sz w:val="20"/>
                <w:szCs w:val="20"/>
              </w:rPr>
              <w:t xml:space="preserve">13.879,41 € </w:t>
            </w:r>
          </w:p>
        </w:tc>
      </w:tr>
      <w:tr w:rsidR="00BF6C54" w:rsidRPr="000C3ADB" w14:paraId="782B5A88" w14:textId="77777777" w:rsidTr="00AD7E22">
        <w:tc>
          <w:tcPr>
            <w:tcW w:w="2420" w:type="pct"/>
          </w:tcPr>
          <w:p w14:paraId="56BD09F7"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Beneficio industrial</w:t>
            </w:r>
          </w:p>
        </w:tc>
        <w:tc>
          <w:tcPr>
            <w:tcW w:w="836" w:type="pct"/>
            <w:noWrap/>
            <w:hideMark/>
          </w:tcPr>
          <w:p w14:paraId="2D343514" w14:textId="77777777" w:rsidR="00BF6C54" w:rsidRPr="000C3ADB" w:rsidRDefault="00BF6C54" w:rsidP="00AD7E22">
            <w:pPr>
              <w:jc w:val="right"/>
              <w:rPr>
                <w:rFonts w:eastAsia="Times"/>
                <w:color w:val="000000"/>
                <w:sz w:val="20"/>
                <w:szCs w:val="20"/>
              </w:rPr>
            </w:pPr>
            <w:r w:rsidRPr="000C3ADB">
              <w:rPr>
                <w:color w:val="000000"/>
                <w:sz w:val="20"/>
                <w:szCs w:val="20"/>
              </w:rPr>
              <w:t>5.294,12 €</w:t>
            </w:r>
          </w:p>
        </w:tc>
        <w:tc>
          <w:tcPr>
            <w:tcW w:w="836" w:type="pct"/>
          </w:tcPr>
          <w:p w14:paraId="46E50CC4" w14:textId="77777777" w:rsidR="00BF6C54" w:rsidRPr="000C3ADB" w:rsidRDefault="00BF6C54" w:rsidP="00AD7E22">
            <w:pPr>
              <w:jc w:val="right"/>
              <w:rPr>
                <w:color w:val="000000"/>
                <w:sz w:val="20"/>
                <w:szCs w:val="20"/>
              </w:rPr>
            </w:pPr>
            <w:r w:rsidRPr="000C3ADB">
              <w:rPr>
                <w:color w:val="000000"/>
                <w:sz w:val="20"/>
                <w:szCs w:val="20"/>
              </w:rPr>
              <w:t xml:space="preserve">1.111,76 € </w:t>
            </w:r>
          </w:p>
        </w:tc>
        <w:tc>
          <w:tcPr>
            <w:tcW w:w="908" w:type="pct"/>
          </w:tcPr>
          <w:p w14:paraId="5C27A680" w14:textId="77777777" w:rsidR="00BF6C54" w:rsidRPr="000C3ADB" w:rsidRDefault="00BF6C54" w:rsidP="00AD7E22">
            <w:pPr>
              <w:jc w:val="right"/>
              <w:rPr>
                <w:color w:val="000000"/>
                <w:sz w:val="20"/>
                <w:szCs w:val="20"/>
              </w:rPr>
            </w:pPr>
            <w:r w:rsidRPr="000C3ADB">
              <w:rPr>
                <w:color w:val="000000"/>
                <w:sz w:val="20"/>
                <w:szCs w:val="20"/>
              </w:rPr>
              <w:t xml:space="preserve">6.405,88 € </w:t>
            </w:r>
          </w:p>
        </w:tc>
      </w:tr>
      <w:tr w:rsidR="00BF6C54" w:rsidRPr="00CB7EEF" w14:paraId="1401CA76" w14:textId="77777777" w:rsidTr="00AD7E22">
        <w:tc>
          <w:tcPr>
            <w:tcW w:w="2420" w:type="pct"/>
          </w:tcPr>
          <w:p w14:paraId="323D1209" w14:textId="77777777" w:rsidR="00BF6C54" w:rsidRPr="000C3ADB" w:rsidRDefault="00BF6C54" w:rsidP="00AD7E22">
            <w:pPr>
              <w:jc w:val="left"/>
              <w:rPr>
                <w:rFonts w:eastAsia="Times"/>
                <w:b/>
                <w:bCs/>
                <w:color w:val="000000"/>
                <w:sz w:val="20"/>
                <w:szCs w:val="20"/>
              </w:rPr>
            </w:pPr>
            <w:r w:rsidRPr="000C3ADB">
              <w:rPr>
                <w:rFonts w:eastAsia="Times"/>
                <w:b/>
                <w:bCs/>
                <w:color w:val="000000"/>
                <w:sz w:val="20"/>
                <w:szCs w:val="20"/>
              </w:rPr>
              <w:t>Total</w:t>
            </w:r>
            <w:r w:rsidRPr="000C3ADB">
              <w:rPr>
                <w:rFonts w:ascii="Verdana" w:hAnsi="Verdana"/>
                <w:b/>
                <w:bCs/>
                <w:sz w:val="20"/>
                <w:szCs w:val="20"/>
                <w:lang w:val="es-ES"/>
              </w:rPr>
              <w:t xml:space="preserve"> </w:t>
            </w:r>
            <w:r w:rsidRPr="000C3ADB">
              <w:rPr>
                <w:b/>
                <w:bCs/>
                <w:sz w:val="20"/>
                <w:szCs w:val="20"/>
                <w:lang w:val="es-ES"/>
              </w:rPr>
              <w:t>presupuesto base de licitación</w:t>
            </w:r>
          </w:p>
        </w:tc>
        <w:tc>
          <w:tcPr>
            <w:tcW w:w="836" w:type="pct"/>
            <w:noWrap/>
            <w:hideMark/>
          </w:tcPr>
          <w:p w14:paraId="6BE9BC35" w14:textId="77777777" w:rsidR="00BF6C54" w:rsidRPr="000C3ADB" w:rsidRDefault="00BF6C54" w:rsidP="00AD7E22">
            <w:pPr>
              <w:jc w:val="right"/>
              <w:rPr>
                <w:rFonts w:eastAsia="Times"/>
                <w:color w:val="000000"/>
                <w:sz w:val="20"/>
                <w:szCs w:val="20"/>
              </w:rPr>
            </w:pPr>
            <w:r w:rsidRPr="000C3ADB">
              <w:rPr>
                <w:color w:val="000000"/>
                <w:sz w:val="20"/>
                <w:szCs w:val="20"/>
              </w:rPr>
              <w:t>105.000,00 €</w:t>
            </w:r>
          </w:p>
        </w:tc>
        <w:tc>
          <w:tcPr>
            <w:tcW w:w="836" w:type="pct"/>
          </w:tcPr>
          <w:p w14:paraId="00E62E66" w14:textId="77777777" w:rsidR="00BF6C54" w:rsidRPr="000C3ADB" w:rsidRDefault="00BF6C54" w:rsidP="00AD7E22">
            <w:pPr>
              <w:jc w:val="right"/>
              <w:rPr>
                <w:color w:val="000000"/>
                <w:sz w:val="20"/>
                <w:szCs w:val="20"/>
              </w:rPr>
            </w:pPr>
            <w:r w:rsidRPr="000C3ADB">
              <w:rPr>
                <w:color w:val="000000"/>
                <w:sz w:val="20"/>
                <w:szCs w:val="20"/>
              </w:rPr>
              <w:t xml:space="preserve">22.050,00 € </w:t>
            </w:r>
          </w:p>
        </w:tc>
        <w:tc>
          <w:tcPr>
            <w:tcW w:w="908" w:type="pct"/>
          </w:tcPr>
          <w:p w14:paraId="198EBD53" w14:textId="77777777" w:rsidR="00BF6C54" w:rsidRPr="000C3ADB" w:rsidRDefault="00BF6C54" w:rsidP="00AD7E22">
            <w:pPr>
              <w:jc w:val="right"/>
              <w:rPr>
                <w:color w:val="000000"/>
                <w:sz w:val="20"/>
                <w:szCs w:val="20"/>
              </w:rPr>
            </w:pPr>
            <w:r w:rsidRPr="000C3ADB">
              <w:rPr>
                <w:color w:val="000000"/>
                <w:sz w:val="20"/>
                <w:szCs w:val="20"/>
              </w:rPr>
              <w:t xml:space="preserve">127.050,00 € </w:t>
            </w:r>
          </w:p>
        </w:tc>
      </w:tr>
    </w:tbl>
    <w:p w14:paraId="6313C37B" w14:textId="77777777" w:rsidR="00091BA7" w:rsidRPr="00091BA7" w:rsidRDefault="00091BA7" w:rsidP="00091BA7">
      <w:pPr>
        <w:rPr>
          <w:rFonts w:ascii="Verdana" w:hAnsi="Verdana" w:cs="Tahoma"/>
          <w:b/>
          <w:sz w:val="20"/>
          <w:szCs w:val="20"/>
        </w:rPr>
      </w:pPr>
    </w:p>
    <w:p w14:paraId="083F37A7" w14:textId="77777777" w:rsidR="00091BA7" w:rsidRPr="00091BA7" w:rsidRDefault="00091BA7" w:rsidP="00091BA7">
      <w:pPr>
        <w:rPr>
          <w:rFonts w:ascii="Verdana" w:hAnsi="Verdana" w:cs="Tahoma"/>
          <w:b/>
          <w:sz w:val="20"/>
          <w:szCs w:val="20"/>
        </w:rPr>
      </w:pPr>
    </w:p>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90" w:name="AnexoI2"/>
      <w:bookmarkStart w:id="991" w:name="_Toc33530863"/>
      <w:bookmarkStart w:id="992" w:name="_Toc38387834"/>
      <w:r w:rsidRPr="0015475F">
        <w:t>ANEXO I. 2.-</w:t>
      </w:r>
      <w:r w:rsidRPr="0015475F">
        <w:tab/>
      </w:r>
      <w:bookmarkEnd w:id="990"/>
      <w:r w:rsidRPr="0015475F">
        <w:t>DATOS SOBRE LAS CONDICIONES DE LOS CONTRATOS DE TRABAJO</w:t>
      </w:r>
      <w:bookmarkEnd w:id="991"/>
      <w:bookmarkEnd w:id="992"/>
      <w:r w:rsidRPr="0015475F">
        <w:t xml:space="preserve"> </w:t>
      </w:r>
      <w:r>
        <w:t xml:space="preserve"> </w:t>
      </w:r>
      <w:r w:rsidR="00091BA7" w:rsidRPr="00091BA7">
        <w:rPr>
          <w:highlight w:val="yellow"/>
        </w:rPr>
        <w:t>no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3" w:name="_Toc505598236"/>
      <w:bookmarkStart w:id="994" w:name="_Toc505598313"/>
      <w:bookmarkStart w:id="995" w:name="_Toc505598406"/>
      <w:bookmarkStart w:id="996" w:name="_Toc507512585"/>
      <w:bookmarkStart w:id="997" w:name="_Toc507512886"/>
      <w:r w:rsidRPr="0015475F">
        <w:rPr>
          <w:rFonts w:ascii="Verdana" w:hAnsi="Verdana" w:cs="Tahoma"/>
          <w:sz w:val="19"/>
          <w:szCs w:val="19"/>
        </w:rPr>
        <w:t>En............................., a..... de....................de 20....</w:t>
      </w:r>
      <w:bookmarkEnd w:id="993"/>
      <w:bookmarkEnd w:id="994"/>
      <w:bookmarkEnd w:id="995"/>
      <w:bookmarkEnd w:id="996"/>
      <w:bookmarkEnd w:id="997"/>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8" w:name="_Toc505598237"/>
      <w:bookmarkStart w:id="999" w:name="_Toc505598314"/>
      <w:bookmarkStart w:id="1000" w:name="_Toc505598407"/>
      <w:bookmarkStart w:id="1001" w:name="_Toc507512586"/>
      <w:bookmarkStart w:id="1002"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8"/>
      <w:bookmarkEnd w:id="999"/>
      <w:bookmarkEnd w:id="1000"/>
      <w:bookmarkEnd w:id="1001"/>
      <w:bookmarkEnd w:id="1002"/>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t>ANEXO I. 3.-</w:t>
      </w:r>
      <w:r w:rsidRPr="005E00CD">
        <w:tab/>
        <w:t>SIMULACIÓN FÓRMULA(S) MATEMÁTICA(S)</w:t>
      </w:r>
    </w:p>
    <w:p w14:paraId="10BF3247" w14:textId="77777777" w:rsidR="00536074" w:rsidRPr="005E00CD" w:rsidRDefault="00536074" w:rsidP="00536074">
      <w:pPr>
        <w:ind w:left="300" w:right="-427"/>
        <w:jc w:val="both"/>
        <w:rPr>
          <w:rFonts w:ascii="Verdana" w:hAnsi="Verdana" w:cs="Tahoma"/>
        </w:rPr>
      </w:pPr>
    </w:p>
    <w:p w14:paraId="0DD22A11" w14:textId="77777777" w:rsidR="00BF6C54" w:rsidRDefault="00BF6C54" w:rsidP="00BF6C54">
      <w:r w:rsidRPr="007D4030">
        <w:t>A continuación, se presenta una simulación fórmula para valorar el criterio precio. Se ha aplicado la fórmula para el supuesto de 4 licitantes con diferentes rangos de baja para cada uno de los conceptos a evaluar. En la siguiente tabla se presentan los valores Bmed, Bmax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52A483E6" w14:textId="77777777" w:rsidR="00BF6C54" w:rsidRPr="007D4030" w:rsidRDefault="00BF6C54" w:rsidP="00BF6C54"/>
    <w:tbl>
      <w:tblPr>
        <w:tblW w:w="3170" w:type="pct"/>
        <w:jc w:val="center"/>
        <w:tblLook w:val="04A0" w:firstRow="1" w:lastRow="0" w:firstColumn="1" w:lastColumn="0" w:noHBand="0" w:noVBand="1"/>
      </w:tblPr>
      <w:tblGrid>
        <w:gridCol w:w="2215"/>
        <w:gridCol w:w="1426"/>
        <w:gridCol w:w="942"/>
        <w:gridCol w:w="1432"/>
      </w:tblGrid>
      <w:tr w:rsidR="00BF6C54" w:rsidRPr="009432FB" w14:paraId="315C77CE" w14:textId="77777777" w:rsidTr="00AD7E22">
        <w:trPr>
          <w:trHeight w:val="690"/>
          <w:jc w:val="center"/>
        </w:trPr>
        <w:tc>
          <w:tcPr>
            <w:tcW w:w="1842" w:type="pct"/>
            <w:tcBorders>
              <w:top w:val="nil"/>
              <w:left w:val="nil"/>
              <w:bottom w:val="nil"/>
              <w:right w:val="nil"/>
            </w:tcBorders>
            <w:shd w:val="clear" w:color="auto" w:fill="auto"/>
            <w:noWrap/>
            <w:vAlign w:val="bottom"/>
            <w:hideMark/>
          </w:tcPr>
          <w:p w14:paraId="0C64F177" w14:textId="77777777" w:rsidR="00BF6C54" w:rsidRPr="009432FB" w:rsidRDefault="00BF6C54" w:rsidP="00AD7E22">
            <w:pPr>
              <w:rPr>
                <w:sz w:val="20"/>
                <w:szCs w:val="20"/>
                <w:lang w:eastAsia="en-GB"/>
              </w:rPr>
            </w:pPr>
          </w:p>
        </w:tc>
        <w:tc>
          <w:tcPr>
            <w:tcW w:w="118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7900CB8" w14:textId="77777777" w:rsidR="00BF6C54" w:rsidRPr="009432FB" w:rsidRDefault="00BF6C54" w:rsidP="00AD7E22">
            <w:pPr>
              <w:jc w:val="center"/>
              <w:rPr>
                <w:b/>
                <w:bCs/>
                <w:sz w:val="16"/>
                <w:szCs w:val="16"/>
                <w:lang w:eastAsia="en-GB"/>
              </w:rPr>
            </w:pPr>
            <w:r w:rsidRPr="009432FB">
              <w:rPr>
                <w:b/>
                <w:bCs/>
                <w:sz w:val="16"/>
                <w:szCs w:val="16"/>
                <w:lang w:eastAsia="en-GB"/>
              </w:rPr>
              <w:t>Presupuesto</w:t>
            </w:r>
            <w:r w:rsidRPr="009432FB">
              <w:rPr>
                <w:b/>
                <w:bCs/>
                <w:sz w:val="16"/>
                <w:szCs w:val="16"/>
                <w:lang w:eastAsia="en-GB"/>
              </w:rPr>
              <w:br/>
              <w:t>sin I.V.A.</w:t>
            </w:r>
            <w:r w:rsidRPr="009432FB">
              <w:rPr>
                <w:b/>
                <w:bCs/>
                <w:sz w:val="16"/>
                <w:szCs w:val="16"/>
                <w:lang w:eastAsia="en-GB"/>
              </w:rPr>
              <w:br/>
              <w:t>(€)</w:t>
            </w:r>
          </w:p>
        </w:tc>
        <w:tc>
          <w:tcPr>
            <w:tcW w:w="783" w:type="pct"/>
            <w:tcBorders>
              <w:top w:val="single" w:sz="8" w:space="0" w:color="auto"/>
              <w:left w:val="nil"/>
              <w:bottom w:val="nil"/>
              <w:right w:val="nil"/>
            </w:tcBorders>
            <w:shd w:val="clear" w:color="auto" w:fill="auto"/>
            <w:vAlign w:val="center"/>
            <w:hideMark/>
          </w:tcPr>
          <w:p w14:paraId="0C44A1F3" w14:textId="77777777" w:rsidR="00BF6C54" w:rsidRPr="009432FB" w:rsidRDefault="00BF6C54" w:rsidP="00AD7E22">
            <w:pPr>
              <w:jc w:val="center"/>
              <w:rPr>
                <w:b/>
                <w:bCs/>
                <w:sz w:val="16"/>
                <w:szCs w:val="16"/>
                <w:lang w:val="en-GB" w:eastAsia="en-GB"/>
              </w:rPr>
            </w:pPr>
            <w:r w:rsidRPr="009432FB">
              <w:rPr>
                <w:b/>
                <w:bCs/>
                <w:sz w:val="16"/>
                <w:szCs w:val="16"/>
                <w:lang w:val="en-GB" w:eastAsia="en-GB"/>
              </w:rPr>
              <w:t>%</w:t>
            </w:r>
            <w:r w:rsidRPr="009432FB">
              <w:rPr>
                <w:b/>
                <w:bCs/>
                <w:sz w:val="16"/>
                <w:szCs w:val="16"/>
                <w:lang w:val="en-GB" w:eastAsia="en-GB"/>
              </w:rPr>
              <w:br/>
              <w:t>baja</w:t>
            </w:r>
            <w:r w:rsidRPr="009432FB">
              <w:rPr>
                <w:b/>
                <w:bCs/>
                <w:sz w:val="16"/>
                <w:szCs w:val="16"/>
                <w:lang w:val="en-GB" w:eastAsia="en-GB"/>
              </w:rPr>
              <w:br/>
              <w:t>(Bi)</w:t>
            </w:r>
          </w:p>
        </w:tc>
        <w:tc>
          <w:tcPr>
            <w:tcW w:w="1191" w:type="pct"/>
            <w:tcBorders>
              <w:top w:val="single" w:sz="8" w:space="0" w:color="auto"/>
              <w:left w:val="single" w:sz="8" w:space="0" w:color="auto"/>
              <w:bottom w:val="nil"/>
              <w:right w:val="single" w:sz="8" w:space="0" w:color="auto"/>
            </w:tcBorders>
            <w:shd w:val="clear" w:color="000000" w:fill="D9D9D9"/>
            <w:vAlign w:val="center"/>
            <w:hideMark/>
          </w:tcPr>
          <w:p w14:paraId="4005961C" w14:textId="77777777" w:rsidR="00BF6C54" w:rsidRPr="009432FB" w:rsidRDefault="00BF6C54" w:rsidP="00AD7E22">
            <w:pPr>
              <w:jc w:val="center"/>
              <w:rPr>
                <w:b/>
                <w:bCs/>
                <w:sz w:val="16"/>
                <w:szCs w:val="16"/>
                <w:lang w:val="en-GB" w:eastAsia="en-GB"/>
              </w:rPr>
            </w:pPr>
            <w:r w:rsidRPr="009432FB">
              <w:rPr>
                <w:b/>
                <w:bCs/>
                <w:sz w:val="16"/>
                <w:szCs w:val="16"/>
                <w:lang w:val="en-GB" w:eastAsia="en-GB"/>
              </w:rPr>
              <w:t>PUNTUACIÓN</w:t>
            </w:r>
            <w:r w:rsidRPr="009432FB">
              <w:rPr>
                <w:b/>
                <w:bCs/>
                <w:sz w:val="16"/>
                <w:szCs w:val="16"/>
                <w:lang w:val="en-GB" w:eastAsia="en-GB"/>
              </w:rPr>
              <w:br/>
              <w:t>(Pi)</w:t>
            </w:r>
          </w:p>
        </w:tc>
      </w:tr>
      <w:tr w:rsidR="00BF6C54" w:rsidRPr="009432FB" w14:paraId="5D5A6B84" w14:textId="77777777" w:rsidTr="00AD7E22">
        <w:trPr>
          <w:trHeight w:val="270"/>
          <w:jc w:val="center"/>
        </w:trPr>
        <w:tc>
          <w:tcPr>
            <w:tcW w:w="1842" w:type="pct"/>
            <w:tcBorders>
              <w:top w:val="nil"/>
              <w:left w:val="nil"/>
              <w:bottom w:val="nil"/>
              <w:right w:val="nil"/>
            </w:tcBorders>
            <w:shd w:val="clear" w:color="auto" w:fill="auto"/>
            <w:noWrap/>
            <w:vAlign w:val="bottom"/>
            <w:hideMark/>
          </w:tcPr>
          <w:p w14:paraId="436CE630" w14:textId="77777777" w:rsidR="00BF6C54" w:rsidRPr="009432FB" w:rsidRDefault="00BF6C54" w:rsidP="00AD7E22">
            <w:pPr>
              <w:ind w:firstLineChars="100" w:firstLine="160"/>
              <w:jc w:val="right"/>
              <w:rPr>
                <w:color w:val="0000FF"/>
                <w:sz w:val="16"/>
                <w:szCs w:val="16"/>
                <w:lang w:val="en-GB" w:eastAsia="en-GB"/>
              </w:rPr>
            </w:pPr>
            <w:r w:rsidRPr="009432FB">
              <w:rPr>
                <w:color w:val="0000FF"/>
                <w:sz w:val="16"/>
                <w:szCs w:val="16"/>
                <w:lang w:val="en-GB" w:eastAsia="en-GB"/>
              </w:rPr>
              <w:t>Presupuesto licitación</w:t>
            </w:r>
          </w:p>
        </w:tc>
        <w:tc>
          <w:tcPr>
            <w:tcW w:w="1185" w:type="pct"/>
            <w:tcBorders>
              <w:top w:val="nil"/>
              <w:left w:val="single" w:sz="8" w:space="0" w:color="auto"/>
              <w:bottom w:val="nil"/>
              <w:right w:val="single" w:sz="4" w:space="0" w:color="auto"/>
            </w:tcBorders>
            <w:shd w:val="clear" w:color="auto" w:fill="auto"/>
            <w:noWrap/>
            <w:vAlign w:val="bottom"/>
            <w:hideMark/>
          </w:tcPr>
          <w:p w14:paraId="43C79CCC" w14:textId="77777777" w:rsidR="00BF6C54" w:rsidRPr="009432FB" w:rsidRDefault="00BF6C54" w:rsidP="00AD7E22">
            <w:pPr>
              <w:jc w:val="right"/>
              <w:rPr>
                <w:color w:val="0000FF"/>
                <w:sz w:val="16"/>
                <w:szCs w:val="16"/>
                <w:lang w:val="en-GB" w:eastAsia="en-GB"/>
              </w:rPr>
            </w:pPr>
            <w:r w:rsidRPr="009432FB">
              <w:rPr>
                <w:color w:val="0000FF"/>
                <w:sz w:val="16"/>
                <w:szCs w:val="16"/>
                <w:lang w:val="en-GB" w:eastAsia="en-GB"/>
              </w:rPr>
              <w:t>105.000,00</w:t>
            </w:r>
          </w:p>
        </w:tc>
        <w:tc>
          <w:tcPr>
            <w:tcW w:w="783" w:type="pct"/>
            <w:tcBorders>
              <w:top w:val="single" w:sz="4" w:space="0" w:color="auto"/>
              <w:left w:val="nil"/>
              <w:bottom w:val="nil"/>
              <w:right w:val="nil"/>
            </w:tcBorders>
            <w:shd w:val="clear" w:color="auto" w:fill="auto"/>
            <w:hideMark/>
          </w:tcPr>
          <w:p w14:paraId="5BD72463" w14:textId="77777777" w:rsidR="00BF6C54" w:rsidRPr="009432FB" w:rsidRDefault="00BF6C54" w:rsidP="00AD7E22">
            <w:pPr>
              <w:jc w:val="center"/>
              <w:rPr>
                <w:b/>
                <w:bCs/>
                <w:color w:val="FFFFFF"/>
                <w:sz w:val="16"/>
                <w:szCs w:val="16"/>
                <w:lang w:val="en-GB" w:eastAsia="en-GB"/>
              </w:rPr>
            </w:pPr>
            <w:r w:rsidRPr="009432FB">
              <w:rPr>
                <w:b/>
                <w:bCs/>
                <w:color w:val="FFFFFF"/>
                <w:sz w:val="16"/>
                <w:szCs w:val="16"/>
                <w:lang w:val="en-GB" w:eastAsia="en-GB"/>
              </w:rPr>
              <w:t>0,00%</w:t>
            </w:r>
          </w:p>
        </w:tc>
        <w:tc>
          <w:tcPr>
            <w:tcW w:w="119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9BC17B" w14:textId="77777777" w:rsidR="00BF6C54" w:rsidRPr="009432FB" w:rsidRDefault="00BF6C54" w:rsidP="00AD7E22">
            <w:pPr>
              <w:jc w:val="center"/>
              <w:rPr>
                <w:color w:val="FFFFFF"/>
                <w:sz w:val="16"/>
                <w:szCs w:val="16"/>
                <w:lang w:val="en-GB" w:eastAsia="en-GB"/>
              </w:rPr>
            </w:pPr>
            <w:r w:rsidRPr="009432FB">
              <w:rPr>
                <w:color w:val="FFFFFF"/>
                <w:sz w:val="16"/>
                <w:szCs w:val="16"/>
                <w:lang w:val="en-GB" w:eastAsia="en-GB"/>
              </w:rPr>
              <w:t>0,00</w:t>
            </w:r>
          </w:p>
        </w:tc>
      </w:tr>
      <w:tr w:rsidR="00BF6C54" w:rsidRPr="009432FB" w14:paraId="41E9AC77" w14:textId="77777777" w:rsidTr="00AD7E22">
        <w:trPr>
          <w:trHeight w:val="270"/>
          <w:jc w:val="center"/>
        </w:trPr>
        <w:tc>
          <w:tcPr>
            <w:tcW w:w="1842" w:type="pct"/>
            <w:tcBorders>
              <w:top w:val="single" w:sz="4" w:space="0" w:color="auto"/>
              <w:left w:val="single" w:sz="8" w:space="0" w:color="auto"/>
              <w:bottom w:val="single" w:sz="4" w:space="0" w:color="auto"/>
              <w:right w:val="single" w:sz="8" w:space="0" w:color="auto"/>
            </w:tcBorders>
            <w:shd w:val="clear" w:color="auto" w:fill="auto"/>
            <w:vAlign w:val="bottom"/>
            <w:hideMark/>
          </w:tcPr>
          <w:p w14:paraId="70DB8D01"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1 </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31BD4857" w14:textId="77777777" w:rsidR="00BF6C54" w:rsidRPr="009432FB" w:rsidRDefault="00BF6C54" w:rsidP="00AD7E22">
            <w:pPr>
              <w:jc w:val="right"/>
              <w:rPr>
                <w:sz w:val="16"/>
                <w:szCs w:val="16"/>
                <w:lang w:val="en-GB" w:eastAsia="en-GB"/>
              </w:rPr>
            </w:pPr>
            <w:r w:rsidRPr="009432FB">
              <w:rPr>
                <w:sz w:val="16"/>
                <w:szCs w:val="16"/>
                <w:lang w:val="en-GB" w:eastAsia="en-GB"/>
              </w:rPr>
              <w:t>95.000,00</w:t>
            </w:r>
          </w:p>
        </w:tc>
        <w:tc>
          <w:tcPr>
            <w:tcW w:w="783" w:type="pct"/>
            <w:tcBorders>
              <w:top w:val="single" w:sz="4" w:space="0" w:color="auto"/>
              <w:left w:val="nil"/>
              <w:bottom w:val="single" w:sz="4" w:space="0" w:color="auto"/>
              <w:right w:val="single" w:sz="8" w:space="0" w:color="auto"/>
            </w:tcBorders>
            <w:shd w:val="clear" w:color="auto" w:fill="auto"/>
            <w:noWrap/>
            <w:vAlign w:val="bottom"/>
            <w:hideMark/>
          </w:tcPr>
          <w:p w14:paraId="458CF783" w14:textId="77777777" w:rsidR="00BF6C54" w:rsidRPr="009432FB" w:rsidRDefault="00BF6C54" w:rsidP="00AD7E22">
            <w:pPr>
              <w:jc w:val="right"/>
              <w:rPr>
                <w:sz w:val="16"/>
                <w:szCs w:val="16"/>
                <w:lang w:val="en-GB" w:eastAsia="en-GB"/>
              </w:rPr>
            </w:pPr>
            <w:r w:rsidRPr="009432FB">
              <w:rPr>
                <w:sz w:val="16"/>
                <w:szCs w:val="16"/>
                <w:lang w:val="en-GB" w:eastAsia="en-GB"/>
              </w:rPr>
              <w:t>9,52%</w:t>
            </w:r>
          </w:p>
        </w:tc>
        <w:tc>
          <w:tcPr>
            <w:tcW w:w="1191" w:type="pct"/>
            <w:tcBorders>
              <w:top w:val="single" w:sz="8" w:space="0" w:color="auto"/>
              <w:left w:val="nil"/>
              <w:bottom w:val="single" w:sz="4" w:space="0" w:color="auto"/>
              <w:right w:val="single" w:sz="8" w:space="0" w:color="auto"/>
            </w:tcBorders>
            <w:shd w:val="clear" w:color="000000" w:fill="FCD5B4"/>
            <w:noWrap/>
            <w:vAlign w:val="bottom"/>
            <w:hideMark/>
          </w:tcPr>
          <w:p w14:paraId="4C00487C" w14:textId="77777777" w:rsidR="00BF6C54" w:rsidRPr="009432FB" w:rsidRDefault="00BF6C54" w:rsidP="00AD7E22">
            <w:pPr>
              <w:jc w:val="center"/>
              <w:rPr>
                <w:sz w:val="16"/>
                <w:szCs w:val="16"/>
                <w:lang w:val="en-GB" w:eastAsia="en-GB"/>
              </w:rPr>
            </w:pPr>
            <w:r w:rsidRPr="009432FB">
              <w:rPr>
                <w:sz w:val="16"/>
                <w:szCs w:val="16"/>
                <w:lang w:val="en-GB" w:eastAsia="en-GB"/>
              </w:rPr>
              <w:t>21,46</w:t>
            </w:r>
          </w:p>
        </w:tc>
      </w:tr>
      <w:tr w:rsidR="00BF6C54" w:rsidRPr="009432FB" w14:paraId="11C09E37" w14:textId="77777777" w:rsidTr="00AD7E22">
        <w:trPr>
          <w:trHeight w:val="285"/>
          <w:jc w:val="center"/>
        </w:trPr>
        <w:tc>
          <w:tcPr>
            <w:tcW w:w="1842" w:type="pct"/>
            <w:tcBorders>
              <w:top w:val="nil"/>
              <w:left w:val="single" w:sz="8" w:space="0" w:color="auto"/>
              <w:bottom w:val="single" w:sz="4" w:space="0" w:color="auto"/>
              <w:right w:val="single" w:sz="8" w:space="0" w:color="auto"/>
            </w:tcBorders>
            <w:shd w:val="clear" w:color="auto" w:fill="auto"/>
            <w:vAlign w:val="bottom"/>
            <w:hideMark/>
          </w:tcPr>
          <w:p w14:paraId="3C8A2EE4"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2 </w:t>
            </w:r>
          </w:p>
        </w:tc>
        <w:tc>
          <w:tcPr>
            <w:tcW w:w="1185" w:type="pct"/>
            <w:tcBorders>
              <w:top w:val="nil"/>
              <w:left w:val="nil"/>
              <w:bottom w:val="nil"/>
              <w:right w:val="single" w:sz="4" w:space="0" w:color="auto"/>
            </w:tcBorders>
            <w:shd w:val="clear" w:color="auto" w:fill="auto"/>
            <w:noWrap/>
            <w:vAlign w:val="bottom"/>
            <w:hideMark/>
          </w:tcPr>
          <w:p w14:paraId="1C35BC9E" w14:textId="77777777" w:rsidR="00BF6C54" w:rsidRPr="009432FB" w:rsidRDefault="00BF6C54" w:rsidP="00AD7E22">
            <w:pPr>
              <w:jc w:val="right"/>
              <w:rPr>
                <w:sz w:val="16"/>
                <w:szCs w:val="16"/>
                <w:lang w:val="en-GB" w:eastAsia="en-GB"/>
              </w:rPr>
            </w:pPr>
            <w:r w:rsidRPr="009432FB">
              <w:rPr>
                <w:sz w:val="16"/>
                <w:szCs w:val="16"/>
                <w:lang w:val="en-GB" w:eastAsia="en-GB"/>
              </w:rPr>
              <w:t>88.000,00</w:t>
            </w:r>
          </w:p>
        </w:tc>
        <w:tc>
          <w:tcPr>
            <w:tcW w:w="783" w:type="pct"/>
            <w:tcBorders>
              <w:top w:val="nil"/>
              <w:left w:val="nil"/>
              <w:bottom w:val="single" w:sz="4" w:space="0" w:color="auto"/>
              <w:right w:val="nil"/>
            </w:tcBorders>
            <w:shd w:val="clear" w:color="auto" w:fill="auto"/>
            <w:noWrap/>
            <w:vAlign w:val="bottom"/>
            <w:hideMark/>
          </w:tcPr>
          <w:p w14:paraId="5491C06E" w14:textId="77777777" w:rsidR="00BF6C54" w:rsidRPr="009432FB" w:rsidRDefault="00BF6C54" w:rsidP="00AD7E22">
            <w:pPr>
              <w:jc w:val="right"/>
              <w:rPr>
                <w:sz w:val="16"/>
                <w:szCs w:val="16"/>
                <w:lang w:val="en-GB" w:eastAsia="en-GB"/>
              </w:rPr>
            </w:pPr>
            <w:r w:rsidRPr="009432FB">
              <w:rPr>
                <w:sz w:val="16"/>
                <w:szCs w:val="16"/>
                <w:lang w:val="en-GB" w:eastAsia="en-GB"/>
              </w:rPr>
              <w:t>16,19%</w:t>
            </w:r>
          </w:p>
        </w:tc>
        <w:tc>
          <w:tcPr>
            <w:tcW w:w="1191" w:type="pct"/>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76901D4A" w14:textId="77777777" w:rsidR="00BF6C54" w:rsidRPr="009432FB" w:rsidRDefault="00BF6C54" w:rsidP="00AD7E22">
            <w:pPr>
              <w:jc w:val="center"/>
              <w:rPr>
                <w:sz w:val="16"/>
                <w:szCs w:val="16"/>
                <w:lang w:val="en-GB" w:eastAsia="en-GB"/>
              </w:rPr>
            </w:pPr>
            <w:r w:rsidRPr="009432FB">
              <w:rPr>
                <w:sz w:val="16"/>
                <w:szCs w:val="16"/>
                <w:lang w:val="en-GB" w:eastAsia="en-GB"/>
              </w:rPr>
              <w:t>35,19</w:t>
            </w:r>
          </w:p>
        </w:tc>
      </w:tr>
      <w:tr w:rsidR="00BF6C54" w:rsidRPr="009432FB" w14:paraId="22797773" w14:textId="77777777" w:rsidTr="00AD7E22">
        <w:trPr>
          <w:trHeight w:val="285"/>
          <w:jc w:val="center"/>
        </w:trPr>
        <w:tc>
          <w:tcPr>
            <w:tcW w:w="1842" w:type="pct"/>
            <w:tcBorders>
              <w:top w:val="nil"/>
              <w:left w:val="single" w:sz="8" w:space="0" w:color="auto"/>
              <w:bottom w:val="single" w:sz="8" w:space="0" w:color="auto"/>
              <w:right w:val="single" w:sz="8" w:space="0" w:color="auto"/>
            </w:tcBorders>
            <w:shd w:val="clear" w:color="auto" w:fill="auto"/>
            <w:noWrap/>
            <w:vAlign w:val="bottom"/>
            <w:hideMark/>
          </w:tcPr>
          <w:p w14:paraId="2582610D"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3 </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15D1E4A0" w14:textId="77777777" w:rsidR="00BF6C54" w:rsidRPr="009432FB" w:rsidRDefault="00BF6C54" w:rsidP="00AD7E22">
            <w:pPr>
              <w:jc w:val="right"/>
              <w:rPr>
                <w:sz w:val="16"/>
                <w:szCs w:val="16"/>
                <w:lang w:val="en-GB" w:eastAsia="en-GB"/>
              </w:rPr>
            </w:pPr>
            <w:r w:rsidRPr="009432FB">
              <w:rPr>
                <w:sz w:val="16"/>
                <w:szCs w:val="16"/>
                <w:lang w:val="en-GB" w:eastAsia="en-GB"/>
              </w:rPr>
              <w:t>80.000,00</w:t>
            </w:r>
          </w:p>
        </w:tc>
        <w:tc>
          <w:tcPr>
            <w:tcW w:w="783" w:type="pct"/>
            <w:tcBorders>
              <w:top w:val="nil"/>
              <w:left w:val="nil"/>
              <w:bottom w:val="single" w:sz="4" w:space="0" w:color="auto"/>
              <w:right w:val="nil"/>
            </w:tcBorders>
            <w:shd w:val="clear" w:color="auto" w:fill="auto"/>
            <w:noWrap/>
            <w:vAlign w:val="bottom"/>
            <w:hideMark/>
          </w:tcPr>
          <w:p w14:paraId="303C8ABE" w14:textId="77777777" w:rsidR="00BF6C54" w:rsidRPr="009432FB" w:rsidRDefault="00BF6C54" w:rsidP="00AD7E22">
            <w:pPr>
              <w:jc w:val="right"/>
              <w:rPr>
                <w:sz w:val="16"/>
                <w:szCs w:val="16"/>
                <w:lang w:val="en-GB" w:eastAsia="en-GB"/>
              </w:rPr>
            </w:pPr>
            <w:r w:rsidRPr="009432FB">
              <w:rPr>
                <w:sz w:val="16"/>
                <w:szCs w:val="16"/>
                <w:lang w:val="en-GB" w:eastAsia="en-GB"/>
              </w:rPr>
              <w:t>23,81%</w:t>
            </w:r>
          </w:p>
        </w:tc>
        <w:tc>
          <w:tcPr>
            <w:tcW w:w="1191" w:type="pct"/>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1DA372D8" w14:textId="77777777" w:rsidR="00BF6C54" w:rsidRPr="009432FB" w:rsidRDefault="00BF6C54" w:rsidP="00AD7E22">
            <w:pPr>
              <w:jc w:val="center"/>
              <w:rPr>
                <w:sz w:val="16"/>
                <w:szCs w:val="16"/>
                <w:lang w:val="en-GB" w:eastAsia="en-GB"/>
              </w:rPr>
            </w:pPr>
            <w:r w:rsidRPr="009432FB">
              <w:rPr>
                <w:sz w:val="16"/>
                <w:szCs w:val="16"/>
                <w:lang w:val="en-GB" w:eastAsia="en-GB"/>
              </w:rPr>
              <w:t>37,33</w:t>
            </w:r>
          </w:p>
        </w:tc>
      </w:tr>
      <w:tr w:rsidR="00BF6C54" w:rsidRPr="009432FB" w14:paraId="375DBDA8" w14:textId="77777777" w:rsidTr="00AD7E22">
        <w:trPr>
          <w:trHeight w:val="285"/>
          <w:jc w:val="center"/>
        </w:trPr>
        <w:tc>
          <w:tcPr>
            <w:tcW w:w="184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8E84C59"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4 </w:t>
            </w:r>
          </w:p>
        </w:tc>
        <w:tc>
          <w:tcPr>
            <w:tcW w:w="1185" w:type="pct"/>
            <w:tcBorders>
              <w:top w:val="nil"/>
              <w:left w:val="nil"/>
              <w:bottom w:val="single" w:sz="8" w:space="0" w:color="auto"/>
              <w:right w:val="single" w:sz="4" w:space="0" w:color="auto"/>
            </w:tcBorders>
            <w:shd w:val="clear" w:color="auto" w:fill="auto"/>
            <w:noWrap/>
            <w:vAlign w:val="bottom"/>
            <w:hideMark/>
          </w:tcPr>
          <w:p w14:paraId="72C5B670" w14:textId="77777777" w:rsidR="00BF6C54" w:rsidRPr="009432FB" w:rsidRDefault="00BF6C54" w:rsidP="00AD7E22">
            <w:pPr>
              <w:jc w:val="right"/>
              <w:rPr>
                <w:sz w:val="16"/>
                <w:szCs w:val="16"/>
                <w:lang w:val="en-GB" w:eastAsia="en-GB"/>
              </w:rPr>
            </w:pPr>
            <w:r w:rsidRPr="009432FB">
              <w:rPr>
                <w:sz w:val="16"/>
                <w:szCs w:val="16"/>
                <w:lang w:val="en-GB" w:eastAsia="en-GB"/>
              </w:rPr>
              <w:t>70.000,00</w:t>
            </w:r>
          </w:p>
        </w:tc>
        <w:tc>
          <w:tcPr>
            <w:tcW w:w="783" w:type="pct"/>
            <w:tcBorders>
              <w:top w:val="nil"/>
              <w:left w:val="nil"/>
              <w:bottom w:val="single" w:sz="8" w:space="0" w:color="auto"/>
              <w:right w:val="nil"/>
            </w:tcBorders>
            <w:shd w:val="clear" w:color="auto" w:fill="auto"/>
            <w:noWrap/>
            <w:vAlign w:val="bottom"/>
            <w:hideMark/>
          </w:tcPr>
          <w:p w14:paraId="25F4EB2A" w14:textId="77777777" w:rsidR="00BF6C54" w:rsidRPr="009432FB" w:rsidRDefault="00BF6C54" w:rsidP="00AD7E22">
            <w:pPr>
              <w:jc w:val="right"/>
              <w:rPr>
                <w:sz w:val="16"/>
                <w:szCs w:val="16"/>
                <w:lang w:val="en-GB" w:eastAsia="en-GB"/>
              </w:rPr>
            </w:pPr>
            <w:r w:rsidRPr="009432FB">
              <w:rPr>
                <w:sz w:val="16"/>
                <w:szCs w:val="16"/>
                <w:lang w:val="en-GB" w:eastAsia="en-GB"/>
              </w:rPr>
              <w:t>33,33%</w:t>
            </w:r>
          </w:p>
        </w:tc>
        <w:tc>
          <w:tcPr>
            <w:tcW w:w="1191" w:type="pct"/>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3FEE6321" w14:textId="77777777" w:rsidR="00BF6C54" w:rsidRPr="009432FB" w:rsidRDefault="00BF6C54" w:rsidP="00AD7E22">
            <w:pPr>
              <w:jc w:val="center"/>
              <w:rPr>
                <w:sz w:val="16"/>
                <w:szCs w:val="16"/>
                <w:lang w:val="en-GB" w:eastAsia="en-GB"/>
              </w:rPr>
            </w:pPr>
            <w:r w:rsidRPr="009432FB">
              <w:rPr>
                <w:sz w:val="16"/>
                <w:szCs w:val="16"/>
                <w:lang w:val="en-GB" w:eastAsia="en-GB"/>
              </w:rPr>
              <w:t>40,00</w:t>
            </w:r>
          </w:p>
        </w:tc>
      </w:tr>
      <w:tr w:rsidR="00BF6C54" w:rsidRPr="009432FB" w14:paraId="36C4FABA" w14:textId="77777777" w:rsidTr="00AD7E22">
        <w:trPr>
          <w:trHeight w:val="255"/>
          <w:jc w:val="center"/>
        </w:trPr>
        <w:tc>
          <w:tcPr>
            <w:tcW w:w="1842" w:type="pct"/>
            <w:tcBorders>
              <w:top w:val="nil"/>
              <w:left w:val="nil"/>
              <w:bottom w:val="nil"/>
              <w:right w:val="nil"/>
            </w:tcBorders>
            <w:shd w:val="clear" w:color="auto" w:fill="auto"/>
            <w:vAlign w:val="bottom"/>
            <w:hideMark/>
          </w:tcPr>
          <w:p w14:paraId="2241B99D" w14:textId="77777777" w:rsidR="00BF6C54" w:rsidRPr="009432FB" w:rsidRDefault="00BF6C54" w:rsidP="00AD7E22">
            <w:pPr>
              <w:jc w:val="right"/>
              <w:rPr>
                <w:sz w:val="16"/>
                <w:szCs w:val="16"/>
                <w:lang w:val="en-GB" w:eastAsia="en-GB"/>
              </w:rPr>
            </w:pPr>
            <w:r w:rsidRPr="009432FB">
              <w:rPr>
                <w:sz w:val="16"/>
                <w:szCs w:val="16"/>
                <w:lang w:val="en-GB" w:eastAsia="en-GB"/>
              </w:rPr>
              <w:t>min</w:t>
            </w:r>
          </w:p>
        </w:tc>
        <w:tc>
          <w:tcPr>
            <w:tcW w:w="1185" w:type="pct"/>
            <w:tcBorders>
              <w:top w:val="nil"/>
              <w:left w:val="nil"/>
              <w:bottom w:val="nil"/>
              <w:right w:val="nil"/>
            </w:tcBorders>
            <w:shd w:val="clear" w:color="auto" w:fill="auto"/>
            <w:noWrap/>
            <w:vAlign w:val="bottom"/>
            <w:hideMark/>
          </w:tcPr>
          <w:p w14:paraId="4E7A7EDF"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70.000,00</w:t>
            </w:r>
          </w:p>
        </w:tc>
        <w:tc>
          <w:tcPr>
            <w:tcW w:w="783" w:type="pct"/>
            <w:tcBorders>
              <w:top w:val="nil"/>
              <w:left w:val="nil"/>
              <w:bottom w:val="nil"/>
              <w:right w:val="nil"/>
            </w:tcBorders>
            <w:shd w:val="clear" w:color="auto" w:fill="auto"/>
            <w:noWrap/>
            <w:vAlign w:val="bottom"/>
            <w:hideMark/>
          </w:tcPr>
          <w:p w14:paraId="4C620BC0" w14:textId="77777777" w:rsidR="00BF6C54" w:rsidRPr="009432FB" w:rsidRDefault="00BF6C54" w:rsidP="00AD7E22">
            <w:pPr>
              <w:jc w:val="right"/>
              <w:rPr>
                <w:sz w:val="16"/>
                <w:szCs w:val="16"/>
                <w:lang w:val="en-GB" w:eastAsia="en-GB"/>
              </w:rPr>
            </w:pPr>
            <w:r w:rsidRPr="009432FB">
              <w:rPr>
                <w:sz w:val="16"/>
                <w:szCs w:val="16"/>
                <w:lang w:val="en-GB" w:eastAsia="en-GB"/>
              </w:rPr>
              <w:t>9,52%</w:t>
            </w:r>
          </w:p>
        </w:tc>
        <w:tc>
          <w:tcPr>
            <w:tcW w:w="1191" w:type="pct"/>
            <w:tcBorders>
              <w:top w:val="nil"/>
              <w:left w:val="nil"/>
              <w:bottom w:val="nil"/>
              <w:right w:val="nil"/>
            </w:tcBorders>
            <w:shd w:val="clear" w:color="auto" w:fill="auto"/>
            <w:noWrap/>
            <w:vAlign w:val="bottom"/>
            <w:hideMark/>
          </w:tcPr>
          <w:p w14:paraId="68699D50" w14:textId="77777777" w:rsidR="00BF6C54" w:rsidRPr="009432FB" w:rsidRDefault="00BF6C54" w:rsidP="00AD7E22">
            <w:pPr>
              <w:jc w:val="right"/>
              <w:rPr>
                <w:sz w:val="16"/>
                <w:szCs w:val="16"/>
                <w:lang w:val="en-GB" w:eastAsia="en-GB"/>
              </w:rPr>
            </w:pPr>
          </w:p>
        </w:tc>
      </w:tr>
      <w:tr w:rsidR="00BF6C54" w:rsidRPr="009432FB" w14:paraId="3B16321C" w14:textId="77777777" w:rsidTr="00AD7E22">
        <w:trPr>
          <w:trHeight w:val="255"/>
          <w:jc w:val="center"/>
        </w:trPr>
        <w:tc>
          <w:tcPr>
            <w:tcW w:w="1842" w:type="pct"/>
            <w:tcBorders>
              <w:top w:val="nil"/>
              <w:left w:val="nil"/>
              <w:bottom w:val="nil"/>
              <w:right w:val="nil"/>
            </w:tcBorders>
            <w:shd w:val="clear" w:color="auto" w:fill="auto"/>
            <w:vAlign w:val="bottom"/>
            <w:hideMark/>
          </w:tcPr>
          <w:p w14:paraId="3DD3844B" w14:textId="77777777" w:rsidR="00BF6C54" w:rsidRPr="009432FB" w:rsidRDefault="00BF6C54" w:rsidP="00AD7E22">
            <w:pPr>
              <w:jc w:val="right"/>
              <w:rPr>
                <w:sz w:val="16"/>
                <w:szCs w:val="16"/>
                <w:lang w:val="en-GB" w:eastAsia="en-GB"/>
              </w:rPr>
            </w:pPr>
            <w:r w:rsidRPr="009432FB">
              <w:rPr>
                <w:sz w:val="16"/>
                <w:szCs w:val="16"/>
                <w:lang w:val="en-GB" w:eastAsia="en-GB"/>
              </w:rPr>
              <w:t>promedio (Bmed)</w:t>
            </w:r>
          </w:p>
        </w:tc>
        <w:tc>
          <w:tcPr>
            <w:tcW w:w="1185" w:type="pct"/>
            <w:tcBorders>
              <w:top w:val="nil"/>
              <w:left w:val="nil"/>
              <w:bottom w:val="nil"/>
              <w:right w:val="nil"/>
            </w:tcBorders>
            <w:shd w:val="clear" w:color="auto" w:fill="auto"/>
            <w:noWrap/>
            <w:vAlign w:val="bottom"/>
            <w:hideMark/>
          </w:tcPr>
          <w:p w14:paraId="7686F919"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83.250,00</w:t>
            </w:r>
          </w:p>
        </w:tc>
        <w:tc>
          <w:tcPr>
            <w:tcW w:w="783" w:type="pct"/>
            <w:tcBorders>
              <w:top w:val="nil"/>
              <w:left w:val="nil"/>
              <w:bottom w:val="nil"/>
              <w:right w:val="nil"/>
            </w:tcBorders>
            <w:shd w:val="clear" w:color="auto" w:fill="auto"/>
            <w:noWrap/>
            <w:vAlign w:val="bottom"/>
            <w:hideMark/>
          </w:tcPr>
          <w:p w14:paraId="330F3BB4" w14:textId="77777777" w:rsidR="00BF6C54" w:rsidRPr="009432FB" w:rsidRDefault="00BF6C54" w:rsidP="00AD7E22">
            <w:pPr>
              <w:jc w:val="right"/>
              <w:rPr>
                <w:sz w:val="16"/>
                <w:szCs w:val="16"/>
                <w:lang w:val="en-GB" w:eastAsia="en-GB"/>
              </w:rPr>
            </w:pPr>
            <w:r w:rsidRPr="009432FB">
              <w:rPr>
                <w:sz w:val="16"/>
                <w:szCs w:val="16"/>
                <w:lang w:val="en-GB" w:eastAsia="en-GB"/>
              </w:rPr>
              <w:t>20,71%</w:t>
            </w:r>
          </w:p>
        </w:tc>
        <w:tc>
          <w:tcPr>
            <w:tcW w:w="1191" w:type="pct"/>
            <w:tcBorders>
              <w:top w:val="nil"/>
              <w:left w:val="nil"/>
              <w:bottom w:val="nil"/>
              <w:right w:val="nil"/>
            </w:tcBorders>
            <w:shd w:val="clear" w:color="auto" w:fill="auto"/>
            <w:noWrap/>
            <w:vAlign w:val="bottom"/>
            <w:hideMark/>
          </w:tcPr>
          <w:p w14:paraId="6A723989" w14:textId="77777777" w:rsidR="00BF6C54" w:rsidRPr="009432FB" w:rsidRDefault="00BF6C54" w:rsidP="00AD7E22">
            <w:pPr>
              <w:jc w:val="right"/>
              <w:rPr>
                <w:sz w:val="16"/>
                <w:szCs w:val="16"/>
                <w:lang w:val="en-GB" w:eastAsia="en-GB"/>
              </w:rPr>
            </w:pPr>
          </w:p>
        </w:tc>
      </w:tr>
      <w:tr w:rsidR="00BF6C54" w:rsidRPr="009432FB" w14:paraId="0E0B5E3E" w14:textId="77777777" w:rsidTr="00AD7E22">
        <w:trPr>
          <w:trHeight w:val="255"/>
          <w:jc w:val="center"/>
        </w:trPr>
        <w:tc>
          <w:tcPr>
            <w:tcW w:w="1842" w:type="pct"/>
            <w:tcBorders>
              <w:top w:val="nil"/>
              <w:left w:val="nil"/>
              <w:bottom w:val="nil"/>
              <w:right w:val="nil"/>
            </w:tcBorders>
            <w:shd w:val="clear" w:color="auto" w:fill="auto"/>
            <w:vAlign w:val="bottom"/>
            <w:hideMark/>
          </w:tcPr>
          <w:p w14:paraId="5D8D20E1" w14:textId="77777777" w:rsidR="00BF6C54" w:rsidRPr="009432FB" w:rsidRDefault="00BF6C54" w:rsidP="00AD7E22">
            <w:pPr>
              <w:jc w:val="right"/>
              <w:rPr>
                <w:b/>
                <w:bCs/>
                <w:sz w:val="16"/>
                <w:szCs w:val="16"/>
                <w:lang w:val="en-GB" w:eastAsia="en-GB"/>
              </w:rPr>
            </w:pPr>
            <w:r w:rsidRPr="009432FB">
              <w:rPr>
                <w:b/>
                <w:bCs/>
                <w:sz w:val="16"/>
                <w:szCs w:val="16"/>
                <w:lang w:val="en-GB" w:eastAsia="en-GB"/>
              </w:rPr>
              <w:t>Límite oferta temeraria</w:t>
            </w:r>
          </w:p>
        </w:tc>
        <w:tc>
          <w:tcPr>
            <w:tcW w:w="1185" w:type="pct"/>
            <w:tcBorders>
              <w:top w:val="nil"/>
              <w:left w:val="nil"/>
              <w:bottom w:val="nil"/>
              <w:right w:val="nil"/>
            </w:tcBorders>
            <w:shd w:val="clear" w:color="auto" w:fill="auto"/>
            <w:noWrap/>
            <w:vAlign w:val="bottom"/>
            <w:hideMark/>
          </w:tcPr>
          <w:p w14:paraId="0A33473C" w14:textId="77777777" w:rsidR="00BF6C54" w:rsidRPr="009432FB" w:rsidRDefault="00BF6C54" w:rsidP="00AD7E22">
            <w:pPr>
              <w:jc w:val="right"/>
              <w:rPr>
                <w:b/>
                <w:bCs/>
                <w:sz w:val="16"/>
                <w:szCs w:val="16"/>
                <w:lang w:val="en-GB" w:eastAsia="en-GB"/>
              </w:rPr>
            </w:pPr>
          </w:p>
        </w:tc>
        <w:tc>
          <w:tcPr>
            <w:tcW w:w="783" w:type="pct"/>
            <w:tcBorders>
              <w:top w:val="nil"/>
              <w:left w:val="nil"/>
              <w:bottom w:val="nil"/>
              <w:right w:val="nil"/>
            </w:tcBorders>
            <w:shd w:val="clear" w:color="auto" w:fill="auto"/>
            <w:noWrap/>
            <w:vAlign w:val="bottom"/>
            <w:hideMark/>
          </w:tcPr>
          <w:p w14:paraId="6C40870F" w14:textId="77777777" w:rsidR="00BF6C54" w:rsidRPr="009432FB" w:rsidRDefault="00BF6C54" w:rsidP="00AD7E22">
            <w:pPr>
              <w:jc w:val="right"/>
              <w:rPr>
                <w:b/>
                <w:bCs/>
                <w:sz w:val="16"/>
                <w:szCs w:val="16"/>
                <w:lang w:val="en-GB" w:eastAsia="en-GB"/>
              </w:rPr>
            </w:pPr>
            <w:r w:rsidRPr="009432FB">
              <w:rPr>
                <w:b/>
                <w:bCs/>
                <w:sz w:val="16"/>
                <w:szCs w:val="16"/>
                <w:lang w:val="en-GB" w:eastAsia="en-GB"/>
              </w:rPr>
              <w:t>30,71</w:t>
            </w:r>
          </w:p>
        </w:tc>
        <w:tc>
          <w:tcPr>
            <w:tcW w:w="1191" w:type="pct"/>
            <w:tcBorders>
              <w:top w:val="nil"/>
              <w:left w:val="nil"/>
              <w:bottom w:val="nil"/>
              <w:right w:val="nil"/>
            </w:tcBorders>
            <w:shd w:val="clear" w:color="auto" w:fill="auto"/>
            <w:noWrap/>
            <w:vAlign w:val="bottom"/>
            <w:hideMark/>
          </w:tcPr>
          <w:p w14:paraId="028A487C" w14:textId="77777777" w:rsidR="00BF6C54" w:rsidRPr="009432FB" w:rsidRDefault="00BF6C54" w:rsidP="00AD7E22">
            <w:pPr>
              <w:jc w:val="right"/>
              <w:rPr>
                <w:b/>
                <w:bCs/>
                <w:sz w:val="16"/>
                <w:szCs w:val="16"/>
                <w:lang w:val="en-GB" w:eastAsia="en-GB"/>
              </w:rPr>
            </w:pPr>
          </w:p>
        </w:tc>
      </w:tr>
      <w:tr w:rsidR="00BF6C54" w:rsidRPr="009432FB" w14:paraId="38B5F24A" w14:textId="77777777" w:rsidTr="00AD7E22">
        <w:trPr>
          <w:trHeight w:val="255"/>
          <w:jc w:val="center"/>
        </w:trPr>
        <w:tc>
          <w:tcPr>
            <w:tcW w:w="1842" w:type="pct"/>
            <w:tcBorders>
              <w:top w:val="nil"/>
              <w:left w:val="nil"/>
              <w:bottom w:val="nil"/>
              <w:right w:val="nil"/>
            </w:tcBorders>
            <w:shd w:val="clear" w:color="auto" w:fill="auto"/>
            <w:vAlign w:val="bottom"/>
            <w:hideMark/>
          </w:tcPr>
          <w:p w14:paraId="652B35E8" w14:textId="77777777" w:rsidR="00BF6C54" w:rsidRPr="009432FB" w:rsidRDefault="00BF6C54" w:rsidP="00AD7E22">
            <w:pPr>
              <w:jc w:val="right"/>
              <w:rPr>
                <w:sz w:val="16"/>
                <w:szCs w:val="16"/>
                <w:lang w:val="en-GB" w:eastAsia="en-GB"/>
              </w:rPr>
            </w:pPr>
            <w:r w:rsidRPr="009432FB">
              <w:rPr>
                <w:sz w:val="16"/>
                <w:szCs w:val="16"/>
                <w:lang w:val="en-GB" w:eastAsia="en-GB"/>
              </w:rPr>
              <w:t>max (Bmax)</w:t>
            </w:r>
          </w:p>
        </w:tc>
        <w:tc>
          <w:tcPr>
            <w:tcW w:w="1185" w:type="pct"/>
            <w:tcBorders>
              <w:top w:val="nil"/>
              <w:left w:val="nil"/>
              <w:bottom w:val="nil"/>
              <w:right w:val="nil"/>
            </w:tcBorders>
            <w:shd w:val="clear" w:color="auto" w:fill="auto"/>
            <w:noWrap/>
            <w:vAlign w:val="bottom"/>
            <w:hideMark/>
          </w:tcPr>
          <w:p w14:paraId="45BFFDC4"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95.000,00</w:t>
            </w:r>
          </w:p>
        </w:tc>
        <w:tc>
          <w:tcPr>
            <w:tcW w:w="783" w:type="pct"/>
            <w:tcBorders>
              <w:top w:val="nil"/>
              <w:left w:val="nil"/>
              <w:bottom w:val="nil"/>
              <w:right w:val="nil"/>
            </w:tcBorders>
            <w:shd w:val="clear" w:color="auto" w:fill="auto"/>
            <w:noWrap/>
            <w:vAlign w:val="bottom"/>
            <w:hideMark/>
          </w:tcPr>
          <w:p w14:paraId="71772509" w14:textId="77777777" w:rsidR="00BF6C54" w:rsidRPr="009432FB" w:rsidRDefault="00BF6C54" w:rsidP="00AD7E22">
            <w:pPr>
              <w:jc w:val="right"/>
              <w:rPr>
                <w:sz w:val="16"/>
                <w:szCs w:val="16"/>
                <w:lang w:val="en-GB" w:eastAsia="en-GB"/>
              </w:rPr>
            </w:pPr>
            <w:r w:rsidRPr="009432FB">
              <w:rPr>
                <w:sz w:val="16"/>
                <w:szCs w:val="16"/>
                <w:lang w:val="en-GB" w:eastAsia="en-GB"/>
              </w:rPr>
              <w:t>33,33%</w:t>
            </w:r>
          </w:p>
        </w:tc>
        <w:tc>
          <w:tcPr>
            <w:tcW w:w="1191" w:type="pct"/>
            <w:tcBorders>
              <w:top w:val="nil"/>
              <w:left w:val="nil"/>
              <w:bottom w:val="nil"/>
              <w:right w:val="nil"/>
            </w:tcBorders>
            <w:shd w:val="clear" w:color="auto" w:fill="auto"/>
            <w:noWrap/>
            <w:vAlign w:val="bottom"/>
            <w:hideMark/>
          </w:tcPr>
          <w:p w14:paraId="02D4CC80" w14:textId="77777777" w:rsidR="00BF6C54" w:rsidRPr="009432FB" w:rsidRDefault="00BF6C54" w:rsidP="00AD7E22">
            <w:pPr>
              <w:jc w:val="right"/>
              <w:rPr>
                <w:sz w:val="16"/>
                <w:szCs w:val="16"/>
                <w:lang w:val="en-GB" w:eastAsia="en-GB"/>
              </w:rPr>
            </w:pPr>
          </w:p>
        </w:tc>
      </w:tr>
      <w:tr w:rsidR="00BF6C54" w:rsidRPr="009432FB" w14:paraId="747B164B" w14:textId="77777777" w:rsidTr="00AD7E22">
        <w:trPr>
          <w:trHeight w:val="255"/>
          <w:jc w:val="center"/>
        </w:trPr>
        <w:tc>
          <w:tcPr>
            <w:tcW w:w="1842" w:type="pct"/>
            <w:tcBorders>
              <w:top w:val="nil"/>
              <w:left w:val="nil"/>
              <w:bottom w:val="nil"/>
              <w:right w:val="nil"/>
            </w:tcBorders>
            <w:shd w:val="clear" w:color="auto" w:fill="auto"/>
            <w:vAlign w:val="bottom"/>
            <w:hideMark/>
          </w:tcPr>
          <w:p w14:paraId="371CC5AC" w14:textId="77777777" w:rsidR="00BF6C54" w:rsidRPr="009432FB" w:rsidRDefault="00BF6C54" w:rsidP="00AD7E22">
            <w:pPr>
              <w:jc w:val="right"/>
              <w:rPr>
                <w:sz w:val="16"/>
                <w:szCs w:val="16"/>
                <w:lang w:val="en-GB" w:eastAsia="en-GB"/>
              </w:rPr>
            </w:pPr>
            <w:r w:rsidRPr="009432FB">
              <w:rPr>
                <w:sz w:val="16"/>
                <w:szCs w:val="16"/>
                <w:lang w:val="en-GB" w:eastAsia="en-GB"/>
              </w:rPr>
              <w:t>A=0,75*Bmed</w:t>
            </w:r>
          </w:p>
        </w:tc>
        <w:tc>
          <w:tcPr>
            <w:tcW w:w="1185" w:type="pct"/>
            <w:tcBorders>
              <w:top w:val="nil"/>
              <w:left w:val="nil"/>
              <w:bottom w:val="nil"/>
              <w:right w:val="nil"/>
            </w:tcBorders>
            <w:shd w:val="clear" w:color="auto" w:fill="auto"/>
            <w:noWrap/>
            <w:vAlign w:val="bottom"/>
            <w:hideMark/>
          </w:tcPr>
          <w:p w14:paraId="65D81838" w14:textId="77777777" w:rsidR="00BF6C54" w:rsidRPr="009432FB" w:rsidRDefault="00BF6C54" w:rsidP="00AD7E22">
            <w:pPr>
              <w:jc w:val="right"/>
              <w:rPr>
                <w:sz w:val="16"/>
                <w:szCs w:val="16"/>
                <w:lang w:val="en-GB" w:eastAsia="en-GB"/>
              </w:rPr>
            </w:pPr>
          </w:p>
        </w:tc>
        <w:tc>
          <w:tcPr>
            <w:tcW w:w="783" w:type="pct"/>
            <w:tcBorders>
              <w:top w:val="nil"/>
              <w:left w:val="nil"/>
              <w:bottom w:val="nil"/>
              <w:right w:val="nil"/>
            </w:tcBorders>
            <w:shd w:val="clear" w:color="auto" w:fill="auto"/>
            <w:noWrap/>
            <w:vAlign w:val="bottom"/>
            <w:hideMark/>
          </w:tcPr>
          <w:p w14:paraId="2E261A26" w14:textId="77777777" w:rsidR="00BF6C54" w:rsidRPr="009432FB" w:rsidRDefault="00BF6C54" w:rsidP="00AD7E22">
            <w:pPr>
              <w:jc w:val="right"/>
              <w:rPr>
                <w:sz w:val="16"/>
                <w:szCs w:val="16"/>
                <w:lang w:val="en-GB" w:eastAsia="en-GB"/>
              </w:rPr>
            </w:pPr>
            <w:r w:rsidRPr="009432FB">
              <w:rPr>
                <w:sz w:val="16"/>
                <w:szCs w:val="16"/>
                <w:lang w:val="en-GB" w:eastAsia="en-GB"/>
              </w:rPr>
              <w:t>15,53%</w:t>
            </w:r>
          </w:p>
        </w:tc>
        <w:tc>
          <w:tcPr>
            <w:tcW w:w="1191" w:type="pct"/>
            <w:tcBorders>
              <w:top w:val="nil"/>
              <w:left w:val="nil"/>
              <w:bottom w:val="nil"/>
              <w:right w:val="nil"/>
            </w:tcBorders>
            <w:shd w:val="clear" w:color="auto" w:fill="auto"/>
            <w:noWrap/>
            <w:vAlign w:val="bottom"/>
            <w:hideMark/>
          </w:tcPr>
          <w:p w14:paraId="06C5FCAC" w14:textId="77777777" w:rsidR="00BF6C54" w:rsidRPr="009432FB" w:rsidRDefault="00BF6C54" w:rsidP="00AD7E22">
            <w:pPr>
              <w:jc w:val="right"/>
              <w:rPr>
                <w:sz w:val="16"/>
                <w:szCs w:val="16"/>
                <w:lang w:val="en-GB" w:eastAsia="en-GB"/>
              </w:rPr>
            </w:pPr>
          </w:p>
        </w:tc>
      </w:tr>
    </w:tbl>
    <w:p w14:paraId="311323D9" w14:textId="77777777" w:rsidR="00BF6C54" w:rsidRPr="00CB7EEF" w:rsidRDefault="00BF6C54" w:rsidP="00BF6C54">
      <w:pPr>
        <w:rPr>
          <w:highlight w:val="yellow"/>
        </w:rPr>
      </w:pPr>
    </w:p>
    <w:p w14:paraId="46530530" w14:textId="77777777" w:rsidR="00BF6C54" w:rsidRPr="00CB7EEF" w:rsidRDefault="00BF6C54" w:rsidP="00BF6C54">
      <w:pPr>
        <w:jc w:val="center"/>
        <w:rPr>
          <w:sz w:val="14"/>
          <w:highlight w:val="yellow"/>
        </w:rPr>
      </w:pPr>
    </w:p>
    <w:p w14:paraId="79FAD59B" w14:textId="77777777" w:rsidR="00BF6C54" w:rsidRPr="00CB7EEF" w:rsidRDefault="00BF6C54" w:rsidP="00BF6C54">
      <w:pPr>
        <w:jc w:val="center"/>
        <w:rPr>
          <w:highlight w:val="yellow"/>
        </w:rPr>
      </w:pPr>
      <w:r>
        <w:rPr>
          <w:noProof/>
          <w:lang w:val="es-ES_tradnl" w:eastAsia="es-ES_tradnl"/>
        </w:rPr>
        <w:drawing>
          <wp:inline distT="0" distB="0" distL="0" distR="0" wp14:anchorId="365D3381" wp14:editId="308DBB8C">
            <wp:extent cx="4245996" cy="2266122"/>
            <wp:effectExtent l="0" t="0" r="2540" b="1270"/>
            <wp:docPr id="4" name="Gráfico 4">
              <a:extLst xmlns:a="http://schemas.openxmlformats.org/drawingml/2006/main">
                <a:ext uri="{FF2B5EF4-FFF2-40B4-BE49-F238E27FC236}">
                  <a16:creationId xmlns:a16="http://schemas.microsoft.com/office/drawing/2014/main" id="{A8CB770F-1BC3-419D-A993-F83862763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E18CFA" w14:textId="77777777" w:rsidR="00BF6C54" w:rsidRPr="00CB7EEF" w:rsidRDefault="00BF6C54" w:rsidP="00BF6C54">
      <w:pPr>
        <w:jc w:val="center"/>
        <w:rPr>
          <w:highlight w:val="yellow"/>
        </w:rPr>
      </w:pPr>
    </w:p>
    <w:p w14:paraId="35EA1B6D" w14:textId="77777777" w:rsidR="00BF6C54" w:rsidRDefault="00BF6C54" w:rsidP="00BF6C54">
      <w:r w:rsidRPr="009432FB">
        <w:t xml:space="preserve">En el </w:t>
      </w:r>
      <w:r w:rsidRPr="009432FB">
        <w:rPr>
          <w:u w:val="single"/>
        </w:rPr>
        <w:t xml:space="preserve">Criterio 3: Calidad asociada a la experiencia </w:t>
      </w:r>
      <w:r w:rsidRPr="009432FB">
        <w:t>se valorará la suma de la experiencia del personal asociado al Contrato,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 A continuación, se presenta una simulación fórmula para valorar el criterio precio, aplicándose la fórmula para el supuesto de 4 licitantes.</w:t>
      </w:r>
    </w:p>
    <w:p w14:paraId="712AFECF" w14:textId="058F46AB" w:rsidR="00BF6C54" w:rsidRDefault="00BF6C54" w:rsidP="00BF6C54"/>
    <w:p w14:paraId="6496B034" w14:textId="36387472" w:rsidR="00BF6C54" w:rsidRDefault="00BF6C54" w:rsidP="00BF6C54"/>
    <w:p w14:paraId="2ED7F7AE" w14:textId="23C7812F" w:rsidR="00BF6C54" w:rsidRDefault="00BF6C54" w:rsidP="00BF6C54"/>
    <w:p w14:paraId="37B39F4C" w14:textId="0050E115" w:rsidR="00BF6C54" w:rsidRDefault="00BF6C54" w:rsidP="00BF6C54"/>
    <w:p w14:paraId="39D78386" w14:textId="5D3BCABD" w:rsidR="00BF6C54" w:rsidRDefault="00BF6C54" w:rsidP="00BF6C54"/>
    <w:p w14:paraId="59DD8CB3" w14:textId="77777777" w:rsidR="00BF6C54" w:rsidRDefault="00BF6C54" w:rsidP="00BF6C54"/>
    <w:p w14:paraId="197E3FB7" w14:textId="77777777" w:rsidR="00BF6C54" w:rsidRDefault="00BF6C54" w:rsidP="00BF6C54"/>
    <w:tbl>
      <w:tblPr>
        <w:tblW w:w="0" w:type="auto"/>
        <w:jc w:val="center"/>
        <w:tblCellMar>
          <w:left w:w="70" w:type="dxa"/>
          <w:right w:w="70" w:type="dxa"/>
        </w:tblCellMar>
        <w:tblLook w:val="04A0" w:firstRow="1" w:lastRow="0" w:firstColumn="1" w:lastColumn="0" w:noHBand="0" w:noVBand="1"/>
      </w:tblPr>
      <w:tblGrid>
        <w:gridCol w:w="945"/>
        <w:gridCol w:w="874"/>
        <w:gridCol w:w="874"/>
        <w:gridCol w:w="874"/>
        <w:gridCol w:w="1039"/>
        <w:gridCol w:w="1038"/>
        <w:gridCol w:w="1038"/>
        <w:gridCol w:w="1225"/>
      </w:tblGrid>
      <w:tr w:rsidR="00BF6C54" w:rsidRPr="00CD3D1B" w14:paraId="05F97954" w14:textId="77777777" w:rsidTr="00AD7E22">
        <w:trPr>
          <w:trHeight w:val="330"/>
          <w:jc w:val="center"/>
        </w:trPr>
        <w:tc>
          <w:tcPr>
            <w:tcW w:w="0" w:type="auto"/>
            <w:tcBorders>
              <w:top w:val="nil"/>
              <w:left w:val="nil"/>
              <w:bottom w:val="nil"/>
              <w:right w:val="nil"/>
            </w:tcBorders>
            <w:shd w:val="clear" w:color="auto" w:fill="auto"/>
            <w:noWrap/>
            <w:vAlign w:val="center"/>
            <w:hideMark/>
          </w:tcPr>
          <w:p w14:paraId="1B5F1458" w14:textId="77777777" w:rsidR="00BF6C54" w:rsidRPr="00CD3D1B" w:rsidRDefault="00BF6C54" w:rsidP="00AD7E22"/>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9C24AD" w14:textId="77777777" w:rsidR="00BF6C54" w:rsidRPr="00CD3D1B" w:rsidRDefault="00BF6C54" w:rsidP="00AD7E22">
            <w:pPr>
              <w:jc w:val="center"/>
              <w:rPr>
                <w:sz w:val="18"/>
                <w:szCs w:val="18"/>
              </w:rPr>
            </w:pPr>
            <w:r w:rsidRPr="00CD3D1B">
              <w:rPr>
                <w:sz w:val="18"/>
                <w:szCs w:val="18"/>
              </w:rPr>
              <w:t>TRABAJOS VALORABLES</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6637B6DE" w14:textId="77777777" w:rsidR="00BF6C54" w:rsidRPr="00CD3D1B" w:rsidRDefault="00BF6C54" w:rsidP="00AD7E22">
            <w:pPr>
              <w:jc w:val="center"/>
              <w:rPr>
                <w:sz w:val="18"/>
                <w:szCs w:val="18"/>
              </w:rPr>
            </w:pPr>
            <w:r w:rsidRPr="00CD3D1B">
              <w:rPr>
                <w:sz w:val="18"/>
                <w:szCs w:val="18"/>
              </w:rPr>
              <w:t>PUNTUACIÓN DE LA VALORACIÓN</w:t>
            </w:r>
          </w:p>
        </w:tc>
        <w:tc>
          <w:tcPr>
            <w:tcW w:w="0" w:type="auto"/>
            <w:tcBorders>
              <w:top w:val="nil"/>
              <w:left w:val="nil"/>
              <w:bottom w:val="nil"/>
              <w:right w:val="nil"/>
            </w:tcBorders>
            <w:shd w:val="clear" w:color="auto" w:fill="auto"/>
            <w:noWrap/>
            <w:vAlign w:val="center"/>
            <w:hideMark/>
          </w:tcPr>
          <w:p w14:paraId="026F616E" w14:textId="77777777" w:rsidR="00BF6C54" w:rsidRPr="00CD3D1B" w:rsidRDefault="00BF6C54" w:rsidP="00AD7E22">
            <w:pPr>
              <w:jc w:val="center"/>
              <w:rPr>
                <w:sz w:val="20"/>
                <w:szCs w:val="20"/>
              </w:rPr>
            </w:pPr>
          </w:p>
        </w:tc>
      </w:tr>
      <w:tr w:rsidR="00BF6C54" w:rsidRPr="00CD3D1B" w14:paraId="520ACB01" w14:textId="77777777" w:rsidTr="00AD7E22">
        <w:trPr>
          <w:trHeight w:val="690"/>
          <w:jc w:val="cent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EB0401E" w14:textId="77777777" w:rsidR="00BF6C54" w:rsidRPr="00CD3D1B" w:rsidRDefault="00BF6C54" w:rsidP="00AD7E22">
            <w:pPr>
              <w:rPr>
                <w:b/>
                <w:bCs/>
                <w:sz w:val="16"/>
                <w:szCs w:val="16"/>
              </w:rPr>
            </w:pPr>
            <w:r w:rsidRPr="00CD3D1B">
              <w:rPr>
                <w:b/>
                <w:bCs/>
                <w:sz w:val="16"/>
                <w:szCs w:val="16"/>
              </w:rPr>
              <w:t>Licitadoras</w:t>
            </w:r>
          </w:p>
        </w:tc>
        <w:tc>
          <w:tcPr>
            <w:tcW w:w="0" w:type="auto"/>
            <w:tcBorders>
              <w:top w:val="nil"/>
              <w:left w:val="nil"/>
              <w:bottom w:val="nil"/>
              <w:right w:val="nil"/>
            </w:tcBorders>
            <w:shd w:val="clear" w:color="auto" w:fill="auto"/>
            <w:vAlign w:val="center"/>
            <w:hideMark/>
          </w:tcPr>
          <w:p w14:paraId="5A989CFF" w14:textId="77777777" w:rsidR="00BF6C54" w:rsidRPr="00CD3D1B" w:rsidRDefault="00BF6C54" w:rsidP="00AD7E22">
            <w:pPr>
              <w:jc w:val="center"/>
              <w:rPr>
                <w:b/>
                <w:bCs/>
                <w:sz w:val="16"/>
                <w:szCs w:val="16"/>
              </w:rPr>
            </w:pPr>
            <w:r w:rsidRPr="00CD3D1B">
              <w:rPr>
                <w:b/>
                <w:bCs/>
                <w:sz w:val="16"/>
                <w:szCs w:val="16"/>
              </w:rPr>
              <w:t>Tec 1</w:t>
            </w:r>
            <w:r w:rsidRPr="00CD3D1B">
              <w:rPr>
                <w:b/>
                <w:bCs/>
                <w:sz w:val="16"/>
                <w:szCs w:val="16"/>
              </w:rPr>
              <w:br/>
              <w:t>(máx. 10 t)</w:t>
            </w:r>
          </w:p>
        </w:tc>
        <w:tc>
          <w:tcPr>
            <w:tcW w:w="0" w:type="auto"/>
            <w:tcBorders>
              <w:top w:val="nil"/>
              <w:left w:val="single" w:sz="4" w:space="0" w:color="auto"/>
              <w:bottom w:val="nil"/>
              <w:right w:val="single" w:sz="8" w:space="0" w:color="auto"/>
            </w:tcBorders>
            <w:shd w:val="clear" w:color="auto" w:fill="auto"/>
            <w:vAlign w:val="center"/>
            <w:hideMark/>
          </w:tcPr>
          <w:p w14:paraId="2BCBD8F3" w14:textId="77777777" w:rsidR="00BF6C54" w:rsidRPr="00CD3D1B" w:rsidRDefault="00BF6C54" w:rsidP="00AD7E22">
            <w:pPr>
              <w:jc w:val="center"/>
              <w:rPr>
                <w:b/>
                <w:bCs/>
                <w:sz w:val="16"/>
                <w:szCs w:val="16"/>
              </w:rPr>
            </w:pPr>
            <w:r w:rsidRPr="00CD3D1B">
              <w:rPr>
                <w:b/>
                <w:bCs/>
                <w:sz w:val="16"/>
                <w:szCs w:val="16"/>
              </w:rPr>
              <w:t>Tec 2</w:t>
            </w:r>
            <w:r w:rsidRPr="00CD3D1B">
              <w:rPr>
                <w:b/>
                <w:bCs/>
                <w:sz w:val="16"/>
                <w:szCs w:val="16"/>
              </w:rPr>
              <w:br/>
              <w:t>(máx. 10 t)</w:t>
            </w:r>
          </w:p>
        </w:tc>
        <w:tc>
          <w:tcPr>
            <w:tcW w:w="0" w:type="auto"/>
            <w:tcBorders>
              <w:top w:val="nil"/>
              <w:left w:val="single" w:sz="4" w:space="0" w:color="auto"/>
              <w:bottom w:val="nil"/>
              <w:right w:val="single" w:sz="8" w:space="0" w:color="auto"/>
            </w:tcBorders>
            <w:shd w:val="clear" w:color="auto" w:fill="auto"/>
            <w:vAlign w:val="center"/>
            <w:hideMark/>
          </w:tcPr>
          <w:p w14:paraId="464EB4D9" w14:textId="77777777" w:rsidR="00BF6C54" w:rsidRPr="00CD3D1B" w:rsidRDefault="00BF6C54" w:rsidP="00AD7E22">
            <w:pPr>
              <w:jc w:val="center"/>
              <w:rPr>
                <w:b/>
                <w:bCs/>
                <w:sz w:val="16"/>
                <w:szCs w:val="16"/>
              </w:rPr>
            </w:pPr>
            <w:r w:rsidRPr="00CD3D1B">
              <w:rPr>
                <w:b/>
                <w:bCs/>
                <w:sz w:val="16"/>
                <w:szCs w:val="16"/>
              </w:rPr>
              <w:t>Tec 3</w:t>
            </w:r>
            <w:r w:rsidRPr="00CD3D1B">
              <w:rPr>
                <w:b/>
                <w:bCs/>
                <w:sz w:val="16"/>
                <w:szCs w:val="16"/>
              </w:rPr>
              <w:br/>
              <w:t>(máx. 10 t)</w:t>
            </w:r>
          </w:p>
        </w:tc>
        <w:tc>
          <w:tcPr>
            <w:tcW w:w="0" w:type="auto"/>
            <w:tcBorders>
              <w:top w:val="nil"/>
              <w:left w:val="nil"/>
              <w:bottom w:val="nil"/>
              <w:right w:val="single" w:sz="4" w:space="0" w:color="auto"/>
            </w:tcBorders>
            <w:shd w:val="clear" w:color="auto" w:fill="auto"/>
            <w:vAlign w:val="center"/>
            <w:hideMark/>
          </w:tcPr>
          <w:p w14:paraId="547CC91D" w14:textId="77777777" w:rsidR="00BF6C54" w:rsidRPr="00CD3D1B" w:rsidRDefault="00BF6C54" w:rsidP="00AD7E22">
            <w:pPr>
              <w:jc w:val="center"/>
              <w:rPr>
                <w:b/>
                <w:bCs/>
                <w:sz w:val="16"/>
                <w:szCs w:val="16"/>
              </w:rPr>
            </w:pPr>
            <w:r w:rsidRPr="00CD3D1B">
              <w:rPr>
                <w:b/>
                <w:bCs/>
                <w:sz w:val="16"/>
                <w:szCs w:val="16"/>
              </w:rPr>
              <w:t>Tec 1</w:t>
            </w:r>
            <w:r w:rsidRPr="00CD3D1B">
              <w:rPr>
                <w:b/>
                <w:bCs/>
                <w:sz w:val="16"/>
                <w:szCs w:val="16"/>
              </w:rPr>
              <w:br/>
              <w:t>(máx. 5 p)</w:t>
            </w:r>
          </w:p>
        </w:tc>
        <w:tc>
          <w:tcPr>
            <w:tcW w:w="0" w:type="auto"/>
            <w:tcBorders>
              <w:top w:val="nil"/>
              <w:left w:val="nil"/>
              <w:bottom w:val="nil"/>
              <w:right w:val="nil"/>
            </w:tcBorders>
            <w:shd w:val="clear" w:color="auto" w:fill="auto"/>
            <w:vAlign w:val="center"/>
            <w:hideMark/>
          </w:tcPr>
          <w:p w14:paraId="523C4709" w14:textId="77777777" w:rsidR="00BF6C54" w:rsidRPr="00CD3D1B" w:rsidRDefault="00BF6C54" w:rsidP="00AD7E22">
            <w:pPr>
              <w:jc w:val="center"/>
              <w:rPr>
                <w:b/>
                <w:bCs/>
                <w:sz w:val="16"/>
                <w:szCs w:val="16"/>
              </w:rPr>
            </w:pPr>
            <w:r w:rsidRPr="00CD3D1B">
              <w:rPr>
                <w:b/>
                <w:bCs/>
                <w:sz w:val="16"/>
                <w:szCs w:val="16"/>
              </w:rPr>
              <w:t>Tec 2</w:t>
            </w:r>
            <w:r w:rsidRPr="00CD3D1B">
              <w:rPr>
                <w:b/>
                <w:bCs/>
                <w:sz w:val="16"/>
                <w:szCs w:val="16"/>
              </w:rPr>
              <w:br/>
              <w:t>(máx. 6 p)</w:t>
            </w:r>
          </w:p>
        </w:tc>
        <w:tc>
          <w:tcPr>
            <w:tcW w:w="0" w:type="auto"/>
            <w:tcBorders>
              <w:top w:val="nil"/>
              <w:left w:val="single" w:sz="4" w:space="0" w:color="auto"/>
              <w:bottom w:val="nil"/>
              <w:right w:val="single" w:sz="8" w:space="0" w:color="auto"/>
            </w:tcBorders>
            <w:shd w:val="clear" w:color="auto" w:fill="auto"/>
            <w:vAlign w:val="center"/>
            <w:hideMark/>
          </w:tcPr>
          <w:p w14:paraId="6D7DF484" w14:textId="77777777" w:rsidR="00BF6C54" w:rsidRPr="00CD3D1B" w:rsidRDefault="00BF6C54" w:rsidP="00AD7E22">
            <w:pPr>
              <w:jc w:val="center"/>
              <w:rPr>
                <w:b/>
                <w:bCs/>
                <w:sz w:val="16"/>
                <w:szCs w:val="16"/>
              </w:rPr>
            </w:pPr>
            <w:r w:rsidRPr="00CD3D1B">
              <w:rPr>
                <w:b/>
                <w:bCs/>
                <w:sz w:val="16"/>
                <w:szCs w:val="16"/>
              </w:rPr>
              <w:t>Tec 3</w:t>
            </w:r>
            <w:r w:rsidRPr="00CD3D1B">
              <w:rPr>
                <w:b/>
                <w:bCs/>
                <w:sz w:val="16"/>
                <w:szCs w:val="16"/>
              </w:rPr>
              <w:br/>
              <w:t>(máx. 4 p)</w:t>
            </w:r>
          </w:p>
        </w:tc>
        <w:tc>
          <w:tcPr>
            <w:tcW w:w="0" w:type="auto"/>
            <w:tcBorders>
              <w:top w:val="single" w:sz="8" w:space="0" w:color="auto"/>
              <w:left w:val="nil"/>
              <w:bottom w:val="nil"/>
              <w:right w:val="single" w:sz="8" w:space="0" w:color="auto"/>
            </w:tcBorders>
            <w:shd w:val="clear" w:color="000000" w:fill="D9D9D9"/>
            <w:vAlign w:val="center"/>
            <w:hideMark/>
          </w:tcPr>
          <w:p w14:paraId="141A5A67" w14:textId="77777777" w:rsidR="00BF6C54" w:rsidRPr="00CD3D1B" w:rsidRDefault="00BF6C54" w:rsidP="00AD7E22">
            <w:pPr>
              <w:jc w:val="center"/>
              <w:rPr>
                <w:b/>
                <w:bCs/>
                <w:sz w:val="16"/>
                <w:szCs w:val="16"/>
              </w:rPr>
            </w:pPr>
            <w:r w:rsidRPr="00CD3D1B">
              <w:rPr>
                <w:b/>
                <w:bCs/>
                <w:sz w:val="16"/>
                <w:szCs w:val="16"/>
              </w:rPr>
              <w:t>PUNTUACIÓN</w:t>
            </w:r>
            <w:r w:rsidRPr="00CD3D1B">
              <w:rPr>
                <w:b/>
                <w:bCs/>
                <w:sz w:val="16"/>
                <w:szCs w:val="16"/>
              </w:rPr>
              <w:br/>
              <w:t>TOTAL</w:t>
            </w:r>
          </w:p>
        </w:tc>
      </w:tr>
      <w:tr w:rsidR="00BF6C54" w:rsidRPr="00CD3D1B" w14:paraId="4FB40E04" w14:textId="77777777" w:rsidTr="00AD7E22">
        <w:trPr>
          <w:trHeight w:val="270"/>
          <w:jc w:val="center"/>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031AB7F0"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A</w:t>
            </w:r>
          </w:p>
        </w:tc>
        <w:tc>
          <w:tcPr>
            <w:tcW w:w="0" w:type="auto"/>
            <w:tcBorders>
              <w:top w:val="single" w:sz="8" w:space="0" w:color="auto"/>
              <w:left w:val="nil"/>
              <w:bottom w:val="single" w:sz="4" w:space="0" w:color="auto"/>
              <w:right w:val="single" w:sz="4" w:space="0" w:color="auto"/>
            </w:tcBorders>
            <w:shd w:val="clear" w:color="000000" w:fill="F2F2F2"/>
            <w:noWrap/>
            <w:vAlign w:val="bottom"/>
            <w:hideMark/>
          </w:tcPr>
          <w:p w14:paraId="330F2C1C"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single" w:sz="8" w:space="0" w:color="auto"/>
              <w:left w:val="nil"/>
              <w:bottom w:val="single" w:sz="4" w:space="0" w:color="auto"/>
              <w:right w:val="nil"/>
            </w:tcBorders>
            <w:shd w:val="clear" w:color="auto" w:fill="auto"/>
            <w:noWrap/>
            <w:vAlign w:val="bottom"/>
            <w:hideMark/>
          </w:tcPr>
          <w:p w14:paraId="681BF14F" w14:textId="77777777" w:rsidR="00BF6C54" w:rsidRPr="00CD3D1B" w:rsidRDefault="00BF6C54" w:rsidP="00AD7E22">
            <w:pPr>
              <w:jc w:val="center"/>
              <w:rPr>
                <w:sz w:val="16"/>
                <w:szCs w:val="16"/>
              </w:rPr>
            </w:pPr>
            <w:r w:rsidRPr="00C372EF">
              <w:rPr>
                <w:sz w:val="16"/>
                <w:szCs w:val="16"/>
                <w:lang w:val="en-GB" w:eastAsia="en-GB"/>
              </w:rPr>
              <w:t>8</w:t>
            </w:r>
          </w:p>
        </w:tc>
        <w:tc>
          <w:tcPr>
            <w:tcW w:w="0" w:type="auto"/>
            <w:tcBorders>
              <w:top w:val="single" w:sz="8" w:space="0" w:color="auto"/>
              <w:left w:val="single" w:sz="4" w:space="0" w:color="auto"/>
              <w:bottom w:val="single" w:sz="4" w:space="0" w:color="auto"/>
              <w:right w:val="single" w:sz="8" w:space="0" w:color="auto"/>
            </w:tcBorders>
            <w:shd w:val="clear" w:color="000000" w:fill="F2F2F2"/>
            <w:noWrap/>
            <w:vAlign w:val="bottom"/>
            <w:hideMark/>
          </w:tcPr>
          <w:p w14:paraId="13054AF4" w14:textId="77777777" w:rsidR="00BF6C54" w:rsidRPr="00CD3D1B" w:rsidRDefault="00BF6C54" w:rsidP="00AD7E22">
            <w:pPr>
              <w:jc w:val="center"/>
              <w:rPr>
                <w:sz w:val="16"/>
                <w:szCs w:val="16"/>
              </w:rPr>
            </w:pPr>
            <w:r w:rsidRPr="00C372EF">
              <w:rPr>
                <w:sz w:val="16"/>
                <w:szCs w:val="16"/>
                <w:lang w:val="en-GB" w:eastAsia="en-GB"/>
              </w:rPr>
              <w:t>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D1931A8" w14:textId="77777777" w:rsidR="00BF6C54" w:rsidRPr="00CD3D1B" w:rsidRDefault="00BF6C54" w:rsidP="00AD7E22">
            <w:pPr>
              <w:jc w:val="center"/>
              <w:rPr>
                <w:sz w:val="16"/>
                <w:szCs w:val="16"/>
              </w:rPr>
            </w:pPr>
            <w:r w:rsidRPr="000E588C">
              <w:rPr>
                <w:sz w:val="16"/>
                <w:szCs w:val="16"/>
                <w:lang w:val="en-GB" w:eastAsia="en-GB"/>
              </w:rPr>
              <w:t>4,50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A92CAA7" w14:textId="77777777" w:rsidR="00BF6C54" w:rsidRPr="00CD3D1B" w:rsidRDefault="00BF6C54" w:rsidP="00AD7E22">
            <w:pPr>
              <w:jc w:val="center"/>
              <w:rPr>
                <w:sz w:val="16"/>
                <w:szCs w:val="16"/>
              </w:rPr>
            </w:pPr>
            <w:r w:rsidRPr="000E588C">
              <w:rPr>
                <w:sz w:val="16"/>
                <w:szCs w:val="16"/>
                <w:lang w:val="en-GB" w:eastAsia="en-GB"/>
              </w:rPr>
              <w:t>4,80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C755397" w14:textId="77777777" w:rsidR="00BF6C54" w:rsidRPr="00CD3D1B" w:rsidRDefault="00BF6C54" w:rsidP="00AD7E22">
            <w:pPr>
              <w:jc w:val="center"/>
              <w:rPr>
                <w:sz w:val="16"/>
                <w:szCs w:val="16"/>
              </w:rPr>
            </w:pPr>
            <w:r w:rsidRPr="000E588C">
              <w:rPr>
                <w:sz w:val="16"/>
                <w:szCs w:val="16"/>
                <w:lang w:val="en-GB" w:eastAsia="en-GB"/>
              </w:rPr>
              <w:t>2,22</w:t>
            </w:r>
          </w:p>
        </w:tc>
        <w:tc>
          <w:tcPr>
            <w:tcW w:w="0" w:type="auto"/>
            <w:tcBorders>
              <w:top w:val="single" w:sz="8" w:space="0" w:color="auto"/>
              <w:left w:val="nil"/>
              <w:bottom w:val="single" w:sz="4" w:space="0" w:color="auto"/>
              <w:right w:val="single" w:sz="8" w:space="0" w:color="auto"/>
            </w:tcBorders>
            <w:shd w:val="clear" w:color="000000" w:fill="FCD5B4"/>
            <w:noWrap/>
            <w:vAlign w:val="bottom"/>
            <w:hideMark/>
          </w:tcPr>
          <w:p w14:paraId="4C14A969" w14:textId="77777777" w:rsidR="00BF6C54" w:rsidRPr="00CD3D1B" w:rsidRDefault="00BF6C54" w:rsidP="00AD7E22">
            <w:pPr>
              <w:jc w:val="center"/>
              <w:rPr>
                <w:sz w:val="16"/>
                <w:szCs w:val="16"/>
              </w:rPr>
            </w:pPr>
            <w:r w:rsidRPr="000E588C">
              <w:rPr>
                <w:sz w:val="16"/>
                <w:szCs w:val="16"/>
                <w:lang w:val="en-GB" w:eastAsia="en-GB"/>
              </w:rPr>
              <w:t>11,52</w:t>
            </w:r>
          </w:p>
        </w:tc>
      </w:tr>
      <w:tr w:rsidR="00BF6C54" w:rsidRPr="00CD3D1B" w14:paraId="328F39D9" w14:textId="77777777" w:rsidTr="00AD7E22">
        <w:trPr>
          <w:trHeight w:val="27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98A865F"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B</w:t>
            </w:r>
          </w:p>
        </w:tc>
        <w:tc>
          <w:tcPr>
            <w:tcW w:w="0" w:type="auto"/>
            <w:tcBorders>
              <w:top w:val="nil"/>
              <w:left w:val="nil"/>
              <w:bottom w:val="single" w:sz="4" w:space="0" w:color="auto"/>
              <w:right w:val="single" w:sz="4" w:space="0" w:color="auto"/>
            </w:tcBorders>
            <w:shd w:val="clear" w:color="auto" w:fill="auto"/>
            <w:noWrap/>
            <w:vAlign w:val="bottom"/>
            <w:hideMark/>
          </w:tcPr>
          <w:p w14:paraId="6251B8F6" w14:textId="77777777" w:rsidR="00BF6C54" w:rsidRPr="00CD3D1B" w:rsidRDefault="00BF6C54" w:rsidP="00AD7E22">
            <w:pPr>
              <w:jc w:val="center"/>
              <w:rPr>
                <w:sz w:val="16"/>
                <w:szCs w:val="16"/>
              </w:rPr>
            </w:pPr>
            <w:r w:rsidRPr="00C372EF">
              <w:rPr>
                <w:sz w:val="16"/>
                <w:szCs w:val="16"/>
                <w:lang w:val="en-GB" w:eastAsia="en-GB"/>
              </w:rPr>
              <w:t>4</w:t>
            </w:r>
          </w:p>
        </w:tc>
        <w:tc>
          <w:tcPr>
            <w:tcW w:w="0" w:type="auto"/>
            <w:tcBorders>
              <w:top w:val="nil"/>
              <w:left w:val="nil"/>
              <w:bottom w:val="single" w:sz="4" w:space="0" w:color="auto"/>
              <w:right w:val="nil"/>
            </w:tcBorders>
            <w:shd w:val="clear" w:color="000000" w:fill="F2F2F2"/>
            <w:noWrap/>
            <w:vAlign w:val="bottom"/>
            <w:hideMark/>
          </w:tcPr>
          <w:p w14:paraId="74319606" w14:textId="77777777" w:rsidR="00BF6C54" w:rsidRPr="00CD3D1B" w:rsidRDefault="00BF6C54" w:rsidP="00AD7E22">
            <w:pPr>
              <w:jc w:val="center"/>
              <w:rPr>
                <w:sz w:val="16"/>
                <w:szCs w:val="16"/>
              </w:rPr>
            </w:pPr>
            <w:r w:rsidRPr="00C372EF">
              <w:rPr>
                <w:sz w:val="16"/>
                <w:szCs w:val="16"/>
                <w:lang w:val="en-GB" w:eastAsia="en-GB"/>
              </w:rPr>
              <w:t>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D554A29"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3C0AC29D" w14:textId="77777777" w:rsidR="00BF6C54" w:rsidRPr="00CD3D1B" w:rsidRDefault="00BF6C54" w:rsidP="00AD7E22">
            <w:pPr>
              <w:jc w:val="center"/>
              <w:rPr>
                <w:sz w:val="16"/>
                <w:szCs w:val="16"/>
              </w:rPr>
            </w:pPr>
            <w:r w:rsidRPr="000E588C">
              <w:rPr>
                <w:sz w:val="16"/>
                <w:szCs w:val="16"/>
                <w:lang w:val="en-GB" w:eastAsia="en-GB"/>
              </w:rPr>
              <w:t>2,00</w:t>
            </w:r>
          </w:p>
        </w:tc>
        <w:tc>
          <w:tcPr>
            <w:tcW w:w="0" w:type="auto"/>
            <w:tcBorders>
              <w:top w:val="nil"/>
              <w:left w:val="nil"/>
              <w:bottom w:val="single" w:sz="4" w:space="0" w:color="auto"/>
              <w:right w:val="single" w:sz="4" w:space="0" w:color="auto"/>
            </w:tcBorders>
            <w:shd w:val="clear" w:color="auto" w:fill="auto"/>
            <w:noWrap/>
            <w:vAlign w:val="bottom"/>
            <w:hideMark/>
          </w:tcPr>
          <w:p w14:paraId="03D8D1F6" w14:textId="77777777" w:rsidR="00BF6C54" w:rsidRPr="00CD3D1B" w:rsidRDefault="00BF6C54" w:rsidP="00AD7E22">
            <w:pPr>
              <w:jc w:val="center"/>
              <w:rPr>
                <w:sz w:val="16"/>
                <w:szCs w:val="16"/>
              </w:rPr>
            </w:pPr>
            <w:r w:rsidRPr="000E588C">
              <w:rPr>
                <w:sz w:val="16"/>
                <w:szCs w:val="16"/>
                <w:lang w:val="en-GB" w:eastAsia="en-GB"/>
              </w:rPr>
              <w:t>4,80</w:t>
            </w:r>
          </w:p>
        </w:tc>
        <w:tc>
          <w:tcPr>
            <w:tcW w:w="0" w:type="auto"/>
            <w:tcBorders>
              <w:top w:val="nil"/>
              <w:left w:val="nil"/>
              <w:bottom w:val="single" w:sz="4" w:space="0" w:color="auto"/>
              <w:right w:val="single" w:sz="8" w:space="0" w:color="auto"/>
            </w:tcBorders>
            <w:shd w:val="clear" w:color="auto" w:fill="auto"/>
            <w:noWrap/>
            <w:vAlign w:val="bottom"/>
            <w:hideMark/>
          </w:tcPr>
          <w:p w14:paraId="2FFB8470" w14:textId="77777777" w:rsidR="00BF6C54" w:rsidRPr="00CD3D1B" w:rsidRDefault="00BF6C54" w:rsidP="00AD7E22">
            <w:pPr>
              <w:jc w:val="center"/>
              <w:rPr>
                <w:sz w:val="16"/>
                <w:szCs w:val="16"/>
              </w:rPr>
            </w:pPr>
            <w:r w:rsidRPr="000E588C">
              <w:rPr>
                <w:sz w:val="16"/>
                <w:szCs w:val="16"/>
                <w:lang w:val="en-GB" w:eastAsia="en-GB"/>
              </w:rPr>
              <w:t>4,00</w:t>
            </w:r>
          </w:p>
        </w:tc>
        <w:tc>
          <w:tcPr>
            <w:tcW w:w="0" w:type="auto"/>
            <w:tcBorders>
              <w:top w:val="nil"/>
              <w:left w:val="nil"/>
              <w:bottom w:val="single" w:sz="4" w:space="0" w:color="auto"/>
              <w:right w:val="single" w:sz="8" w:space="0" w:color="auto"/>
            </w:tcBorders>
            <w:shd w:val="clear" w:color="000000" w:fill="FCD5B4"/>
            <w:noWrap/>
            <w:vAlign w:val="bottom"/>
            <w:hideMark/>
          </w:tcPr>
          <w:p w14:paraId="5F148DC2" w14:textId="77777777" w:rsidR="00BF6C54" w:rsidRPr="00CD3D1B" w:rsidRDefault="00BF6C54" w:rsidP="00AD7E22">
            <w:pPr>
              <w:jc w:val="center"/>
              <w:rPr>
                <w:sz w:val="16"/>
                <w:szCs w:val="16"/>
              </w:rPr>
            </w:pPr>
            <w:r w:rsidRPr="000E588C">
              <w:rPr>
                <w:sz w:val="16"/>
                <w:szCs w:val="16"/>
                <w:lang w:val="en-GB" w:eastAsia="en-GB"/>
              </w:rPr>
              <w:t>10,80</w:t>
            </w:r>
          </w:p>
        </w:tc>
      </w:tr>
      <w:tr w:rsidR="00BF6C54" w:rsidRPr="00CD3D1B" w14:paraId="1C187BED" w14:textId="77777777" w:rsidTr="00AD7E22">
        <w:trPr>
          <w:trHeight w:val="27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BAB02AA"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C</w:t>
            </w:r>
          </w:p>
        </w:tc>
        <w:tc>
          <w:tcPr>
            <w:tcW w:w="0" w:type="auto"/>
            <w:tcBorders>
              <w:top w:val="nil"/>
              <w:left w:val="nil"/>
              <w:bottom w:val="single" w:sz="4" w:space="0" w:color="auto"/>
              <w:right w:val="single" w:sz="4" w:space="0" w:color="auto"/>
            </w:tcBorders>
            <w:shd w:val="clear" w:color="auto" w:fill="auto"/>
            <w:noWrap/>
            <w:vAlign w:val="bottom"/>
            <w:hideMark/>
          </w:tcPr>
          <w:p w14:paraId="2A91FC84"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single" w:sz="4" w:space="0" w:color="auto"/>
              <w:right w:val="nil"/>
            </w:tcBorders>
            <w:shd w:val="clear" w:color="000000" w:fill="F2F2F2"/>
            <w:noWrap/>
            <w:vAlign w:val="bottom"/>
            <w:hideMark/>
          </w:tcPr>
          <w:p w14:paraId="3D9115BE" w14:textId="77777777" w:rsidR="00BF6C54" w:rsidRPr="00CD3D1B" w:rsidRDefault="00BF6C54" w:rsidP="00AD7E22">
            <w:pPr>
              <w:jc w:val="center"/>
              <w:rPr>
                <w:sz w:val="16"/>
                <w:szCs w:val="16"/>
              </w:rPr>
            </w:pPr>
            <w:r w:rsidRPr="00C372EF">
              <w:rPr>
                <w:sz w:val="16"/>
                <w:szCs w:val="16"/>
                <w:lang w:val="en-GB" w:eastAsia="en-GB"/>
              </w:rPr>
              <w:t>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1FBDFF0" w14:textId="77777777" w:rsidR="00BF6C54" w:rsidRPr="00CD3D1B" w:rsidRDefault="00BF6C54" w:rsidP="00AD7E22">
            <w:pPr>
              <w:jc w:val="center"/>
              <w:rPr>
                <w:sz w:val="16"/>
                <w:szCs w:val="16"/>
              </w:rPr>
            </w:pPr>
            <w:r w:rsidRPr="00C372EF">
              <w:rPr>
                <w:sz w:val="16"/>
                <w:szCs w:val="16"/>
                <w:lang w:val="en-GB"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36CA995C" w14:textId="77777777" w:rsidR="00BF6C54" w:rsidRPr="00CD3D1B" w:rsidRDefault="00BF6C54" w:rsidP="00AD7E22">
            <w:pPr>
              <w:jc w:val="center"/>
              <w:rPr>
                <w:sz w:val="16"/>
                <w:szCs w:val="16"/>
              </w:rPr>
            </w:pPr>
            <w:r w:rsidRPr="000E588C">
              <w:rPr>
                <w:sz w:val="16"/>
                <w:szCs w:val="16"/>
                <w:lang w:val="en-GB" w:eastAsia="en-GB"/>
              </w:rPr>
              <w:t>5,00</w:t>
            </w:r>
          </w:p>
        </w:tc>
        <w:tc>
          <w:tcPr>
            <w:tcW w:w="0" w:type="auto"/>
            <w:tcBorders>
              <w:top w:val="nil"/>
              <w:left w:val="nil"/>
              <w:bottom w:val="single" w:sz="4" w:space="0" w:color="auto"/>
              <w:right w:val="single" w:sz="4" w:space="0" w:color="auto"/>
            </w:tcBorders>
            <w:shd w:val="clear" w:color="auto" w:fill="auto"/>
            <w:noWrap/>
            <w:vAlign w:val="bottom"/>
            <w:hideMark/>
          </w:tcPr>
          <w:p w14:paraId="156A277B" w14:textId="77777777" w:rsidR="00BF6C54" w:rsidRPr="00CD3D1B" w:rsidRDefault="00BF6C54" w:rsidP="00AD7E22">
            <w:pPr>
              <w:jc w:val="center"/>
              <w:rPr>
                <w:sz w:val="16"/>
                <w:szCs w:val="16"/>
              </w:rPr>
            </w:pPr>
            <w:r w:rsidRPr="000E588C">
              <w:rPr>
                <w:sz w:val="16"/>
                <w:szCs w:val="16"/>
                <w:lang w:val="en-GB" w:eastAsia="en-GB"/>
              </w:rPr>
              <w:t>2,40</w:t>
            </w:r>
          </w:p>
        </w:tc>
        <w:tc>
          <w:tcPr>
            <w:tcW w:w="0" w:type="auto"/>
            <w:tcBorders>
              <w:top w:val="nil"/>
              <w:left w:val="nil"/>
              <w:bottom w:val="single" w:sz="4" w:space="0" w:color="auto"/>
              <w:right w:val="single" w:sz="8" w:space="0" w:color="auto"/>
            </w:tcBorders>
            <w:shd w:val="clear" w:color="auto" w:fill="auto"/>
            <w:noWrap/>
            <w:vAlign w:val="bottom"/>
            <w:hideMark/>
          </w:tcPr>
          <w:p w14:paraId="247967FC" w14:textId="77777777" w:rsidR="00BF6C54" w:rsidRPr="00CD3D1B" w:rsidRDefault="00BF6C54" w:rsidP="00AD7E22">
            <w:pPr>
              <w:jc w:val="center"/>
              <w:rPr>
                <w:sz w:val="16"/>
                <w:szCs w:val="16"/>
              </w:rPr>
            </w:pPr>
            <w:r w:rsidRPr="000E588C">
              <w:rPr>
                <w:sz w:val="16"/>
                <w:szCs w:val="16"/>
                <w:lang w:val="en-GB" w:eastAsia="en-GB"/>
              </w:rPr>
              <w:t>2,67</w:t>
            </w:r>
          </w:p>
        </w:tc>
        <w:tc>
          <w:tcPr>
            <w:tcW w:w="0" w:type="auto"/>
            <w:tcBorders>
              <w:top w:val="nil"/>
              <w:left w:val="nil"/>
              <w:bottom w:val="single" w:sz="4" w:space="0" w:color="auto"/>
              <w:right w:val="single" w:sz="8" w:space="0" w:color="auto"/>
            </w:tcBorders>
            <w:shd w:val="clear" w:color="000000" w:fill="FCD5B4"/>
            <w:noWrap/>
            <w:vAlign w:val="bottom"/>
            <w:hideMark/>
          </w:tcPr>
          <w:p w14:paraId="60970144" w14:textId="77777777" w:rsidR="00BF6C54" w:rsidRPr="00CD3D1B" w:rsidRDefault="00BF6C54" w:rsidP="00AD7E22">
            <w:pPr>
              <w:jc w:val="center"/>
              <w:rPr>
                <w:sz w:val="16"/>
                <w:szCs w:val="16"/>
              </w:rPr>
            </w:pPr>
            <w:r w:rsidRPr="000E588C">
              <w:rPr>
                <w:sz w:val="16"/>
                <w:szCs w:val="16"/>
                <w:lang w:val="en-GB" w:eastAsia="en-GB"/>
              </w:rPr>
              <w:t>10,07</w:t>
            </w:r>
          </w:p>
        </w:tc>
      </w:tr>
      <w:tr w:rsidR="00BF6C54" w:rsidRPr="00CD3D1B" w14:paraId="065A6D04" w14:textId="77777777" w:rsidTr="00AD7E22">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56EDFD"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D</w:t>
            </w:r>
          </w:p>
        </w:tc>
        <w:tc>
          <w:tcPr>
            <w:tcW w:w="0" w:type="auto"/>
            <w:tcBorders>
              <w:top w:val="nil"/>
              <w:left w:val="nil"/>
              <w:bottom w:val="single" w:sz="8" w:space="0" w:color="auto"/>
              <w:right w:val="single" w:sz="4" w:space="0" w:color="auto"/>
            </w:tcBorders>
            <w:shd w:val="clear" w:color="auto" w:fill="auto"/>
            <w:noWrap/>
            <w:vAlign w:val="bottom"/>
            <w:hideMark/>
          </w:tcPr>
          <w:p w14:paraId="0BF4FA46" w14:textId="77777777" w:rsidR="00BF6C54" w:rsidRPr="00CD3D1B" w:rsidRDefault="00BF6C54" w:rsidP="00AD7E22">
            <w:pPr>
              <w:jc w:val="center"/>
              <w:rPr>
                <w:sz w:val="16"/>
                <w:szCs w:val="16"/>
              </w:rPr>
            </w:pPr>
            <w:r w:rsidRPr="00C372EF">
              <w:rPr>
                <w:sz w:val="16"/>
                <w:szCs w:val="16"/>
                <w:lang w:val="en-GB" w:eastAsia="en-GB"/>
              </w:rPr>
              <w:t>6</w:t>
            </w:r>
          </w:p>
        </w:tc>
        <w:tc>
          <w:tcPr>
            <w:tcW w:w="0" w:type="auto"/>
            <w:tcBorders>
              <w:top w:val="nil"/>
              <w:left w:val="nil"/>
              <w:bottom w:val="single" w:sz="8" w:space="0" w:color="auto"/>
              <w:right w:val="nil"/>
            </w:tcBorders>
            <w:shd w:val="clear" w:color="auto" w:fill="auto"/>
            <w:noWrap/>
            <w:vAlign w:val="bottom"/>
            <w:hideMark/>
          </w:tcPr>
          <w:p w14:paraId="5032108B"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2BB1786B" w14:textId="77777777" w:rsidR="00BF6C54" w:rsidRPr="00CD3D1B" w:rsidRDefault="00BF6C54" w:rsidP="00AD7E22">
            <w:pPr>
              <w:jc w:val="center"/>
              <w:rPr>
                <w:sz w:val="16"/>
                <w:szCs w:val="16"/>
              </w:rPr>
            </w:pPr>
            <w:r w:rsidRPr="00C372EF">
              <w:rPr>
                <w:sz w:val="16"/>
                <w:szCs w:val="16"/>
                <w:lang w:val="en-GB" w:eastAsia="en-GB"/>
              </w:rPr>
              <w:t>5</w:t>
            </w:r>
          </w:p>
        </w:tc>
        <w:tc>
          <w:tcPr>
            <w:tcW w:w="0" w:type="auto"/>
            <w:tcBorders>
              <w:top w:val="nil"/>
              <w:left w:val="nil"/>
              <w:bottom w:val="single" w:sz="8" w:space="0" w:color="auto"/>
              <w:right w:val="single" w:sz="4" w:space="0" w:color="auto"/>
            </w:tcBorders>
            <w:shd w:val="clear" w:color="auto" w:fill="auto"/>
            <w:noWrap/>
            <w:vAlign w:val="bottom"/>
            <w:hideMark/>
          </w:tcPr>
          <w:p w14:paraId="52656521" w14:textId="77777777" w:rsidR="00BF6C54" w:rsidRPr="00CD3D1B" w:rsidRDefault="00BF6C54" w:rsidP="00AD7E22">
            <w:pPr>
              <w:jc w:val="center"/>
              <w:rPr>
                <w:sz w:val="16"/>
                <w:szCs w:val="16"/>
              </w:rPr>
            </w:pPr>
            <w:r w:rsidRPr="000E588C">
              <w:rPr>
                <w:sz w:val="16"/>
                <w:szCs w:val="16"/>
                <w:lang w:val="en-GB" w:eastAsia="en-GB"/>
              </w:rPr>
              <w:t>3,00</w:t>
            </w:r>
          </w:p>
        </w:tc>
        <w:tc>
          <w:tcPr>
            <w:tcW w:w="0" w:type="auto"/>
            <w:tcBorders>
              <w:top w:val="nil"/>
              <w:left w:val="nil"/>
              <w:bottom w:val="single" w:sz="8" w:space="0" w:color="auto"/>
              <w:right w:val="single" w:sz="4" w:space="0" w:color="auto"/>
            </w:tcBorders>
            <w:shd w:val="clear" w:color="auto" w:fill="auto"/>
            <w:noWrap/>
            <w:vAlign w:val="bottom"/>
            <w:hideMark/>
          </w:tcPr>
          <w:p w14:paraId="16E58F0A" w14:textId="77777777" w:rsidR="00BF6C54" w:rsidRPr="00CD3D1B" w:rsidRDefault="00BF6C54" w:rsidP="00AD7E22">
            <w:pPr>
              <w:jc w:val="center"/>
              <w:rPr>
                <w:sz w:val="16"/>
                <w:szCs w:val="16"/>
              </w:rPr>
            </w:pPr>
            <w:r w:rsidRPr="000E588C">
              <w:rPr>
                <w:sz w:val="16"/>
                <w:szCs w:val="16"/>
                <w:lang w:val="en-GB" w:eastAsia="en-GB"/>
              </w:rPr>
              <w:t>6,00</w:t>
            </w:r>
          </w:p>
        </w:tc>
        <w:tc>
          <w:tcPr>
            <w:tcW w:w="0" w:type="auto"/>
            <w:tcBorders>
              <w:top w:val="nil"/>
              <w:left w:val="nil"/>
              <w:bottom w:val="single" w:sz="8" w:space="0" w:color="auto"/>
              <w:right w:val="single" w:sz="8" w:space="0" w:color="auto"/>
            </w:tcBorders>
            <w:shd w:val="clear" w:color="auto" w:fill="auto"/>
            <w:noWrap/>
            <w:vAlign w:val="bottom"/>
            <w:hideMark/>
          </w:tcPr>
          <w:p w14:paraId="7FAD2342" w14:textId="77777777" w:rsidR="00BF6C54" w:rsidRPr="00CD3D1B" w:rsidRDefault="00BF6C54" w:rsidP="00AD7E22">
            <w:pPr>
              <w:jc w:val="center"/>
              <w:rPr>
                <w:sz w:val="16"/>
                <w:szCs w:val="16"/>
              </w:rPr>
            </w:pPr>
            <w:r w:rsidRPr="000E588C">
              <w:rPr>
                <w:sz w:val="16"/>
                <w:szCs w:val="16"/>
                <w:lang w:val="en-GB" w:eastAsia="en-GB"/>
              </w:rPr>
              <w:t>2,22</w:t>
            </w:r>
          </w:p>
        </w:tc>
        <w:tc>
          <w:tcPr>
            <w:tcW w:w="0" w:type="auto"/>
            <w:tcBorders>
              <w:top w:val="nil"/>
              <w:left w:val="nil"/>
              <w:bottom w:val="single" w:sz="8" w:space="0" w:color="auto"/>
              <w:right w:val="single" w:sz="8" w:space="0" w:color="auto"/>
            </w:tcBorders>
            <w:shd w:val="clear" w:color="000000" w:fill="FCD5B4"/>
            <w:noWrap/>
            <w:vAlign w:val="bottom"/>
            <w:hideMark/>
          </w:tcPr>
          <w:p w14:paraId="302E96C2" w14:textId="77777777" w:rsidR="00BF6C54" w:rsidRPr="00CD3D1B" w:rsidRDefault="00BF6C54" w:rsidP="00AD7E22">
            <w:pPr>
              <w:jc w:val="center"/>
              <w:rPr>
                <w:sz w:val="16"/>
                <w:szCs w:val="16"/>
              </w:rPr>
            </w:pPr>
            <w:r w:rsidRPr="000E588C">
              <w:rPr>
                <w:sz w:val="16"/>
                <w:szCs w:val="16"/>
                <w:lang w:val="en-GB" w:eastAsia="en-GB"/>
              </w:rPr>
              <w:t>11,22</w:t>
            </w:r>
          </w:p>
        </w:tc>
      </w:tr>
      <w:tr w:rsidR="00BF6C54" w:rsidRPr="00CD3D1B" w14:paraId="6028EEB5" w14:textId="77777777" w:rsidTr="00AD7E22">
        <w:trPr>
          <w:trHeight w:val="255"/>
          <w:jc w:val="center"/>
        </w:trPr>
        <w:tc>
          <w:tcPr>
            <w:tcW w:w="0" w:type="auto"/>
            <w:tcBorders>
              <w:top w:val="nil"/>
              <w:left w:val="nil"/>
              <w:bottom w:val="nil"/>
              <w:right w:val="nil"/>
            </w:tcBorders>
            <w:shd w:val="clear" w:color="auto" w:fill="auto"/>
            <w:vAlign w:val="bottom"/>
            <w:hideMark/>
          </w:tcPr>
          <w:p w14:paraId="5614F271" w14:textId="77777777" w:rsidR="00BF6C54" w:rsidRPr="00CD3D1B" w:rsidRDefault="00BF6C54" w:rsidP="00AD7E22">
            <w:pPr>
              <w:jc w:val="right"/>
              <w:rPr>
                <w:sz w:val="16"/>
                <w:szCs w:val="16"/>
              </w:rPr>
            </w:pPr>
            <w:r w:rsidRPr="00CD3D1B">
              <w:rPr>
                <w:sz w:val="16"/>
                <w:szCs w:val="16"/>
              </w:rPr>
              <w:t>max (Bmax)</w:t>
            </w:r>
          </w:p>
        </w:tc>
        <w:tc>
          <w:tcPr>
            <w:tcW w:w="0" w:type="auto"/>
            <w:tcBorders>
              <w:top w:val="nil"/>
              <w:left w:val="nil"/>
              <w:bottom w:val="nil"/>
              <w:right w:val="nil"/>
            </w:tcBorders>
            <w:shd w:val="clear" w:color="auto" w:fill="auto"/>
            <w:noWrap/>
            <w:vAlign w:val="bottom"/>
            <w:hideMark/>
          </w:tcPr>
          <w:p w14:paraId="7CA5B788"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nil"/>
              <w:right w:val="nil"/>
            </w:tcBorders>
            <w:shd w:val="clear" w:color="auto" w:fill="auto"/>
            <w:noWrap/>
            <w:vAlign w:val="bottom"/>
            <w:hideMark/>
          </w:tcPr>
          <w:p w14:paraId="7C7EDE7A"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nil"/>
              <w:right w:val="nil"/>
            </w:tcBorders>
            <w:shd w:val="clear" w:color="auto" w:fill="auto"/>
            <w:noWrap/>
            <w:vAlign w:val="bottom"/>
            <w:hideMark/>
          </w:tcPr>
          <w:p w14:paraId="2A29FB1D"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nil"/>
              <w:left w:val="nil"/>
              <w:bottom w:val="nil"/>
              <w:right w:val="nil"/>
            </w:tcBorders>
            <w:shd w:val="clear" w:color="auto" w:fill="auto"/>
            <w:noWrap/>
            <w:vAlign w:val="bottom"/>
            <w:hideMark/>
          </w:tcPr>
          <w:p w14:paraId="279346B4" w14:textId="77777777" w:rsidR="00BF6C54" w:rsidRPr="00CD3D1B" w:rsidRDefault="00BF6C54" w:rsidP="00AD7E22">
            <w:pPr>
              <w:jc w:val="center"/>
              <w:rPr>
                <w:sz w:val="16"/>
                <w:szCs w:val="16"/>
              </w:rPr>
            </w:pPr>
          </w:p>
        </w:tc>
        <w:tc>
          <w:tcPr>
            <w:tcW w:w="0" w:type="auto"/>
            <w:tcBorders>
              <w:top w:val="nil"/>
              <w:left w:val="nil"/>
              <w:bottom w:val="nil"/>
              <w:right w:val="nil"/>
            </w:tcBorders>
            <w:shd w:val="clear" w:color="auto" w:fill="auto"/>
            <w:noWrap/>
            <w:vAlign w:val="bottom"/>
            <w:hideMark/>
          </w:tcPr>
          <w:p w14:paraId="580C1F96" w14:textId="77777777" w:rsidR="00BF6C54" w:rsidRPr="00CD3D1B" w:rsidRDefault="00BF6C54" w:rsidP="00AD7E22">
            <w:pPr>
              <w:rPr>
                <w:sz w:val="20"/>
                <w:szCs w:val="20"/>
              </w:rPr>
            </w:pPr>
          </w:p>
        </w:tc>
        <w:tc>
          <w:tcPr>
            <w:tcW w:w="0" w:type="auto"/>
            <w:tcBorders>
              <w:top w:val="nil"/>
              <w:left w:val="nil"/>
              <w:bottom w:val="nil"/>
              <w:right w:val="nil"/>
            </w:tcBorders>
            <w:shd w:val="clear" w:color="auto" w:fill="auto"/>
            <w:noWrap/>
            <w:vAlign w:val="bottom"/>
            <w:hideMark/>
          </w:tcPr>
          <w:p w14:paraId="6424A02C" w14:textId="77777777" w:rsidR="00BF6C54" w:rsidRPr="00CD3D1B" w:rsidRDefault="00BF6C54" w:rsidP="00AD7E22">
            <w:pPr>
              <w:rPr>
                <w:sz w:val="20"/>
                <w:szCs w:val="20"/>
              </w:rPr>
            </w:pPr>
          </w:p>
        </w:tc>
        <w:tc>
          <w:tcPr>
            <w:tcW w:w="0" w:type="auto"/>
            <w:tcBorders>
              <w:top w:val="nil"/>
              <w:left w:val="nil"/>
              <w:bottom w:val="nil"/>
              <w:right w:val="nil"/>
            </w:tcBorders>
            <w:shd w:val="clear" w:color="auto" w:fill="auto"/>
            <w:noWrap/>
            <w:vAlign w:val="bottom"/>
            <w:hideMark/>
          </w:tcPr>
          <w:p w14:paraId="6C219A4A" w14:textId="77777777" w:rsidR="00BF6C54" w:rsidRPr="00CD3D1B" w:rsidRDefault="00BF6C54" w:rsidP="00AD7E22">
            <w:pPr>
              <w:rPr>
                <w:sz w:val="20"/>
                <w:szCs w:val="20"/>
              </w:rPr>
            </w:pPr>
          </w:p>
        </w:tc>
      </w:tr>
    </w:tbl>
    <w:p w14:paraId="1D5A9044" w14:textId="77777777" w:rsidR="00BF6C54" w:rsidRDefault="00BF6C54" w:rsidP="00BF6C54"/>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3" w:name="_Toc33530865"/>
      <w:bookmarkStart w:id="1004" w:name="_Toc38387836"/>
      <w:bookmarkStart w:id="1005" w:name="AnexoII1"/>
      <w:r w:rsidRPr="009A7BBC">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3"/>
      <w:bookmarkEnd w:id="1004"/>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3CBB5221"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076310">
        <w:rPr>
          <w:rFonts w:ascii="Verdana" w:hAnsi="Verdana" w:cs="Tahoma"/>
          <w:sz w:val="19"/>
          <w:szCs w:val="19"/>
        </w:rPr>
        <w:t>URA/0</w:t>
      </w:r>
      <w:r w:rsidR="002800AB">
        <w:rPr>
          <w:rFonts w:ascii="Verdana" w:hAnsi="Verdana" w:cs="Tahoma"/>
          <w:sz w:val="19"/>
          <w:szCs w:val="19"/>
        </w:rPr>
        <w:t>18</w:t>
      </w:r>
      <w:r w:rsidR="00091BA7">
        <w:rPr>
          <w:rFonts w:ascii="Verdana" w:hAnsi="Verdana" w:cs="Tahoma"/>
          <w:sz w:val="19"/>
          <w:szCs w:val="19"/>
        </w:rPr>
        <w:t>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38448B"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32"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6" w:name="_Toc34132954"/>
      <w:bookmarkStart w:id="1007" w:name="_Toc38387838"/>
      <w:bookmarkEnd w:id="1005"/>
      <w:r w:rsidRPr="009A7BBC">
        <w:t>ANEXO II.2.-</w:t>
      </w:r>
    </w:p>
    <w:p w14:paraId="3A6F6F02" w14:textId="77777777" w:rsidR="00536074" w:rsidRPr="009A7BBC" w:rsidRDefault="00536074" w:rsidP="00536074">
      <w:pPr>
        <w:pStyle w:val="Ttulo3"/>
        <w:jc w:val="center"/>
      </w:pPr>
      <w:bookmarkStart w:id="1008" w:name="_COMPROMISO_DE_ADSCRIPCIÓN"/>
      <w:bookmarkEnd w:id="1008"/>
      <w:r w:rsidRPr="009A7BBC">
        <w:t>COMPROMISO DE ADSCRIPCIÓN DE MEDIOS</w:t>
      </w:r>
      <w:bookmarkEnd w:id="1006"/>
      <w:bookmarkEnd w:id="1007"/>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t>cuadro “Compromiso de adscripción de medios”</w:t>
      </w:r>
      <w:r w:rsidRPr="000463A9">
        <w:rPr>
          <w:rFonts w:ascii="Verdana" w:hAnsi="Verdana" w:cs="Tahoma"/>
          <w:caps/>
          <w:sz w:val="19"/>
          <w:szCs w:val="19"/>
          <w:lang w:val="es-ES_tradnl"/>
        </w:rPr>
        <w:t>.</w:t>
      </w:r>
    </w:p>
    <w:p w14:paraId="42CAEA1E" w14:textId="316D7A05"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2800AB">
        <w:rPr>
          <w:rFonts w:ascii="Verdana" w:hAnsi="Verdana" w:cs="Tahoma"/>
          <w:sz w:val="19"/>
          <w:szCs w:val="19"/>
          <w:lang w:val="es-ES_tradnl"/>
        </w:rPr>
        <w:t>diente número URA/018</w:t>
      </w:r>
      <w:r w:rsidR="00091BA7">
        <w:rPr>
          <w:rFonts w:ascii="Verdana" w:hAnsi="Verdana" w:cs="Tahoma"/>
          <w:sz w:val="19"/>
          <w:szCs w:val="19"/>
          <w:lang w:val="es-ES_tradnl"/>
        </w:rPr>
        <w:t>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38448B"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End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38448B"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End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38448B"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EB7C18C" w14:textId="16E6B053" w:rsidR="00CF0FD7" w:rsidRDefault="0038448B"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38448B"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AAE70BC" w14:textId="687237E0" w:rsidR="00CF0FD7" w:rsidRDefault="0038448B"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9" w:name="_Toc505598241"/>
      <w:bookmarkStart w:id="1010" w:name="_Toc505598318"/>
      <w:bookmarkStart w:id="1011" w:name="_Toc505598411"/>
      <w:bookmarkStart w:id="1012" w:name="_Toc507512590"/>
      <w:bookmarkStart w:id="1013" w:name="_Toc507512891"/>
      <w:r w:rsidRPr="000463A9">
        <w:rPr>
          <w:rFonts w:ascii="Verdana" w:hAnsi="Verdana" w:cs="Tahoma"/>
          <w:sz w:val="19"/>
          <w:szCs w:val="19"/>
        </w:rPr>
        <w:t>En............................., a...... de....................de 20....</w:t>
      </w:r>
      <w:bookmarkEnd w:id="1009"/>
      <w:bookmarkEnd w:id="1010"/>
      <w:bookmarkEnd w:id="1011"/>
      <w:bookmarkEnd w:id="1012"/>
      <w:bookmarkEnd w:id="1013"/>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4" w:name="_ANEXO_II._3.-"/>
      <w:bookmarkStart w:id="1015" w:name="AnexoII3"/>
      <w:bookmarkStart w:id="1016" w:name="_Toc33530868"/>
      <w:bookmarkStart w:id="1017" w:name="_Toc38387839"/>
      <w:bookmarkEnd w:id="1014"/>
      <w:r w:rsidRPr="00A12B05">
        <w:t>ANEXO</w:t>
      </w:r>
      <w:r w:rsidRPr="00E0524C">
        <w:rPr>
          <w:lang w:val="es-ES_tradnl"/>
        </w:rPr>
        <w:t xml:space="preserve"> II. 3.-</w:t>
      </w:r>
      <w:r w:rsidRPr="00E0524C">
        <w:rPr>
          <w:lang w:val="es-ES_tradnl"/>
        </w:rPr>
        <w:tab/>
      </w:r>
      <w:bookmarkEnd w:id="1015"/>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6"/>
      <w:bookmarkEnd w:id="1017"/>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8" w:name="_Toc505598242"/>
      <w:bookmarkStart w:id="1019" w:name="_Toc505598319"/>
      <w:bookmarkStart w:id="1020" w:name="_Toc505598412"/>
      <w:bookmarkStart w:id="1021" w:name="_Toc507512591"/>
      <w:bookmarkStart w:id="1022" w:name="_Toc507512892"/>
      <w:r w:rsidRPr="00E0524C">
        <w:rPr>
          <w:rFonts w:ascii="Verdana" w:hAnsi="Verdana"/>
          <w:b/>
          <w:sz w:val="19"/>
          <w:szCs w:val="19"/>
        </w:rPr>
        <w:t>DECLARA:</w:t>
      </w:r>
      <w:bookmarkEnd w:id="1018"/>
      <w:bookmarkEnd w:id="1019"/>
      <w:bookmarkEnd w:id="1020"/>
      <w:bookmarkEnd w:id="1021"/>
      <w:bookmarkEnd w:id="1022"/>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3" w:name="_Toc505598243"/>
      <w:bookmarkStart w:id="1024" w:name="_Toc505598320"/>
      <w:bookmarkStart w:id="1025" w:name="_Toc505598413"/>
      <w:bookmarkStart w:id="1026" w:name="_Toc507512592"/>
      <w:bookmarkStart w:id="1027" w:name="_Toc507512893"/>
      <w:r w:rsidRPr="00E0524C">
        <w:rPr>
          <w:rFonts w:ascii="Verdana" w:hAnsi="Verdana" w:cs="Tahoma"/>
          <w:sz w:val="19"/>
          <w:szCs w:val="19"/>
        </w:rPr>
        <w:t>En............................., a...... de....................de 20....</w:t>
      </w:r>
      <w:bookmarkEnd w:id="1023"/>
      <w:bookmarkEnd w:id="1024"/>
      <w:bookmarkEnd w:id="1025"/>
      <w:bookmarkEnd w:id="1026"/>
      <w:bookmarkEnd w:id="1027"/>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8" w:name="_ANEXO_II._4.-"/>
      <w:bookmarkStart w:id="1029" w:name="AnexoII4"/>
      <w:bookmarkStart w:id="1030" w:name="_Toc33530869"/>
      <w:bookmarkStart w:id="1031" w:name="_Toc38387840"/>
      <w:bookmarkEnd w:id="1028"/>
      <w:r w:rsidRPr="00E0524C">
        <w:rPr>
          <w:lang w:val="es-ES_tradnl"/>
        </w:rPr>
        <w:t>ANEXO II. 4</w:t>
      </w:r>
      <w:bookmarkEnd w:id="1029"/>
      <w:r w:rsidRPr="00E0524C">
        <w:rPr>
          <w:lang w:val="es-ES_tradnl"/>
        </w:rPr>
        <w:t>.-</w:t>
      </w:r>
      <w:r w:rsidRPr="00E0524C">
        <w:rPr>
          <w:lang w:val="es-ES_tradnl"/>
        </w:rPr>
        <w:tab/>
      </w:r>
      <w:r w:rsidRPr="00E0524C">
        <w:rPr>
          <w:rFonts w:eastAsia="Arial Unicode MS"/>
        </w:rPr>
        <w:t>COMPROMISO DE CONSTITUIRSE FORMALMENTE EN UTE</w:t>
      </w:r>
      <w:bookmarkEnd w:id="1030"/>
      <w:bookmarkEnd w:id="1031"/>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2" w:name="_Toc505598244"/>
      <w:bookmarkStart w:id="1033" w:name="_Toc505598321"/>
      <w:bookmarkStart w:id="1034" w:name="_Toc505598414"/>
      <w:bookmarkStart w:id="1035" w:name="_Toc507512593"/>
      <w:bookmarkStart w:id="1036" w:name="_Toc507512894"/>
      <w:r w:rsidRPr="00E0524C">
        <w:rPr>
          <w:rFonts w:ascii="Verdana" w:hAnsi="Verdana" w:cs="Tahoma"/>
          <w:b/>
          <w:sz w:val="19"/>
          <w:szCs w:val="19"/>
          <w:lang w:val="es-ES_tradnl"/>
        </w:rPr>
        <w:t>DECLARAN:</w:t>
      </w:r>
      <w:bookmarkEnd w:id="1032"/>
      <w:bookmarkEnd w:id="1033"/>
      <w:bookmarkEnd w:id="1034"/>
      <w:bookmarkEnd w:id="1035"/>
      <w:bookmarkEnd w:id="1036"/>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7" w:name="_Toc505598245"/>
      <w:bookmarkStart w:id="1038" w:name="_Toc505598322"/>
      <w:bookmarkStart w:id="1039" w:name="_Toc505598415"/>
      <w:bookmarkStart w:id="1040" w:name="_Toc507512594"/>
      <w:bookmarkStart w:id="1041" w:name="_Toc507512895"/>
      <w:r w:rsidRPr="00E0524C">
        <w:rPr>
          <w:rFonts w:ascii="Verdana" w:hAnsi="Verdana" w:cs="Tahoma"/>
          <w:sz w:val="19"/>
          <w:szCs w:val="19"/>
        </w:rPr>
        <w:t>En............................., a...... de....................de 20....</w:t>
      </w:r>
      <w:bookmarkEnd w:id="1037"/>
      <w:bookmarkEnd w:id="1038"/>
      <w:bookmarkEnd w:id="1039"/>
      <w:bookmarkEnd w:id="1040"/>
      <w:bookmarkEnd w:id="1041"/>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2" w:name="_ANEXO_II._5.-"/>
      <w:bookmarkStart w:id="1043" w:name="AnexoII5"/>
      <w:bookmarkStart w:id="1044" w:name="_Toc33530870"/>
      <w:bookmarkStart w:id="1045" w:name="_Toc38387841"/>
      <w:bookmarkEnd w:id="1042"/>
      <w:r w:rsidRPr="00E0524C">
        <w:rPr>
          <w:lang w:val="es-ES_tradnl"/>
        </w:rPr>
        <w:t>ANEXO II. 5.</w:t>
      </w:r>
      <w:bookmarkEnd w:id="1043"/>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4"/>
      <w:bookmarkEnd w:id="1045"/>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6" w:name="_Toc505598246"/>
      <w:bookmarkStart w:id="1047" w:name="_Toc505598323"/>
      <w:bookmarkStart w:id="1048" w:name="_Toc505598416"/>
      <w:bookmarkStart w:id="1049" w:name="_Toc507512595"/>
      <w:bookmarkStart w:id="1050" w:name="_Toc507512896"/>
      <w:r w:rsidRPr="00E0524C">
        <w:rPr>
          <w:rFonts w:ascii="Verdana" w:hAnsi="Verdana"/>
          <w:b/>
          <w:sz w:val="19"/>
          <w:szCs w:val="19"/>
        </w:rPr>
        <w:t>DECLARA:</w:t>
      </w:r>
      <w:bookmarkEnd w:id="1046"/>
      <w:bookmarkEnd w:id="1047"/>
      <w:bookmarkEnd w:id="1048"/>
      <w:bookmarkEnd w:id="1049"/>
      <w:bookmarkEnd w:id="1050"/>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1" w:name="_Toc505598247"/>
      <w:bookmarkStart w:id="1052" w:name="_Toc505598324"/>
      <w:bookmarkStart w:id="1053" w:name="_Toc505598417"/>
      <w:bookmarkStart w:id="1054" w:name="_Toc507512596"/>
      <w:bookmarkStart w:id="1055" w:name="_Toc507512897"/>
      <w:r w:rsidRPr="00E0524C">
        <w:rPr>
          <w:rFonts w:ascii="Verdana" w:hAnsi="Verdana" w:cs="Tahoma"/>
          <w:sz w:val="19"/>
          <w:szCs w:val="19"/>
        </w:rPr>
        <w:t>En............................., a..... de....................de 20....</w:t>
      </w:r>
      <w:bookmarkEnd w:id="1051"/>
      <w:bookmarkEnd w:id="1052"/>
      <w:bookmarkEnd w:id="1053"/>
      <w:bookmarkEnd w:id="1054"/>
      <w:bookmarkEnd w:id="1055"/>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6" w:name="_ANEXO_II._6.-"/>
      <w:bookmarkStart w:id="1057" w:name="AnexoII6"/>
      <w:bookmarkStart w:id="1058" w:name="_Toc33530871"/>
      <w:bookmarkStart w:id="1059" w:name="_Toc38387842"/>
      <w:bookmarkEnd w:id="1056"/>
      <w:r w:rsidRPr="0311D503">
        <w:t>ANEXO II. 6.</w:t>
      </w:r>
      <w:r w:rsidRPr="00E063C4">
        <w:rPr>
          <w:rFonts w:eastAsia="Arial Unicode MS"/>
        </w:rPr>
        <w:t>-</w:t>
      </w:r>
      <w:r w:rsidRPr="00E063C4">
        <w:rPr>
          <w:rFonts w:eastAsia="Arial Unicode MS"/>
        </w:rPr>
        <w:tab/>
      </w:r>
      <w:bookmarkEnd w:id="1057"/>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8"/>
      <w:bookmarkEnd w:id="1059"/>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60" w:name="_Toc505598248"/>
      <w:bookmarkStart w:id="1061" w:name="_Toc505598325"/>
      <w:bookmarkStart w:id="1062" w:name="_Toc505598418"/>
      <w:bookmarkStart w:id="1063" w:name="_Toc507512597"/>
      <w:bookmarkStart w:id="1064"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60"/>
      <w:bookmarkEnd w:id="1061"/>
      <w:bookmarkEnd w:id="1062"/>
      <w:bookmarkEnd w:id="1063"/>
      <w:bookmarkEnd w:id="1064"/>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5" w:name="_Toc505598249"/>
      <w:bookmarkStart w:id="1066" w:name="_Toc505598326"/>
      <w:bookmarkStart w:id="1067" w:name="_Toc505598419"/>
      <w:bookmarkStart w:id="1068" w:name="_Toc507512598"/>
      <w:bookmarkStart w:id="1069" w:name="_Toc507512899"/>
      <w:r w:rsidRPr="00E063C4">
        <w:rPr>
          <w:rFonts w:ascii="Verdana" w:hAnsi="Verdana" w:cs="Tahoma"/>
          <w:sz w:val="19"/>
          <w:szCs w:val="19"/>
        </w:rPr>
        <w:t>En............................., a..... de....................de 20....</w:t>
      </w:r>
      <w:bookmarkEnd w:id="1065"/>
      <w:bookmarkEnd w:id="1066"/>
      <w:bookmarkEnd w:id="1067"/>
      <w:bookmarkEnd w:id="1068"/>
      <w:bookmarkEnd w:id="1069"/>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70" w:name="AnexoII7"/>
    </w:p>
    <w:p w14:paraId="237B3CC5" w14:textId="77777777" w:rsidR="00536074" w:rsidRDefault="00536074" w:rsidP="00536074">
      <w:pPr>
        <w:pStyle w:val="Ttulo3"/>
        <w:rPr>
          <w:rFonts w:eastAsia="Arial Unicode MS"/>
        </w:rPr>
      </w:pPr>
      <w:bookmarkStart w:id="1071" w:name="_Toc33530872"/>
      <w:bookmarkStart w:id="1072" w:name="_Toc38387843"/>
      <w:bookmarkEnd w:id="1070"/>
      <w:r w:rsidRPr="000B4598">
        <w:rPr>
          <w:lang w:val="es-ES_tradnl"/>
        </w:rPr>
        <w:t>ANEXO II. 7.</w:t>
      </w:r>
      <w:r w:rsidRPr="000B4598">
        <w:rPr>
          <w:rFonts w:eastAsia="Arial Unicode MS"/>
        </w:rPr>
        <w:t>-</w:t>
      </w:r>
      <w:r w:rsidRPr="000B4598">
        <w:rPr>
          <w:rFonts w:eastAsia="Arial Unicode MS"/>
        </w:rPr>
        <w:tab/>
        <w:t>LOTE O LOTES A LOS QUE PRESENTA OFERTA / OFERTA INTEGRADORA: COMBINACIÓN DE LOTES</w:t>
      </w:r>
      <w:bookmarkEnd w:id="1071"/>
      <w:bookmarkEnd w:id="1072"/>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3" w:name="_Toc505598250"/>
      <w:bookmarkStart w:id="1074" w:name="_Toc505598327"/>
      <w:bookmarkStart w:id="1075" w:name="_Toc505598420"/>
      <w:bookmarkStart w:id="1076" w:name="_Toc507512599"/>
      <w:bookmarkStart w:id="1077" w:name="_Toc507512900"/>
      <w:r w:rsidRPr="000B4598">
        <w:rPr>
          <w:rFonts w:ascii="Verdana" w:hAnsi="Verdana"/>
          <w:b/>
          <w:sz w:val="19"/>
          <w:szCs w:val="19"/>
        </w:rPr>
        <w:t>DECLARA:</w:t>
      </w:r>
      <w:bookmarkEnd w:id="1073"/>
      <w:bookmarkEnd w:id="1074"/>
      <w:bookmarkEnd w:id="1075"/>
      <w:bookmarkEnd w:id="1076"/>
      <w:bookmarkEnd w:id="1077"/>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8" w:name="_Toc505598251"/>
      <w:bookmarkStart w:id="1079" w:name="_Toc505598328"/>
      <w:bookmarkStart w:id="1080" w:name="_Toc505598421"/>
      <w:bookmarkStart w:id="1081" w:name="_Toc507512600"/>
      <w:bookmarkStart w:id="1082" w:name="_Toc507512901"/>
      <w:r w:rsidRPr="000B4598">
        <w:rPr>
          <w:rFonts w:ascii="Verdana" w:hAnsi="Verdana" w:cs="Tahoma"/>
          <w:sz w:val="19"/>
          <w:szCs w:val="19"/>
        </w:rPr>
        <w:t>En............................., a..... de....................de 20....</w:t>
      </w:r>
      <w:bookmarkEnd w:id="1078"/>
      <w:bookmarkEnd w:id="1079"/>
      <w:bookmarkEnd w:id="1080"/>
      <w:bookmarkEnd w:id="1081"/>
      <w:bookmarkEnd w:id="1082"/>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3" w:name="AnexoII8"/>
    </w:p>
    <w:p w14:paraId="20EAC8B3" w14:textId="77777777" w:rsidR="00536074" w:rsidRPr="00427D9A" w:rsidRDefault="00536074" w:rsidP="00536074">
      <w:pPr>
        <w:pStyle w:val="Ttulo3"/>
        <w:rPr>
          <w:rFonts w:eastAsia="Arial Unicode MS"/>
        </w:rPr>
      </w:pPr>
      <w:bookmarkStart w:id="1084" w:name="_Toc33530873"/>
      <w:bookmarkStart w:id="1085" w:name="_Toc38387844"/>
      <w:bookmarkStart w:id="1086" w:name="AnexoIII1"/>
      <w:bookmarkStart w:id="1087" w:name="_Toc34132961"/>
      <w:bookmarkEnd w:id="1083"/>
      <w:r w:rsidRPr="00427D9A">
        <w:rPr>
          <w:lang w:val="es-ES_tradnl"/>
        </w:rPr>
        <w:t>ANEXO II. 8.</w:t>
      </w:r>
      <w:r w:rsidRPr="00427D9A">
        <w:rPr>
          <w:rFonts w:eastAsia="Arial Unicode MS"/>
        </w:rPr>
        <w:t>-</w:t>
      </w:r>
      <w:r w:rsidRPr="00427D9A">
        <w:rPr>
          <w:rFonts w:eastAsia="Arial Unicode MS"/>
        </w:rPr>
        <w:tab/>
        <w:t>DATOS A EFECTOS DE NOTIFICACIONES Y COMUNICACIONES</w:t>
      </w:r>
      <w:bookmarkEnd w:id="1084"/>
      <w:bookmarkEnd w:id="1085"/>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8" w:name="_Toc505598252"/>
      <w:bookmarkStart w:id="1089" w:name="_Toc505598329"/>
      <w:bookmarkStart w:id="1090" w:name="_Toc505598422"/>
      <w:bookmarkStart w:id="1091" w:name="_Toc507512601"/>
      <w:bookmarkStart w:id="1092"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8"/>
      <w:bookmarkEnd w:id="1089"/>
      <w:bookmarkEnd w:id="1090"/>
      <w:bookmarkEnd w:id="1091"/>
      <w:bookmarkEnd w:id="1092"/>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35337F3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8448B">
        <w:rPr>
          <w:rFonts w:ascii="Verdana" w:eastAsia="Arial Unicode MS" w:hAnsi="Verdana"/>
          <w:sz w:val="19"/>
          <w:szCs w:val="19"/>
        </w:rPr>
      </w:r>
      <w:r w:rsidR="0038448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8448B">
        <w:rPr>
          <w:rFonts w:ascii="Verdana" w:eastAsia="Arial Unicode MS" w:hAnsi="Verdana"/>
          <w:sz w:val="19"/>
          <w:szCs w:val="19"/>
        </w:rPr>
      </w:r>
      <w:r w:rsidR="0038448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3CE33B1"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8448B">
        <w:rPr>
          <w:rFonts w:ascii="Verdana" w:eastAsia="Arial Unicode MS" w:hAnsi="Verdana"/>
          <w:sz w:val="19"/>
          <w:szCs w:val="19"/>
        </w:rPr>
      </w:r>
      <w:r w:rsidR="0038448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8448B">
        <w:rPr>
          <w:rFonts w:ascii="Verdana" w:eastAsia="Arial Unicode MS" w:hAnsi="Verdana"/>
          <w:sz w:val="19"/>
          <w:szCs w:val="19"/>
        </w:rPr>
      </w:r>
      <w:r w:rsidR="0038448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3" w:name="_Toc505598253"/>
      <w:bookmarkStart w:id="1094" w:name="_Toc505598330"/>
      <w:bookmarkStart w:id="1095" w:name="_Toc505598423"/>
      <w:bookmarkStart w:id="1096" w:name="_Toc507512602"/>
      <w:bookmarkStart w:id="1097" w:name="_Toc507512903"/>
      <w:r w:rsidRPr="00427D9A">
        <w:rPr>
          <w:rFonts w:ascii="Verdana" w:hAnsi="Verdana" w:cs="Tahoma"/>
          <w:sz w:val="19"/>
          <w:szCs w:val="19"/>
        </w:rPr>
        <w:t>En............................., a...... de....................de 20....</w:t>
      </w:r>
      <w:bookmarkEnd w:id="1093"/>
      <w:bookmarkEnd w:id="1094"/>
      <w:bookmarkEnd w:id="1095"/>
      <w:bookmarkEnd w:id="1096"/>
      <w:bookmarkEnd w:id="1097"/>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8" w:name="_ANEXO_III._1-"/>
      <w:bookmarkStart w:id="1099" w:name="_Toc33530874"/>
      <w:bookmarkStart w:id="1100" w:name="_Toc38387845"/>
      <w:bookmarkEnd w:id="1086"/>
      <w:bookmarkEnd w:id="1087"/>
      <w:bookmarkEnd w:id="1098"/>
      <w:r w:rsidRPr="00427D9A">
        <w:rPr>
          <w:lang w:val="es-ES_tradnl"/>
        </w:rPr>
        <w:t>ANEXO III. 1</w:t>
      </w:r>
      <w:r w:rsidRPr="00427D9A">
        <w:rPr>
          <w:rFonts w:eastAsia="Arial Unicode MS"/>
        </w:rPr>
        <w:t>-</w:t>
      </w:r>
      <w:r w:rsidRPr="00427D9A">
        <w:rPr>
          <w:rFonts w:eastAsia="Arial Unicode MS"/>
        </w:rPr>
        <w:tab/>
        <w:t>OFERTA ECONÓMICA</w:t>
      </w:r>
      <w:bookmarkEnd w:id="1099"/>
      <w:bookmarkEnd w:id="1100"/>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1" w:name="AnexoV1"/>
      <w:bookmarkStart w:id="1102" w:name="_Toc33530875"/>
    </w:p>
    <w:p w14:paraId="23194C7B" w14:textId="77777777" w:rsidR="00536074" w:rsidRDefault="00536074" w:rsidP="00536074">
      <w:pPr>
        <w:pStyle w:val="Ttulo3"/>
        <w:rPr>
          <w:lang w:val="es-ES_tradnl"/>
        </w:rPr>
      </w:pPr>
      <w:bookmarkStart w:id="1103" w:name="_Toc38387846"/>
      <w:r w:rsidRPr="007E5B94">
        <w:rPr>
          <w:highlight w:val="yellow"/>
          <w:lang w:val="es-ES_tradnl"/>
        </w:rPr>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1"/>
      <w:r w:rsidRPr="00720FA1">
        <w:rPr>
          <w:lang w:val="es-ES_tradnl"/>
        </w:rPr>
        <w:t>DISPONIBILIDAD DE LA SOLVENCIA Y MEDIOS DE OTRAS ENTIDADES DURANTE TODA LA VIGENCIA DEL CONTRATO</w:t>
      </w:r>
      <w:bookmarkEnd w:id="1102"/>
      <w:bookmarkEnd w:id="1103"/>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4" w:name="_Toc505598256"/>
      <w:bookmarkStart w:id="1105" w:name="_Toc505598333"/>
      <w:bookmarkStart w:id="1106" w:name="_Toc505598426"/>
      <w:bookmarkStart w:id="1107" w:name="_Toc507512605"/>
      <w:bookmarkStart w:id="1108" w:name="_Toc507512906"/>
      <w:r w:rsidRPr="00720FA1">
        <w:rPr>
          <w:rFonts w:ascii="Verdana" w:hAnsi="Verdana"/>
          <w:b/>
          <w:sz w:val="19"/>
          <w:szCs w:val="19"/>
        </w:rPr>
        <w:t>DECLARAN:</w:t>
      </w:r>
      <w:bookmarkEnd w:id="1104"/>
      <w:bookmarkEnd w:id="1105"/>
      <w:bookmarkEnd w:id="1106"/>
      <w:bookmarkEnd w:id="1107"/>
      <w:bookmarkEnd w:id="1108"/>
    </w:p>
    <w:p w14:paraId="51B0419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71D06D28"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63F87FAE"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F4722A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6FBF6636"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9" w:name="_Toc505598257"/>
      <w:bookmarkStart w:id="1110" w:name="_Toc505598334"/>
      <w:bookmarkStart w:id="1111" w:name="_Toc505598427"/>
      <w:bookmarkStart w:id="1112" w:name="_Toc507512606"/>
      <w:bookmarkStart w:id="1113" w:name="_Toc507512907"/>
      <w:r w:rsidRPr="00720FA1">
        <w:rPr>
          <w:rFonts w:ascii="Verdana" w:hAnsi="Verdana" w:cs="Tahoma"/>
          <w:sz w:val="19"/>
          <w:szCs w:val="19"/>
        </w:rPr>
        <w:t>En............................., a...... de....................de 20....</w:t>
      </w:r>
      <w:bookmarkEnd w:id="1109"/>
      <w:bookmarkEnd w:id="1110"/>
      <w:bookmarkEnd w:id="1111"/>
      <w:bookmarkEnd w:id="1112"/>
      <w:bookmarkEnd w:id="1113"/>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4" w:name="AnexoV2"/>
      <w:bookmarkStart w:id="1115" w:name="_Toc33530876"/>
      <w:r>
        <w:rPr>
          <w:rFonts w:ascii="Verdana" w:hAnsi="Verdana" w:cs="Arial"/>
          <w:b/>
          <w:caps/>
          <w:sz w:val="19"/>
          <w:szCs w:val="19"/>
          <w:lang w:val="es-ES_tradnl"/>
        </w:rPr>
        <w:br w:type="page"/>
      </w:r>
      <w:bookmarkStart w:id="1116" w:name="_Toc38387847"/>
      <w:r w:rsidRPr="003B1149">
        <w:rPr>
          <w:lang w:val="es-ES_tradnl"/>
        </w:rPr>
        <w:t>ANEXO V. 2.</w:t>
      </w:r>
      <w:bookmarkEnd w:id="1114"/>
      <w:r w:rsidRPr="003B1149">
        <w:rPr>
          <w:lang w:val="es-ES_tradnl"/>
        </w:rPr>
        <w:t>-</w:t>
      </w:r>
      <w:r w:rsidRPr="003B1149">
        <w:rPr>
          <w:lang w:val="es-ES_tradnl"/>
        </w:rPr>
        <w:tab/>
      </w:r>
      <w:r w:rsidRPr="003B1149">
        <w:rPr>
          <w:rFonts w:eastAsia="Arial Unicode MS"/>
        </w:rPr>
        <w:t>AUSENCIA DE PROHIBICIONES PARA CONTRATAR CON EL SECTOR PÚBLICO</w:t>
      </w:r>
      <w:bookmarkEnd w:id="1115"/>
      <w:bookmarkEnd w:id="1116"/>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7" w:name="_Toc507512607"/>
      <w:bookmarkStart w:id="1118"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7"/>
      <w:bookmarkEnd w:id="1118"/>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9" w:name="_Toc507512608"/>
      <w:bookmarkStart w:id="1120" w:name="_Toc507512909"/>
      <w:r w:rsidRPr="003B1149">
        <w:rPr>
          <w:rFonts w:ascii="Verdana" w:hAnsi="Verdana" w:cs="Tahoma"/>
          <w:sz w:val="19"/>
          <w:szCs w:val="19"/>
        </w:rPr>
        <w:t>En............................., a..... de....................de 20....</w:t>
      </w:r>
      <w:bookmarkEnd w:id="1119"/>
      <w:bookmarkEnd w:id="1120"/>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1" w:name="AnexoV3"/>
      <w:bookmarkStart w:id="1122" w:name="_Toc33530877"/>
      <w:bookmarkStart w:id="1123" w:name="_Toc38387848"/>
      <w:r w:rsidRPr="003B1149">
        <w:rPr>
          <w:lang w:val="es-ES_tradnl"/>
        </w:rPr>
        <w:t>ANEXO V. 3.-</w:t>
      </w:r>
      <w:r w:rsidRPr="003B1149">
        <w:rPr>
          <w:lang w:val="es-ES_tradnl"/>
        </w:rPr>
        <w:tab/>
      </w:r>
      <w:bookmarkEnd w:id="1121"/>
      <w:r w:rsidRPr="00D02CF4">
        <w:rPr>
          <w:lang w:val="es-ES_tradnl"/>
        </w:rPr>
        <w:t>MODELO DE AVAL BANCARIO</w:t>
      </w:r>
      <w:bookmarkEnd w:id="1122"/>
      <w:bookmarkEnd w:id="1123"/>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4" w:name="AnexoV4"/>
    </w:p>
    <w:p w14:paraId="7E2A0FF0" w14:textId="77777777" w:rsidR="00536074" w:rsidRPr="00CC33A1" w:rsidRDefault="00536074" w:rsidP="00536074">
      <w:pPr>
        <w:pStyle w:val="Ttulo3"/>
      </w:pPr>
      <w:bookmarkStart w:id="1125" w:name="_Toc33530878"/>
      <w:bookmarkStart w:id="1126" w:name="_Toc38387849"/>
      <w:bookmarkEnd w:id="1124"/>
      <w:r w:rsidRPr="00CC33A1">
        <w:rPr>
          <w:lang w:val="es-ES_tradnl"/>
        </w:rPr>
        <w:t>ANEXO V. 4.-</w:t>
      </w:r>
      <w:r w:rsidRPr="00CC33A1">
        <w:rPr>
          <w:rFonts w:eastAsia="Arial Unicode MS"/>
        </w:rPr>
        <w:tab/>
      </w:r>
      <w:r w:rsidRPr="00CC33A1">
        <w:t>MODELO DE SEGURO DE CAUCIÓN</w:t>
      </w:r>
      <w:bookmarkEnd w:id="1125"/>
      <w:bookmarkEnd w:id="1126"/>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7" w:name="AnexoVI1"/>
      <w:bookmarkStart w:id="1128" w:name="_Toc33530879"/>
      <w:bookmarkStart w:id="1129" w:name="_Toc38387850"/>
      <w:r w:rsidRPr="004B5846">
        <w:rPr>
          <w:lang w:val="es-ES_tradnl"/>
        </w:rPr>
        <w:t>ANEXO VI. 1.</w:t>
      </w:r>
      <w:bookmarkEnd w:id="1127"/>
      <w:r w:rsidRPr="004B5846">
        <w:rPr>
          <w:lang w:val="es-ES_tradnl"/>
        </w:rPr>
        <w:t>-</w:t>
      </w:r>
      <w:r w:rsidRPr="004B5846">
        <w:rPr>
          <w:lang w:val="es-ES_tradnl"/>
        </w:rPr>
        <w:tab/>
        <w:t>APROBACIÓN DE CERTIFICACIÓN DE SERVICIOS</w:t>
      </w:r>
      <w:bookmarkEnd w:id="1128"/>
      <w:bookmarkEnd w:id="1129"/>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30" w:name="_Toc505598258"/>
      <w:bookmarkStart w:id="1131" w:name="_Toc505598335"/>
      <w:bookmarkStart w:id="1132" w:name="_Toc505598428"/>
      <w:bookmarkStart w:id="1133" w:name="_Toc507512609"/>
      <w:bookmarkStart w:id="1134" w:name="_Toc507512910"/>
      <w:r w:rsidRPr="004B5846">
        <w:rPr>
          <w:rFonts w:ascii="Verdana" w:hAnsi="Verdana"/>
          <w:b/>
          <w:sz w:val="19"/>
          <w:szCs w:val="19"/>
        </w:rPr>
        <w:t>DECLARA:</w:t>
      </w:r>
      <w:bookmarkEnd w:id="1130"/>
      <w:bookmarkEnd w:id="1131"/>
      <w:bookmarkEnd w:id="1132"/>
      <w:bookmarkEnd w:id="1133"/>
      <w:bookmarkEnd w:id="1134"/>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5" w:name="_Toc505598259"/>
      <w:bookmarkStart w:id="1136" w:name="_Toc505598336"/>
      <w:bookmarkStart w:id="1137" w:name="_Toc505598429"/>
      <w:bookmarkStart w:id="1138" w:name="_Toc507512610"/>
      <w:bookmarkStart w:id="1139" w:name="_Toc507512911"/>
      <w:r w:rsidRPr="004B5846">
        <w:rPr>
          <w:rFonts w:ascii="Verdana" w:hAnsi="Verdana" w:cs="Tahoma"/>
          <w:sz w:val="19"/>
          <w:szCs w:val="19"/>
        </w:rPr>
        <w:t>En............................., a..... de....................de 20....</w:t>
      </w:r>
      <w:bookmarkEnd w:id="1135"/>
      <w:bookmarkEnd w:id="1136"/>
      <w:bookmarkEnd w:id="1137"/>
      <w:bookmarkEnd w:id="1138"/>
      <w:bookmarkEnd w:id="1139"/>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40" w:name="AnexoVI2"/>
    </w:p>
    <w:p w14:paraId="40284C68" w14:textId="77777777" w:rsidR="00536074" w:rsidRPr="004B5846" w:rsidRDefault="00536074" w:rsidP="00536074">
      <w:pPr>
        <w:pStyle w:val="Ttulo3"/>
      </w:pPr>
      <w:bookmarkStart w:id="1141" w:name="_Toc33530880"/>
      <w:bookmarkStart w:id="1142" w:name="_Toc38387851"/>
      <w:bookmarkEnd w:id="1140"/>
      <w:r w:rsidRPr="004B5846">
        <w:rPr>
          <w:lang w:val="es-ES_tradnl"/>
        </w:rPr>
        <w:t>ANEXO VI. 2.-</w:t>
      </w:r>
      <w:r w:rsidRPr="004B5846">
        <w:rPr>
          <w:lang w:val="es-ES_tradnl"/>
        </w:rPr>
        <w:tab/>
      </w:r>
      <w:r w:rsidRPr="004B5846">
        <w:t>COMUNICACIÓN DE SUBCONTRATACIÓN</w:t>
      </w:r>
      <w:bookmarkEnd w:id="1141"/>
      <w:bookmarkEnd w:id="1142"/>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3" w:name="_Toc505598260"/>
      <w:bookmarkStart w:id="1144" w:name="_Toc505598337"/>
      <w:bookmarkStart w:id="1145" w:name="_Toc505598430"/>
      <w:bookmarkStart w:id="1146" w:name="_Toc507512611"/>
      <w:bookmarkStart w:id="1147" w:name="_Toc507512912"/>
      <w:r w:rsidRPr="004B5846">
        <w:rPr>
          <w:rFonts w:ascii="Verdana" w:hAnsi="Verdana"/>
          <w:b/>
          <w:sz w:val="19"/>
          <w:szCs w:val="19"/>
        </w:rPr>
        <w:t>DECLARA:</w:t>
      </w:r>
      <w:bookmarkEnd w:id="1143"/>
      <w:bookmarkEnd w:id="1144"/>
      <w:bookmarkEnd w:id="1145"/>
      <w:bookmarkEnd w:id="1146"/>
      <w:bookmarkEnd w:id="1147"/>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8" w:name="_Toc505598261"/>
      <w:bookmarkStart w:id="1149" w:name="_Toc505598338"/>
      <w:bookmarkStart w:id="1150" w:name="_Toc505598431"/>
      <w:bookmarkStart w:id="1151" w:name="_Toc507512612"/>
      <w:bookmarkStart w:id="1152" w:name="_Toc507512913"/>
      <w:r w:rsidRPr="004B5846">
        <w:rPr>
          <w:rFonts w:ascii="Verdana" w:hAnsi="Verdana" w:cs="Tahoma"/>
          <w:sz w:val="19"/>
          <w:szCs w:val="19"/>
        </w:rPr>
        <w:t>En............................., a..... de....................de 20....</w:t>
      </w:r>
      <w:bookmarkEnd w:id="1148"/>
      <w:bookmarkEnd w:id="1149"/>
      <w:bookmarkEnd w:id="1150"/>
      <w:bookmarkEnd w:id="1151"/>
      <w:bookmarkEnd w:id="1152"/>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3" w:name="AnexoVI3"/>
      <w:bookmarkStart w:id="1154" w:name="_Toc33530881"/>
      <w:bookmarkStart w:id="1155" w:name="_Toc38387852"/>
      <w:bookmarkStart w:id="1156" w:name="_Toc507512916"/>
      <w:bookmarkStart w:id="1157" w:name="_Toc507512615"/>
      <w:r w:rsidRPr="00056561">
        <w:t>ANEXO VI. 3.-</w:t>
      </w:r>
      <w:r w:rsidRPr="00056561">
        <w:tab/>
      </w:r>
      <w:bookmarkEnd w:id="1153"/>
      <w:r w:rsidRPr="00056561">
        <w:t>DECLARACIÓN SOBRE LOS DATOS RELATIVOS A LAS CONDICIONES DE LOS CONTRATOS DE TRABAJO</w:t>
      </w:r>
      <w:bookmarkEnd w:id="1154"/>
      <w:bookmarkEnd w:id="1155"/>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8" w:name="_Toc507512613"/>
      <w:bookmarkStart w:id="1159" w:name="_Toc507512914"/>
      <w:r w:rsidRPr="00056561">
        <w:rPr>
          <w:rFonts w:ascii="Verdana" w:hAnsi="Verdana" w:cs="Tahoma"/>
          <w:b/>
          <w:sz w:val="19"/>
          <w:szCs w:val="19"/>
        </w:rPr>
        <w:t>DECLARA:</w:t>
      </w:r>
      <w:bookmarkEnd w:id="1158"/>
      <w:bookmarkEnd w:id="1159"/>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60" w:name="_Toc507512614"/>
      <w:bookmarkStart w:id="1161" w:name="_Toc507512915"/>
      <w:r w:rsidRPr="00056561">
        <w:rPr>
          <w:rFonts w:ascii="Verdana" w:hAnsi="Verdana" w:cs="Tahoma"/>
          <w:sz w:val="19"/>
          <w:szCs w:val="19"/>
        </w:rPr>
        <w:t>En............................., a...... de....................de 20....</w:t>
      </w:r>
      <w:bookmarkEnd w:id="1160"/>
      <w:bookmarkEnd w:id="1161"/>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6"/>
      <w:bookmarkEnd w:id="1157"/>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2" w:name="_Toc507512617"/>
      <w:bookmarkStart w:id="1163"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4" w:name="_Toc507512917"/>
      <w:bookmarkStart w:id="1165" w:name="_Toc507512616"/>
      <w:r w:rsidRPr="00C60D41">
        <w:rPr>
          <w:rFonts w:ascii="Verdana" w:hAnsi="Verdana" w:cs="Tahoma"/>
          <w:sz w:val="19"/>
          <w:szCs w:val="19"/>
        </w:rPr>
        <w:t>En............................., a...... de....................de 20....</w:t>
      </w:r>
      <w:bookmarkEnd w:id="1164"/>
      <w:bookmarkEnd w:id="1165"/>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2"/>
      <w:bookmarkEnd w:id="1163"/>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6" w:name="_Toc33530882"/>
      <w:bookmarkStart w:id="1167" w:name="_Toc38387853"/>
      <w:r w:rsidRPr="00EC4460">
        <w:t>ANEXO VII. 1.-</w:t>
      </w:r>
      <w:r w:rsidRPr="00EC4460">
        <w:tab/>
        <w:t>INFORMACIÓN ADICIONAL SOBRE PROTECCIÓN DE DATOS PERSONALES</w:t>
      </w:r>
      <w:bookmarkEnd w:id="1166"/>
      <w:bookmarkEnd w:id="1167"/>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2E40F7FC"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8" w:name="_Toc33530883"/>
      <w:bookmarkStart w:id="1169" w:name="_Toc38387854"/>
      <w:r w:rsidRPr="00D6392F">
        <w:t>ANEXO VII. 2.-</w:t>
      </w:r>
      <w:r w:rsidRPr="00D6392F">
        <w:tab/>
        <w:t>ENCARGO DE TRATAMIENTO DE DATOS PERSONALES</w:t>
      </w:r>
      <w:bookmarkEnd w:id="1168"/>
      <w:bookmarkEnd w:id="1169"/>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38448B">
        <w:rPr>
          <w:rFonts w:ascii="Arial" w:hAnsi="Arial" w:cs="Arial"/>
          <w:sz w:val="19"/>
          <w:szCs w:val="19"/>
        </w:rPr>
      </w:r>
      <w:r w:rsidR="0038448B">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8448B">
        <w:rPr>
          <w:rFonts w:ascii="Verdana" w:hAnsi="Verdana" w:cs="Arial"/>
          <w:sz w:val="19"/>
          <w:szCs w:val="19"/>
        </w:rPr>
      </w:r>
      <w:r w:rsidR="0038448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27F4A56E"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CCA2" w14:textId="77777777" w:rsidR="00AD7E22" w:rsidRDefault="00AD7E22">
      <w:r>
        <w:separator/>
      </w:r>
    </w:p>
  </w:endnote>
  <w:endnote w:type="continuationSeparator" w:id="0">
    <w:p w14:paraId="4EC006F2" w14:textId="77777777" w:rsidR="00AD7E22" w:rsidRDefault="00AD7E22">
      <w:r>
        <w:continuationSeparator/>
      </w:r>
    </w:p>
  </w:endnote>
  <w:endnote w:type="continuationNotice" w:id="1">
    <w:p w14:paraId="5C257E64" w14:textId="77777777" w:rsidR="00AD7E22" w:rsidRDefault="00AD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EndPr/>
    <w:sdtContent>
      <w:p w14:paraId="14A2B03F" w14:textId="300BA256" w:rsidR="00AD7E22" w:rsidRDefault="00AD7E22">
        <w:pPr>
          <w:pStyle w:val="Piedepgina"/>
          <w:jc w:val="center"/>
        </w:pPr>
        <w:r>
          <w:fldChar w:fldCharType="begin"/>
        </w:r>
        <w:r>
          <w:instrText>PAGE   \* MERGEFORMAT</w:instrText>
        </w:r>
        <w:r>
          <w:fldChar w:fldCharType="separate"/>
        </w:r>
        <w:r w:rsidR="0038448B">
          <w:rPr>
            <w:noProof/>
          </w:rPr>
          <w:t>10</w:t>
        </w:r>
        <w:r>
          <w:fldChar w:fldCharType="end"/>
        </w:r>
      </w:p>
    </w:sdtContent>
  </w:sdt>
  <w:p w14:paraId="40502872" w14:textId="77777777" w:rsidR="00AD7E22" w:rsidRDefault="00AD7E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D084" w14:textId="1A090208" w:rsidR="00AD7E22" w:rsidRPr="00280F61" w:rsidRDefault="00AD7E22"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870BA2">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AD7E22" w:rsidRDefault="00AD7E22"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EndPr/>
    <w:sdtContent>
      <w:p w14:paraId="70F7137C" w14:textId="2BFA1D48" w:rsidR="00AD7E22" w:rsidRDefault="00AD7E22">
        <w:pPr>
          <w:pStyle w:val="Piedepgina"/>
          <w:jc w:val="center"/>
        </w:pPr>
        <w:r>
          <w:fldChar w:fldCharType="begin"/>
        </w:r>
        <w:r>
          <w:instrText>PAGE   \* MERGEFORMAT</w:instrText>
        </w:r>
        <w:r>
          <w:fldChar w:fldCharType="separate"/>
        </w:r>
        <w:r w:rsidR="0038448B">
          <w:rPr>
            <w:noProof/>
          </w:rPr>
          <w:t>90</w:t>
        </w:r>
        <w:r>
          <w:fldChar w:fldCharType="end"/>
        </w:r>
      </w:p>
    </w:sdtContent>
  </w:sdt>
  <w:p w14:paraId="51B366AB" w14:textId="77777777" w:rsidR="00AD7E22" w:rsidRDefault="00AD7E2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1A7B" w14:textId="4BAF2FEA" w:rsidR="00AD7E22" w:rsidRPr="00280F61" w:rsidRDefault="00AD7E22"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870BA2">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AD7E22" w:rsidRDefault="00AD7E22"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E41D" w14:textId="77777777" w:rsidR="00AD7E22" w:rsidRDefault="00AD7E22">
      <w:r>
        <w:separator/>
      </w:r>
    </w:p>
  </w:footnote>
  <w:footnote w:type="continuationSeparator" w:id="0">
    <w:p w14:paraId="6B83D580" w14:textId="77777777" w:rsidR="00AD7E22" w:rsidRDefault="00AD7E22">
      <w:r>
        <w:continuationSeparator/>
      </w:r>
    </w:p>
  </w:footnote>
  <w:footnote w:type="continuationNotice" w:id="1">
    <w:p w14:paraId="627BEBA9" w14:textId="77777777" w:rsidR="00AD7E22" w:rsidRDefault="00AD7E22"/>
  </w:footnote>
  <w:footnote w:id="2">
    <w:p w14:paraId="7029B73D" w14:textId="77777777" w:rsidR="00AD7E22" w:rsidRDefault="00AD7E22"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AD7E22" w:rsidRDefault="00AD7E22" w:rsidP="009B2553">
      <w:pPr>
        <w:pStyle w:val="Textonotapie"/>
      </w:pPr>
    </w:p>
  </w:footnote>
  <w:footnote w:id="3">
    <w:p w14:paraId="1C96BB5E" w14:textId="77777777" w:rsidR="00AD7E22" w:rsidRPr="007606F2" w:rsidRDefault="00AD7E22"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AD7E22" w:rsidRPr="007226FB" w:rsidRDefault="00AD7E22">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13C9456" w14:textId="77777777" w:rsidR="00AD7E22" w:rsidRPr="007226FB" w:rsidRDefault="00AD7E22">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AD7E22" w:rsidRPr="007226FB" w:rsidRDefault="00AD7E22" w:rsidP="00FC7B45">
      <w:pPr>
        <w:pStyle w:val="Textonotapie"/>
        <w:ind w:left="1134"/>
        <w:rPr>
          <w:rFonts w:ascii="Verdana" w:hAnsi="Verdana"/>
          <w:sz w:val="14"/>
          <w:szCs w:val="14"/>
          <w:lang w:val="es-ES"/>
        </w:rPr>
      </w:pPr>
    </w:p>
  </w:footnote>
  <w:footnote w:id="6">
    <w:p w14:paraId="10CAD125" w14:textId="77777777" w:rsidR="00AD7E22" w:rsidRPr="00F41D62" w:rsidRDefault="00AD7E22">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4FC629D2" w14:textId="77777777" w:rsidR="00AD7E22" w:rsidRPr="0008233B" w:rsidRDefault="00AD7E22"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AD7E22" w:rsidRPr="003B7DCC" w:rsidRDefault="00AD7E22"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AD7E22" w:rsidRDefault="00AD7E22">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AD7E22" w:rsidRPr="00FB5113" w:rsidRDefault="00AD7E22">
      <w:pPr>
        <w:pStyle w:val="Textonotapie"/>
        <w:rPr>
          <w:sz w:val="14"/>
          <w:szCs w:val="14"/>
          <w:lang w:val="es-ES"/>
        </w:rPr>
      </w:pPr>
    </w:p>
  </w:footnote>
  <w:footnote w:id="10">
    <w:p w14:paraId="3E123697" w14:textId="77777777" w:rsidR="00AD7E22" w:rsidRPr="00FB5113" w:rsidRDefault="00AD7E22"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AD7E22" w:rsidRPr="00FB5113" w:rsidRDefault="00AD7E22">
      <w:pPr>
        <w:pStyle w:val="Textonotapie"/>
        <w:rPr>
          <w:lang w:val="es-ES"/>
        </w:rPr>
      </w:pPr>
    </w:p>
  </w:footnote>
  <w:footnote w:id="11">
    <w:p w14:paraId="31EC0E6D" w14:textId="77777777" w:rsidR="00AD7E22" w:rsidRPr="003B7DCC" w:rsidRDefault="00AD7E22"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AD7E22" w:rsidRPr="003B7DCC" w:rsidRDefault="00AD7E22"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AD7E22" w:rsidRPr="003B7DCC" w:rsidRDefault="00AD7E22" w:rsidP="001E5E9F">
      <w:pPr>
        <w:pStyle w:val="Textonotapie"/>
        <w:rPr>
          <w:sz w:val="12"/>
          <w:szCs w:val="12"/>
          <w:lang w:val="es-ES"/>
        </w:rPr>
      </w:pPr>
    </w:p>
  </w:footnote>
  <w:footnote w:id="12">
    <w:p w14:paraId="21AFA279" w14:textId="77777777" w:rsidR="00AD7E22" w:rsidRPr="007E142C" w:rsidRDefault="00AD7E22">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3">
    <w:p w14:paraId="69F8C682" w14:textId="77777777" w:rsidR="00AD7E22" w:rsidRPr="000E5176" w:rsidRDefault="00AD7E22">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AD7E22" w:rsidRPr="00186F2B" w:rsidRDefault="00AD7E22"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5">
    <w:p w14:paraId="5F23A459" w14:textId="77777777" w:rsidR="00AD7E22" w:rsidRPr="00055D31" w:rsidRDefault="00AD7E22"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AD7E22" w:rsidRPr="00186F2B" w:rsidRDefault="00AD7E22"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AD7E22" w:rsidRPr="00B55B80" w:rsidRDefault="00AD7E22"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AD7E22" w:rsidRPr="005D5CA8" w:rsidRDefault="00AD7E22"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AD7E22" w:rsidRPr="00384BE2" w:rsidRDefault="00AD7E22"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AD7E22" w:rsidRPr="00B55B80" w:rsidRDefault="00AD7E22"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AD7E22" w:rsidRPr="00B55B80" w:rsidRDefault="00AD7E22"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AD7E22" w:rsidRPr="00EC77F8" w:rsidRDefault="00AD7E22" w:rsidP="00536074">
      <w:pPr>
        <w:pStyle w:val="Textonotapie"/>
        <w:ind w:right="-463"/>
        <w:rPr>
          <w:rFonts w:ascii="Verdana" w:hAnsi="Verdana"/>
          <w:sz w:val="16"/>
          <w:szCs w:val="16"/>
          <w:lang w:val="es-ES"/>
        </w:rPr>
      </w:pPr>
    </w:p>
  </w:footnote>
  <w:footnote w:id="22">
    <w:p w14:paraId="573EF529"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4">
    <w:p w14:paraId="0BB342B6" w14:textId="77777777" w:rsidR="00AD7E22" w:rsidRPr="005D5CA8" w:rsidRDefault="00AD7E22"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AD7E22" w:rsidRPr="00EC77F8" w:rsidRDefault="00AD7E22" w:rsidP="00536074">
      <w:pPr>
        <w:pStyle w:val="Textonotapie"/>
        <w:rPr>
          <w:rFonts w:ascii="Verdana" w:hAnsi="Verdana"/>
          <w:sz w:val="16"/>
          <w:szCs w:val="16"/>
          <w:lang w:val="es-ES"/>
        </w:rPr>
      </w:pPr>
    </w:p>
  </w:footnote>
  <w:footnote w:id="28">
    <w:p w14:paraId="5A9C3987"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AD7E22" w:rsidRPr="005D5CA8" w:rsidRDefault="00AD7E22"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AD7E22" w:rsidRPr="00B55B80" w:rsidRDefault="00AD7E22"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AD7E22" w:rsidRPr="00B067A4" w:rsidRDefault="00AD7E22"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FF4F" w14:textId="7ACEAB18" w:rsidR="00AD7E22" w:rsidRDefault="00AD7E22"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C456FEF" w14:textId="77777777" w:rsidR="00AD7E22" w:rsidRDefault="00AD7E22"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AD7E22" w:rsidRDefault="00AD7E22"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AD7E22" w:rsidRDefault="00AD7E22"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AD7E22" w:rsidRDefault="00AD7E22"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D97" w14:textId="07807203" w:rsidR="00AD7E22" w:rsidRPr="008D0A02" w:rsidRDefault="00AD7E22">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937F" w14:textId="77777777" w:rsidR="00AD7E22" w:rsidRDefault="00AD7E22"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AD7E22" w:rsidRDefault="00AD7E22" w:rsidP="00A12B05">
    <w:pPr>
      <w:pStyle w:val="Encabezado"/>
      <w:tabs>
        <w:tab w:val="clear" w:pos="4819"/>
        <w:tab w:val="left" w:pos="195"/>
        <w:tab w:val="right" w:pos="9921"/>
      </w:tabs>
      <w:ind w:left="-100"/>
      <w:jc w:val="center"/>
      <w:rPr>
        <w:rFonts w:ascii="Arial" w:hAnsi="Arial"/>
        <w:noProof/>
        <w:sz w:val="16"/>
      </w:rPr>
    </w:pPr>
  </w:p>
  <w:p w14:paraId="746EF762" w14:textId="77777777" w:rsidR="00AD7E22" w:rsidRDefault="00AD7E22"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AD7E22" w:rsidRDefault="00AD7E22"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AD7E22" w:rsidRDefault="00AD7E22"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AD7E22" w:rsidRDefault="00AD7E22"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E92" w14:textId="77777777" w:rsidR="00AD7E22" w:rsidRDefault="00AD7E2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54F5" w14:textId="77777777" w:rsidR="00AD7E22" w:rsidRDefault="00AD7E2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CCF" w14:textId="77777777" w:rsidR="00AD7E22" w:rsidRDefault="00AD7E22">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663B" w14:textId="77777777" w:rsidR="00AD7E22" w:rsidRDefault="00AD7E22">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5E3D" w14:textId="77777777" w:rsidR="00AD7E22" w:rsidRDefault="00AD7E22">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496E" w14:textId="77777777" w:rsidR="00AD7E22" w:rsidRDefault="00AD7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55pt;height:540.3pt;flip:x;visibility:visible" o:bullet="t">
        <v:imagedata r:id="rId1" o:title=""/>
      </v:shape>
    </w:pict>
  </w:numPicBullet>
  <w:numPicBullet w:numPicBulletId="1">
    <w:pict>
      <v:shape id="_x0000_i1027" type="#_x0000_t75" style="width:5in;height:358.75pt;visibility:visible" o:bullet="t">
        <v:imagedata r:id="rId2" o:title=""/>
      </v:shape>
    </w:pict>
  </w:numPicBullet>
  <w:numPicBullet w:numPicBulletId="2">
    <w:pict>
      <v:shape id="_x0000_i1028" type="#_x0000_t75" style="width:15.65pt;height:14.4pt;flip:x;visibility:visible" o:bullet="t">
        <v:imagedata r:id="rId3" o:title=""/>
      </v:shape>
    </w:pict>
  </w:numPicBullet>
  <w:numPicBullet w:numPicBulletId="3">
    <w:pict>
      <v:rect id="_x0000_i1029"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1D87ACF"/>
    <w:multiLevelType w:val="hybridMultilevel"/>
    <w:tmpl w:val="2AB262D4"/>
    <w:lvl w:ilvl="0" w:tplc="0BFE8B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8"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0"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5"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7"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1"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4"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5"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7"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8"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2"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8"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9"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0"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2"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3"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5"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0"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5"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7"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9"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0"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6"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9"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1"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2"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3"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7"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8"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9"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0"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1"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4"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5"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12322C9"/>
    <w:multiLevelType w:val="hybridMultilevel"/>
    <w:tmpl w:val="3EACD720"/>
    <w:lvl w:ilvl="0" w:tplc="F2A2B8F0">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2"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6"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7"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8"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9"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1"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2"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4"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5"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6"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7"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0"/>
  </w:num>
  <w:num w:numId="2">
    <w:abstractNumId w:val="44"/>
  </w:num>
  <w:num w:numId="3">
    <w:abstractNumId w:val="112"/>
  </w:num>
  <w:num w:numId="4">
    <w:abstractNumId w:val="19"/>
  </w:num>
  <w:num w:numId="5">
    <w:abstractNumId w:val="123"/>
  </w:num>
  <w:num w:numId="6">
    <w:abstractNumId w:val="52"/>
  </w:num>
  <w:num w:numId="7">
    <w:abstractNumId w:val="154"/>
  </w:num>
  <w:num w:numId="8">
    <w:abstractNumId w:val="99"/>
  </w:num>
  <w:num w:numId="9">
    <w:abstractNumId w:val="130"/>
  </w:num>
  <w:num w:numId="10">
    <w:abstractNumId w:val="36"/>
  </w:num>
  <w:num w:numId="11">
    <w:abstractNumId w:val="90"/>
  </w:num>
  <w:num w:numId="12">
    <w:abstractNumId w:val="2"/>
  </w:num>
  <w:num w:numId="13">
    <w:abstractNumId w:val="3"/>
  </w:num>
  <w:num w:numId="14">
    <w:abstractNumId w:val="18"/>
  </w:num>
  <w:num w:numId="15">
    <w:abstractNumId w:val="109"/>
  </w:num>
  <w:num w:numId="16">
    <w:abstractNumId w:val="9"/>
  </w:num>
  <w:num w:numId="17">
    <w:abstractNumId w:val="97"/>
  </w:num>
  <w:num w:numId="18">
    <w:abstractNumId w:val="24"/>
  </w:num>
  <w:num w:numId="19">
    <w:abstractNumId w:val="69"/>
  </w:num>
  <w:num w:numId="20">
    <w:abstractNumId w:val="126"/>
  </w:num>
  <w:num w:numId="21">
    <w:abstractNumId w:val="27"/>
  </w:num>
  <w:num w:numId="22">
    <w:abstractNumId w:val="66"/>
  </w:num>
  <w:num w:numId="23">
    <w:abstractNumId w:val="151"/>
  </w:num>
  <w:num w:numId="24">
    <w:abstractNumId w:val="124"/>
  </w:num>
  <w:num w:numId="25">
    <w:abstractNumId w:val="60"/>
  </w:num>
  <w:num w:numId="26">
    <w:abstractNumId w:val="127"/>
  </w:num>
  <w:num w:numId="27">
    <w:abstractNumId w:val="131"/>
  </w:num>
  <w:num w:numId="28">
    <w:abstractNumId w:val="40"/>
  </w:num>
  <w:num w:numId="29">
    <w:abstractNumId w:val="103"/>
  </w:num>
  <w:num w:numId="30">
    <w:abstractNumId w:val="115"/>
  </w:num>
  <w:num w:numId="31">
    <w:abstractNumId w:val="39"/>
  </w:num>
  <w:num w:numId="32">
    <w:abstractNumId w:val="104"/>
  </w:num>
  <w:num w:numId="33">
    <w:abstractNumId w:val="50"/>
  </w:num>
  <w:num w:numId="34">
    <w:abstractNumId w:val="135"/>
  </w:num>
  <w:num w:numId="35">
    <w:abstractNumId w:val="33"/>
  </w:num>
  <w:num w:numId="36">
    <w:abstractNumId w:val="84"/>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num>
  <w:num w:numId="38">
    <w:abstractNumId w:val="37"/>
  </w:num>
  <w:num w:numId="39">
    <w:abstractNumId w:val="120"/>
  </w:num>
  <w:num w:numId="40">
    <w:abstractNumId w:val="6"/>
  </w:num>
  <w:num w:numId="41">
    <w:abstractNumId w:val="87"/>
  </w:num>
  <w:num w:numId="42">
    <w:abstractNumId w:val="58"/>
  </w:num>
  <w:num w:numId="43">
    <w:abstractNumId w:val="67"/>
  </w:num>
  <w:num w:numId="44">
    <w:abstractNumId w:val="85"/>
  </w:num>
  <w:num w:numId="45">
    <w:abstractNumId w:val="105"/>
  </w:num>
  <w:num w:numId="46">
    <w:abstractNumId w:val="141"/>
  </w:num>
  <w:num w:numId="47">
    <w:abstractNumId w:val="57"/>
  </w:num>
  <w:num w:numId="48">
    <w:abstractNumId w:val="53"/>
  </w:num>
  <w:num w:numId="49">
    <w:abstractNumId w:val="81"/>
  </w:num>
  <w:num w:numId="50">
    <w:abstractNumId w:val="45"/>
  </w:num>
  <w:num w:numId="51">
    <w:abstractNumId w:val="84"/>
  </w:num>
  <w:num w:numId="52">
    <w:abstractNumId w:val="129"/>
  </w:num>
  <w:num w:numId="53">
    <w:abstractNumId w:val="113"/>
  </w:num>
  <w:num w:numId="54">
    <w:abstractNumId w:val="13"/>
  </w:num>
  <w:num w:numId="55">
    <w:abstractNumId w:val="125"/>
  </w:num>
  <w:num w:numId="56">
    <w:abstractNumId w:val="142"/>
  </w:num>
  <w:num w:numId="57">
    <w:abstractNumId w:val="16"/>
  </w:num>
  <w:num w:numId="58">
    <w:abstractNumId w:val="30"/>
  </w:num>
  <w:num w:numId="59">
    <w:abstractNumId w:val="14"/>
  </w:num>
  <w:num w:numId="60">
    <w:abstractNumId w:val="111"/>
  </w:num>
  <w:num w:numId="61">
    <w:abstractNumId w:val="71"/>
  </w:num>
  <w:num w:numId="62">
    <w:abstractNumId w:val="43"/>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3"/>
    <w:lvlOverride w:ilvl="0">
      <w:lvl w:ilvl="0" w:tplc="E57ED730">
        <w:start w:val="1"/>
        <w:numFmt w:val="lowerLetter"/>
        <w:lvlText w:val="%1)"/>
        <w:lvlJc w:val="left"/>
        <w:pPr>
          <w:ind w:left="1779" w:hanging="360"/>
        </w:pPr>
        <w:rPr>
          <w:b/>
        </w:rPr>
      </w:lvl>
    </w:lvlOverride>
  </w:num>
  <w:num w:numId="66">
    <w:abstractNumId w:val="78"/>
  </w:num>
  <w:num w:numId="67">
    <w:abstractNumId w:val="157"/>
  </w:num>
  <w:num w:numId="68">
    <w:abstractNumId w:val="47"/>
  </w:num>
  <w:num w:numId="69">
    <w:abstractNumId w:val="145"/>
  </w:num>
  <w:num w:numId="70">
    <w:abstractNumId w:val="61"/>
  </w:num>
  <w:num w:numId="71">
    <w:abstractNumId w:val="93"/>
  </w:num>
  <w:num w:numId="72">
    <w:abstractNumId w:val="7"/>
  </w:num>
  <w:num w:numId="73">
    <w:abstractNumId w:val="92"/>
  </w:num>
  <w:num w:numId="74">
    <w:abstractNumId w:val="22"/>
  </w:num>
  <w:num w:numId="75">
    <w:abstractNumId w:val="89"/>
  </w:num>
  <w:num w:numId="76">
    <w:abstractNumId w:val="137"/>
  </w:num>
  <w:num w:numId="77">
    <w:abstractNumId w:val="25"/>
  </w:num>
  <w:num w:numId="78">
    <w:abstractNumId w:val="49"/>
  </w:num>
  <w:num w:numId="79">
    <w:abstractNumId w:val="138"/>
  </w:num>
  <w:num w:numId="80">
    <w:abstractNumId w:val="88"/>
  </w:num>
  <w:num w:numId="81">
    <w:abstractNumId w:val="59"/>
  </w:num>
  <w:num w:numId="82">
    <w:abstractNumId w:val="119"/>
  </w:num>
  <w:num w:numId="83">
    <w:abstractNumId w:val="121"/>
  </w:num>
  <w:num w:numId="84">
    <w:abstractNumId w:val="23"/>
  </w:num>
  <w:num w:numId="85">
    <w:abstractNumId w:val="26"/>
  </w:num>
  <w:num w:numId="86">
    <w:abstractNumId w:val="70"/>
  </w:num>
  <w:num w:numId="87">
    <w:abstractNumId w:val="28"/>
  </w:num>
  <w:num w:numId="88">
    <w:abstractNumId w:val="63"/>
  </w:num>
  <w:num w:numId="89">
    <w:abstractNumId w:val="107"/>
  </w:num>
  <w:num w:numId="90">
    <w:abstractNumId w:val="56"/>
  </w:num>
  <w:num w:numId="91">
    <w:abstractNumId w:val="73"/>
  </w:num>
  <w:num w:numId="92">
    <w:abstractNumId w:val="106"/>
  </w:num>
  <w:num w:numId="93">
    <w:abstractNumId w:val="11"/>
  </w:num>
  <w:num w:numId="94">
    <w:abstractNumId w:val="136"/>
  </w:num>
  <w:num w:numId="95">
    <w:abstractNumId w:val="10"/>
  </w:num>
  <w:num w:numId="96">
    <w:abstractNumId w:val="149"/>
  </w:num>
  <w:num w:numId="97">
    <w:abstractNumId w:val="80"/>
  </w:num>
  <w:num w:numId="98">
    <w:abstractNumId w:val="98"/>
  </w:num>
  <w:num w:numId="99">
    <w:abstractNumId w:val="74"/>
  </w:num>
  <w:num w:numId="100">
    <w:abstractNumId w:val="38"/>
  </w:num>
  <w:num w:numId="101">
    <w:abstractNumId w:val="156"/>
  </w:num>
  <w:num w:numId="102">
    <w:abstractNumId w:val="133"/>
  </w:num>
  <w:num w:numId="103">
    <w:abstractNumId w:val="134"/>
  </w:num>
  <w:num w:numId="104">
    <w:abstractNumId w:val="75"/>
  </w:num>
  <w:num w:numId="105">
    <w:abstractNumId w:val="51"/>
  </w:num>
  <w:num w:numId="106">
    <w:abstractNumId w:val="54"/>
  </w:num>
  <w:num w:numId="107">
    <w:abstractNumId w:val="108"/>
  </w:num>
  <w:num w:numId="108">
    <w:abstractNumId w:val="12"/>
  </w:num>
  <w:num w:numId="109">
    <w:abstractNumId w:val="1"/>
  </w:num>
  <w:num w:numId="110">
    <w:abstractNumId w:val="110"/>
  </w:num>
  <w:num w:numId="111">
    <w:abstractNumId w:val="35"/>
  </w:num>
  <w:num w:numId="112">
    <w:abstractNumId w:val="86"/>
  </w:num>
  <w:num w:numId="113">
    <w:abstractNumId w:val="100"/>
  </w:num>
  <w:num w:numId="114">
    <w:abstractNumId w:val="155"/>
  </w:num>
  <w:num w:numId="115">
    <w:abstractNumId w:val="114"/>
  </w:num>
  <w:num w:numId="116">
    <w:abstractNumId w:val="96"/>
  </w:num>
  <w:num w:numId="117">
    <w:abstractNumId w:val="91"/>
  </w:num>
  <w:num w:numId="118">
    <w:abstractNumId w:val="32"/>
  </w:num>
  <w:num w:numId="119">
    <w:abstractNumId w:val="94"/>
  </w:num>
  <w:num w:numId="120">
    <w:abstractNumId w:val="65"/>
  </w:num>
  <w:num w:numId="121">
    <w:abstractNumId w:val="79"/>
  </w:num>
  <w:num w:numId="122">
    <w:abstractNumId w:val="8"/>
  </w:num>
  <w:num w:numId="123">
    <w:abstractNumId w:val="29"/>
  </w:num>
  <w:num w:numId="124">
    <w:abstractNumId w:val="21"/>
  </w:num>
  <w:num w:numId="125">
    <w:abstractNumId w:val="153"/>
  </w:num>
  <w:num w:numId="126">
    <w:abstractNumId w:val="72"/>
  </w:num>
  <w:num w:numId="127">
    <w:abstractNumId w:val="148"/>
  </w:num>
  <w:num w:numId="128">
    <w:abstractNumId w:val="101"/>
  </w:num>
  <w:num w:numId="129">
    <w:abstractNumId w:val="102"/>
  </w:num>
  <w:num w:numId="130">
    <w:abstractNumId w:val="118"/>
  </w:num>
  <w:num w:numId="131">
    <w:abstractNumId w:val="128"/>
  </w:num>
  <w:num w:numId="132">
    <w:abstractNumId w:val="146"/>
  </w:num>
  <w:num w:numId="133">
    <w:abstractNumId w:val="41"/>
  </w:num>
  <w:num w:numId="134">
    <w:abstractNumId w:val="83"/>
  </w:num>
  <w:num w:numId="135">
    <w:abstractNumId w:val="116"/>
  </w:num>
  <w:num w:numId="136">
    <w:abstractNumId w:val="62"/>
  </w:num>
  <w:num w:numId="137">
    <w:abstractNumId w:val="7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147"/>
  </w:num>
  <w:num w:numId="141">
    <w:abstractNumId w:val="15"/>
  </w:num>
  <w:num w:numId="142">
    <w:abstractNumId w:val="152"/>
  </w:num>
  <w:num w:numId="143">
    <w:abstractNumId w:val="42"/>
  </w:num>
  <w:num w:numId="144">
    <w:abstractNumId w:val="48"/>
  </w:num>
  <w:num w:numId="145">
    <w:abstractNumId w:val="139"/>
  </w:num>
  <w:num w:numId="146">
    <w:abstractNumId w:val="20"/>
  </w:num>
  <w:num w:numId="147">
    <w:abstractNumId w:val="144"/>
  </w:num>
  <w:num w:numId="148">
    <w:abstractNumId w:val="82"/>
  </w:num>
  <w:num w:numId="149">
    <w:abstractNumId w:val="122"/>
  </w:num>
  <w:num w:numId="150">
    <w:abstractNumId w:val="5"/>
  </w:num>
  <w:num w:numId="151">
    <w:abstractNumId w:val="132"/>
  </w:num>
  <w:num w:numId="152">
    <w:abstractNumId w:val="68"/>
  </w:num>
  <w:num w:numId="153">
    <w:abstractNumId w:val="77"/>
  </w:num>
  <w:num w:numId="154">
    <w:abstractNumId w:val="95"/>
  </w:num>
  <w:num w:numId="155">
    <w:abstractNumId w:val="34"/>
  </w:num>
  <w:num w:numId="156">
    <w:abstractNumId w:val="55"/>
  </w:num>
  <w:num w:numId="157">
    <w:abstractNumId w:val="46"/>
  </w:num>
  <w:num w:numId="158">
    <w:abstractNumId w:val="31"/>
  </w:num>
  <w:num w:numId="159">
    <w:abstractNumId w:val="4"/>
  </w:num>
  <w:num w:numId="160">
    <w:abstractNumId w:val="14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09D2"/>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A03"/>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20"/>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8A7"/>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0AB"/>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48B"/>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2F1"/>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035"/>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8C6"/>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1CE3"/>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B95"/>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39C"/>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BA2"/>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5E7"/>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45"/>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6B9F"/>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D7E2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9EF"/>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4E1"/>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BF6C54"/>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A"/>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955"/>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5769"/>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65B6"/>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BD6"/>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2438203">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59888722">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191452355">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1698404">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1892767334">
      <w:bodyDiv w:val="1"/>
      <w:marLeft w:val="0"/>
      <w:marRight w:val="0"/>
      <w:marTop w:val="0"/>
      <w:marBottom w:val="0"/>
      <w:divBdr>
        <w:top w:val="none" w:sz="0" w:space="0" w:color="auto"/>
        <w:left w:val="none" w:sz="0" w:space="0" w:color="auto"/>
        <w:bottom w:val="none" w:sz="0" w:space="0" w:color="auto"/>
        <w:right w:val="none" w:sz="0" w:space="0" w:color="auto"/>
      </w:divBdr>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chart" Target="charts/chart1.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s://elkarlan.sharepoint.com/sites/URA/DPO/Obras/OBRAS/EXPEDIENTES%20OBRAS%20Y%20PROYECTOS/CCOR/CCOR%202020-06%20SANEAMIENTO%20MENDARO/01.%20CONTRATACI&#211;N/a.%20Documentaci&#243;n%20provisional/Simul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'Valoracion economica'!$C$6:$C$10</c:f>
              <c:numCache>
                <c:formatCode>0.00%</c:formatCode>
                <c:ptCount val="5"/>
                <c:pt idx="0">
                  <c:v>0</c:v>
                </c:pt>
                <c:pt idx="1">
                  <c:v>9.5200000000000007E-2</c:v>
                </c:pt>
                <c:pt idx="2">
                  <c:v>0.16189999999999999</c:v>
                </c:pt>
                <c:pt idx="3">
                  <c:v>0.23810000000000001</c:v>
                </c:pt>
                <c:pt idx="4">
                  <c:v>0.33329999999999999</c:v>
                </c:pt>
              </c:numCache>
            </c:numRef>
          </c:xVal>
          <c:yVal>
            <c:numRef>
              <c:f>'Valoracion economica'!$D$6:$D$10</c:f>
              <c:numCache>
                <c:formatCode>#,##0.00</c:formatCode>
                <c:ptCount val="5"/>
                <c:pt idx="0">
                  <c:v>0</c:v>
                </c:pt>
                <c:pt idx="1">
                  <c:v>21.46</c:v>
                </c:pt>
                <c:pt idx="2">
                  <c:v>35.19</c:v>
                </c:pt>
                <c:pt idx="3">
                  <c:v>37.33</c:v>
                </c:pt>
                <c:pt idx="4">
                  <c:v>40</c:v>
                </c:pt>
              </c:numCache>
            </c:numRef>
          </c:yVal>
          <c:smooth val="0"/>
          <c:extLst>
            <c:ext xmlns:c16="http://schemas.microsoft.com/office/drawing/2014/chart" uri="{C3380CC4-5D6E-409C-BE32-E72D297353CC}">
              <c16:uniqueId val="{00000000-FCCB-4261-AC44-C15495FEEEE5}"/>
            </c:ext>
          </c:extLst>
        </c:ser>
        <c:dLbls>
          <c:showLegendKey val="0"/>
          <c:showVal val="0"/>
          <c:showCatName val="0"/>
          <c:showSerName val="0"/>
          <c:showPercent val="0"/>
          <c:showBubbleSize val="0"/>
        </c:dLbls>
        <c:axId val="2084032288"/>
        <c:axId val="1"/>
      </c:scatterChart>
      <c:valAx>
        <c:axId val="2084032288"/>
        <c:scaling>
          <c:orientation val="minMax"/>
        </c:scaling>
        <c:delete val="0"/>
        <c:axPos val="b"/>
        <c:title>
          <c:tx>
            <c:rich>
              <a:bodyPr/>
              <a:lstStyle/>
              <a:p>
                <a:pPr>
                  <a:defRPr/>
                </a:pPr>
                <a:r>
                  <a:rPr lang="es-ES"/>
                  <a:t>Baja</a:t>
                </a:r>
              </a:p>
            </c:rich>
          </c:tx>
          <c:overlay val="0"/>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 vert="horz"/>
          <a:lstStyle/>
          <a:p>
            <a:pPr>
              <a:defRPr sz="900" b="0" i="0" u="none" strike="noStrike" baseline="0">
                <a:solidFill>
                  <a:srgbClr val="333333"/>
                </a:solidFill>
                <a:latin typeface="Calibri"/>
                <a:ea typeface="Calibri"/>
                <a:cs typeface="Calibri"/>
              </a:defRPr>
            </a:pPr>
            <a:endParaRPr lang="es-ES_tradnl"/>
          </a:p>
        </c:txPr>
        <c:crossAx val="1"/>
        <c:crosses val="autoZero"/>
        <c:crossBetween val="midCat"/>
      </c:valAx>
      <c:valAx>
        <c:axId val="1"/>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Puntos</a:t>
                </a:r>
              </a:p>
            </c:rich>
          </c:tx>
          <c:layout>
            <c:manualLayout>
              <c:xMode val="edge"/>
              <c:yMode val="edge"/>
              <c:x val="8.2421239401149621E-3"/>
              <c:y val="0.43492667274157498"/>
            </c:manualLayout>
          </c:layout>
          <c:overlay val="0"/>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084032288"/>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295B"/>
    <w:rsid w:val="000C5B00"/>
    <w:rsid w:val="000F4187"/>
    <w:rsid w:val="001C7638"/>
    <w:rsid w:val="002042B7"/>
    <w:rsid w:val="00246512"/>
    <w:rsid w:val="002712D5"/>
    <w:rsid w:val="00307CC6"/>
    <w:rsid w:val="00422AC6"/>
    <w:rsid w:val="004909CA"/>
    <w:rsid w:val="004B4212"/>
    <w:rsid w:val="005834D7"/>
    <w:rsid w:val="005F25DA"/>
    <w:rsid w:val="00720E8D"/>
    <w:rsid w:val="00754F28"/>
    <w:rsid w:val="007E2096"/>
    <w:rsid w:val="007F2B93"/>
    <w:rsid w:val="00827A57"/>
    <w:rsid w:val="00850693"/>
    <w:rsid w:val="00891CBF"/>
    <w:rsid w:val="008D2F64"/>
    <w:rsid w:val="009A5727"/>
    <w:rsid w:val="00B532EA"/>
    <w:rsid w:val="00C22704"/>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309-D762-4ADF-AFCA-75421F65B856}">
  <ds:schemaRefs>
    <ds:schemaRef ds:uri="http://schemas.microsoft.com/office/2006/metadata/properties"/>
    <ds:schemaRef ds:uri="61157a45-557c-4d68-937d-8c8782f2bc5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d604f76-c1a8-4158-8dd7-301ffbc79623"/>
    <ds:schemaRef ds:uri="http://www.w3.org/XML/1998/namespace"/>
  </ds:schemaRefs>
</ds:datastoreItem>
</file>

<file path=customXml/itemProps2.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3.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B5AF6-6041-4035-9874-DAC10E37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92</Pages>
  <Words>36643</Words>
  <Characters>201542</Characters>
  <Application>Microsoft Office Word</Application>
  <DocSecurity>0</DocSecurity>
  <Lines>1679</Lines>
  <Paragraphs>475</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Labella Cámara, Amaia</cp:lastModifiedBy>
  <cp:revision>11</cp:revision>
  <cp:lastPrinted>2020-02-26T14:40:00Z</cp:lastPrinted>
  <dcterms:created xsi:type="dcterms:W3CDTF">2021-02-09T12:48:00Z</dcterms:created>
  <dcterms:modified xsi:type="dcterms:W3CDTF">2021-02-19T10:26:00Z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