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27263FF" w14:textId="77777777" w:rsidR="00A979B3" w:rsidRPr="002D7F67" w:rsidRDefault="00A979B3" w:rsidP="00C93DB1">
      <w:pPr>
        <w:pStyle w:val="Ttulo"/>
        <w:pBdr>
          <w:bottom w:val="none" w:sz="0" w:space="0" w:color="auto"/>
        </w:pBdr>
        <w:jc w:val="both"/>
        <w:rPr>
          <w:rFonts w:ascii="Calibri" w:hAnsi="Calibri" w:cs="Calibri"/>
        </w:rPr>
      </w:pPr>
      <w:r w:rsidRPr="002D7F67">
        <w:rPr>
          <w:rFonts w:ascii="Calibri" w:hAnsi="Calibri" w:cs="Calibri"/>
        </w:rPr>
        <w:t xml:space="preserve">PLIEGO DE PRESCRIPCIONES TÉCNICAS PARTICULARES QUE HAN DE REGIR EL PROCEDIMIENTO PARA </w:t>
      </w:r>
      <w:smartTag w:uri="urn:schemas-microsoft-com:office:smarttags" w:element="PersonName">
        <w:smartTagPr>
          <w:attr w:name="ProductID" w:val="LA CONTRATACIￓN DEL"/>
        </w:smartTagPr>
        <w:r w:rsidRPr="002D7F67">
          <w:rPr>
            <w:rFonts w:ascii="Calibri" w:hAnsi="Calibri" w:cs="Calibri"/>
          </w:rPr>
          <w:t>LA CONTRATACIÓN DEL</w:t>
        </w:r>
      </w:smartTag>
      <w:r w:rsidRPr="002D7F67">
        <w:rPr>
          <w:rFonts w:ascii="Calibri" w:hAnsi="Calibri" w:cs="Calibri"/>
        </w:rPr>
        <w:t xml:space="preserve"> SERVICIO </w:t>
      </w:r>
      <w:r w:rsidR="00DB7E46" w:rsidRPr="002D7F67">
        <w:rPr>
          <w:rFonts w:ascii="Calibri" w:hAnsi="Calibri" w:cs="Calibri"/>
        </w:rPr>
        <w:t xml:space="preserve">PARA </w:t>
      </w:r>
      <w:r w:rsidR="00810863">
        <w:rPr>
          <w:rFonts w:ascii="Calibri" w:hAnsi="Calibri" w:cs="Calibri"/>
        </w:rPr>
        <w:t xml:space="preserve">LA REDACCIÓN DEL PROYECTO CONSTRUCTIVO </w:t>
      </w:r>
      <w:r w:rsidR="00D26A64">
        <w:rPr>
          <w:rFonts w:ascii="Calibri" w:hAnsi="Calibri" w:cs="Calibri"/>
        </w:rPr>
        <w:t>DEL SANEAMIENTO ENTRE MUTRIKU Y SATURRARAN</w:t>
      </w:r>
    </w:p>
    <w:p w14:paraId="316CB0BF" w14:textId="77777777" w:rsidR="00A979B3" w:rsidRPr="007C3F25" w:rsidRDefault="004A34B9" w:rsidP="00765157">
      <w:pPr>
        <w:pStyle w:val="Ttulo1"/>
        <w:tabs>
          <w:tab w:val="clear" w:pos="39.60pt"/>
          <w:tab w:val="num" w:pos="35.45pt"/>
        </w:tabs>
        <w:rPr>
          <w:rFonts w:ascii="Calibri" w:hAnsi="Calibri" w:cs="Calibri"/>
        </w:rPr>
      </w:pPr>
      <w:bookmarkStart w:id="0" w:name="_Toc56700721"/>
      <w:r w:rsidRPr="007C3F25">
        <w:rPr>
          <w:rFonts w:ascii="Calibri" w:hAnsi="Calibri" w:cs="Calibri"/>
        </w:rPr>
        <w:t>ANTECEDENTE</w:t>
      </w:r>
      <w:r w:rsidR="00822101" w:rsidRPr="007C3F25">
        <w:rPr>
          <w:rFonts w:ascii="Calibri" w:hAnsi="Calibri" w:cs="Calibri"/>
        </w:rPr>
        <w:t>S</w:t>
      </w:r>
      <w:bookmarkEnd w:id="0"/>
    </w:p>
    <w:p w14:paraId="31C567A7" w14:textId="77777777" w:rsidR="00CD2876" w:rsidRPr="00CD2876" w:rsidRDefault="00CD2876" w:rsidP="00CD2876">
      <w:pPr>
        <w:rPr>
          <w:rFonts w:ascii="Calibri" w:hAnsi="Calibri" w:cs="Calibri"/>
        </w:rPr>
      </w:pPr>
      <w:bookmarkStart w:id="1" w:name="_Toc351370936"/>
      <w:bookmarkStart w:id="2" w:name="_Toc351371489"/>
      <w:r w:rsidRPr="00CD2876">
        <w:rPr>
          <w:rFonts w:ascii="Calibri" w:hAnsi="Calibri" w:cs="Calibri"/>
        </w:rPr>
        <w:t>Con fecha de octubre de 2014 la Diputación Foral de Gipuzkoa redactó el “Proyecto de construcción del saneamiento integral y de la vía ciclista peatonal Mutriku – Mijoa (Itinerario nº 2: Donostia – Mutriku)</w:t>
      </w:r>
      <w:r w:rsidR="0027473F">
        <w:rPr>
          <w:rFonts w:ascii="Calibri" w:hAnsi="Calibri" w:cs="Calibri"/>
        </w:rPr>
        <w:t>”</w:t>
      </w:r>
      <w:r w:rsidRPr="00CD2876">
        <w:rPr>
          <w:rFonts w:ascii="Calibri" w:hAnsi="Calibri" w:cs="Calibri"/>
        </w:rPr>
        <w:t>. En diciembre de 2016 la Agencia Vasca del Agua redactó el “Proyecto de construcción del saneamiento int</w:t>
      </w:r>
      <w:r w:rsidR="0027473F">
        <w:rPr>
          <w:rFonts w:ascii="Calibri" w:hAnsi="Calibri" w:cs="Calibri"/>
        </w:rPr>
        <w:t>e</w:t>
      </w:r>
      <w:r w:rsidRPr="00CD2876">
        <w:rPr>
          <w:rFonts w:ascii="Calibri" w:hAnsi="Calibri" w:cs="Calibri"/>
        </w:rPr>
        <w:t>gral y bidegorri Mutriku-Saturrarán. Fase 2”.</w:t>
      </w:r>
    </w:p>
    <w:p w14:paraId="7D264A74" w14:textId="77777777" w:rsidR="00CD2876" w:rsidRPr="00CD2876" w:rsidRDefault="00CD2876" w:rsidP="00CD2876">
      <w:pPr>
        <w:rPr>
          <w:rFonts w:ascii="Calibri" w:hAnsi="Calibri" w:cs="Calibri"/>
        </w:rPr>
      </w:pPr>
      <w:r w:rsidRPr="00CD2876">
        <w:rPr>
          <w:rFonts w:ascii="Calibri" w:hAnsi="Calibri" w:cs="Calibri"/>
        </w:rPr>
        <w:t>Ambas entidades decidieron redactar un proyecto conjunto, tanto del saneamiento como de la vía ciclista peatonal, que dada la longitud total de la actuación se dividía en dos fases: la primera de ellas abarca el tramo comprendido entre la salida del casco de Mutriku y el comienzo del polígono industrial de Mijoa. Y la segunda fase abarca desde el comienzo de éste polígono hasta la playa de Saturrarán.</w:t>
      </w:r>
    </w:p>
    <w:p w14:paraId="41034DB6" w14:textId="16D3E949" w:rsidR="00CD400D" w:rsidRDefault="00CD2876" w:rsidP="00AD634D">
      <w:pPr>
        <w:rPr>
          <w:rFonts w:ascii="Calibri" w:hAnsi="Calibri" w:cs="Calibri"/>
        </w:rPr>
      </w:pPr>
      <w:r w:rsidRPr="003863EC">
        <w:rPr>
          <w:rFonts w:ascii="Calibri" w:hAnsi="Calibri" w:cs="Calibri"/>
        </w:rPr>
        <w:t xml:space="preserve">La Agencia Vasca del Agua, </w:t>
      </w:r>
      <w:r w:rsidRPr="005E5313">
        <w:rPr>
          <w:rFonts w:ascii="Calibri" w:hAnsi="Calibri" w:cs="Calibri"/>
        </w:rPr>
        <w:t xml:space="preserve"> estima</w:t>
      </w:r>
      <w:r w:rsidRPr="003863EC">
        <w:rPr>
          <w:rFonts w:ascii="Calibri" w:hAnsi="Calibri" w:cs="Calibri"/>
        </w:rPr>
        <w:t xml:space="preserve"> la necesidad de </w:t>
      </w:r>
      <w:r>
        <w:rPr>
          <w:rFonts w:ascii="Calibri" w:hAnsi="Calibri" w:cs="Calibri"/>
        </w:rPr>
        <w:t>redactar un proyecto único</w:t>
      </w:r>
      <w:r w:rsidRPr="003863EC">
        <w:rPr>
          <w:rFonts w:ascii="Calibri" w:hAnsi="Calibri" w:cs="Calibri"/>
        </w:rPr>
        <w:t xml:space="preserve"> </w:t>
      </w:r>
      <w:r w:rsidR="00C670BC">
        <w:rPr>
          <w:rFonts w:ascii="Calibri" w:hAnsi="Calibri" w:cs="Calibri"/>
        </w:rPr>
        <w:t>de saneamiento debido a la urgente necesidad de recoger los vertidos directos a la regata Mijoa. De esa forma se pretende mejorar el estado ecológico de las masas de agua.</w:t>
      </w:r>
    </w:p>
    <w:p w14:paraId="046AC435" w14:textId="4276CE6D" w:rsidR="007C3F25" w:rsidRPr="00BB221C" w:rsidRDefault="007C3F25" w:rsidP="00AD634D">
      <w:pPr>
        <w:rPr>
          <w:rFonts w:ascii="Calibri" w:hAnsi="Calibri" w:cs="Calibri"/>
        </w:rPr>
      </w:pPr>
    </w:p>
    <w:p w14:paraId="36C9057A" w14:textId="77777777" w:rsidR="0067143C" w:rsidRPr="002D7F67" w:rsidRDefault="0067143C" w:rsidP="00765157">
      <w:pPr>
        <w:pStyle w:val="Ttulo1"/>
        <w:tabs>
          <w:tab w:val="clear" w:pos="39.60pt"/>
          <w:tab w:val="num" w:pos="35.45pt"/>
        </w:tabs>
        <w:rPr>
          <w:rFonts w:ascii="Calibri" w:hAnsi="Calibri" w:cs="Calibri"/>
        </w:rPr>
      </w:pPr>
      <w:bookmarkStart w:id="3" w:name="_Toc56700722"/>
      <w:r w:rsidRPr="002D7F67">
        <w:rPr>
          <w:rFonts w:ascii="Calibri" w:hAnsi="Calibri" w:cs="Calibri"/>
        </w:rPr>
        <w:t>OBJETO DEL CONTRATO</w:t>
      </w:r>
      <w:r w:rsidR="001157E2" w:rsidRPr="002D7F67">
        <w:rPr>
          <w:rFonts w:ascii="Calibri" w:hAnsi="Calibri" w:cs="Calibri"/>
        </w:rPr>
        <w:t xml:space="preserve"> Y ALCANCE DE LOS TRABAJOS</w:t>
      </w:r>
      <w:bookmarkEnd w:id="1"/>
      <w:bookmarkEnd w:id="2"/>
      <w:bookmarkEnd w:id="3"/>
    </w:p>
    <w:p w14:paraId="246A479C" w14:textId="70A7BF07" w:rsidR="00EB768D" w:rsidRPr="002D7F67" w:rsidRDefault="00EB768D" w:rsidP="00EB768D">
      <w:pPr>
        <w:pStyle w:val="Ttulo2"/>
        <w:rPr>
          <w:rFonts w:ascii="Calibri" w:hAnsi="Calibri" w:cs="Calibri"/>
        </w:rPr>
      </w:pPr>
      <w:r>
        <w:rPr>
          <w:rFonts w:ascii="Calibri" w:hAnsi="Calibri" w:cs="Calibri"/>
        </w:rPr>
        <w:t>OBJETO DEL CONTRATO</w:t>
      </w:r>
    </w:p>
    <w:p w14:paraId="195185C8" w14:textId="724F8C52" w:rsidR="00347022" w:rsidRDefault="00977687" w:rsidP="00977687">
      <w:pPr>
        <w:rPr>
          <w:rFonts w:ascii="Calibri" w:hAnsi="Calibri" w:cs="Calibri"/>
        </w:rPr>
      </w:pPr>
      <w:r w:rsidRPr="002D7F67">
        <w:rPr>
          <w:rFonts w:ascii="Calibri" w:hAnsi="Calibri" w:cs="Calibri"/>
        </w:rPr>
        <w:t xml:space="preserve">El objeto de este Contrato de servicios es </w:t>
      </w:r>
      <w:r w:rsidR="00AE7D05" w:rsidRPr="002D7F67">
        <w:rPr>
          <w:rFonts w:ascii="Calibri" w:hAnsi="Calibri" w:cs="Calibri"/>
        </w:rPr>
        <w:t xml:space="preserve">la </w:t>
      </w:r>
      <w:r w:rsidR="00810863">
        <w:rPr>
          <w:rFonts w:ascii="Calibri" w:hAnsi="Calibri" w:cs="Calibri"/>
        </w:rPr>
        <w:t xml:space="preserve">redacción del proyecto de </w:t>
      </w:r>
      <w:r w:rsidR="001D0005">
        <w:rPr>
          <w:rFonts w:ascii="Calibri" w:hAnsi="Calibri" w:cs="Calibri"/>
        </w:rPr>
        <w:t>saneamiento</w:t>
      </w:r>
      <w:r w:rsidR="00347022">
        <w:rPr>
          <w:rFonts w:ascii="Calibri" w:hAnsi="Calibri" w:cs="Calibri"/>
        </w:rPr>
        <w:t xml:space="preserve"> entre la salida del casco de Mutriku y el final del polígono industrial de Mijoa, hasta la playa de Saturrarán.</w:t>
      </w:r>
    </w:p>
    <w:p w14:paraId="67860825" w14:textId="77777777" w:rsidR="0027473F" w:rsidRPr="00CD2876" w:rsidRDefault="00664424" w:rsidP="0027473F">
      <w:pPr>
        <w:rPr>
          <w:rFonts w:ascii="Calibri" w:hAnsi="Calibri" w:cs="Calibri"/>
        </w:rPr>
      </w:pPr>
      <w:r>
        <w:rPr>
          <w:rFonts w:ascii="Calibri" w:hAnsi="Calibri" w:cs="Calibri"/>
        </w:rPr>
        <w:t xml:space="preserve">Concretamente el proyecto constructivo resultante de este contrato </w:t>
      </w:r>
      <w:r w:rsidR="0027473F">
        <w:rPr>
          <w:rFonts w:ascii="Calibri" w:hAnsi="Calibri" w:cs="Calibri"/>
        </w:rPr>
        <w:t xml:space="preserve">deberá unificar los dos proyectos existentes, el </w:t>
      </w:r>
      <w:r w:rsidR="0027473F" w:rsidRPr="00CD2876">
        <w:rPr>
          <w:rFonts w:ascii="Calibri" w:hAnsi="Calibri" w:cs="Calibri"/>
        </w:rPr>
        <w:t>“Proyecto de construcción del saneamiento integral y de la vía ciclista peatonal Mutriku – Mijoa (Itinerario nº 2: Donostia – Mutriku)</w:t>
      </w:r>
      <w:r w:rsidR="0027473F">
        <w:rPr>
          <w:rFonts w:ascii="Calibri" w:hAnsi="Calibri" w:cs="Calibri"/>
        </w:rPr>
        <w:t xml:space="preserve">” y el </w:t>
      </w:r>
      <w:r w:rsidR="0027473F" w:rsidRPr="00CD2876">
        <w:rPr>
          <w:rFonts w:ascii="Calibri" w:hAnsi="Calibri" w:cs="Calibri"/>
        </w:rPr>
        <w:t>“Proyecto de construcción del saneamiento int</w:t>
      </w:r>
      <w:r w:rsidR="0027473F">
        <w:rPr>
          <w:rFonts w:ascii="Calibri" w:hAnsi="Calibri" w:cs="Calibri"/>
        </w:rPr>
        <w:t>e</w:t>
      </w:r>
      <w:r w:rsidR="0027473F" w:rsidRPr="00CD2876">
        <w:rPr>
          <w:rFonts w:ascii="Calibri" w:hAnsi="Calibri" w:cs="Calibri"/>
        </w:rPr>
        <w:t>gral y bidegorri Mutriku-Saturrarán. Fase 2”.</w:t>
      </w:r>
      <w:r w:rsidR="00E6333E">
        <w:rPr>
          <w:rFonts w:ascii="Calibri" w:hAnsi="Calibri" w:cs="Calibri"/>
        </w:rPr>
        <w:t xml:space="preserve"> </w:t>
      </w:r>
    </w:p>
    <w:p w14:paraId="44D47912" w14:textId="63A38F1A" w:rsidR="00C0194A" w:rsidRPr="007C3F25" w:rsidRDefault="00E6333E" w:rsidP="00977687">
      <w:pPr>
        <w:rPr>
          <w:rFonts w:ascii="Calibri" w:hAnsi="Calibri" w:cs="Calibri"/>
        </w:rPr>
      </w:pPr>
      <w:r>
        <w:rPr>
          <w:rFonts w:ascii="Calibri" w:hAnsi="Calibri" w:cs="Calibri"/>
        </w:rPr>
        <w:t>En éste proyecto no se recogerá el bidegorri y únicamente se incluirá el colector de saneamiento.</w:t>
      </w:r>
      <w:r w:rsidR="00025CA1">
        <w:rPr>
          <w:rFonts w:ascii="Calibri" w:hAnsi="Calibri" w:cs="Calibri"/>
        </w:rPr>
        <w:t xml:space="preserve"> Para ello se deberán de revisar los caudales de diseño considerando los procedentes de las conse</w:t>
      </w:r>
      <w:r w:rsidR="00C0194A">
        <w:rPr>
          <w:rFonts w:ascii="Calibri" w:hAnsi="Calibri" w:cs="Calibri"/>
        </w:rPr>
        <w:t>r</w:t>
      </w:r>
      <w:r w:rsidR="00025CA1">
        <w:rPr>
          <w:rFonts w:ascii="Calibri" w:hAnsi="Calibri" w:cs="Calibri"/>
        </w:rPr>
        <w:t>veras</w:t>
      </w:r>
      <w:r w:rsidR="007C3F25" w:rsidRPr="007C3F25">
        <w:rPr>
          <w:rFonts w:ascii="Calibri" w:hAnsi="Calibri" w:cs="Calibri"/>
        </w:rPr>
        <w:t xml:space="preserve">. </w:t>
      </w:r>
      <w:r w:rsidR="00D96BAE" w:rsidRPr="007C3F25">
        <w:rPr>
          <w:rFonts w:ascii="Calibri" w:hAnsi="Calibri" w:cs="Calibri"/>
        </w:rPr>
        <w:t xml:space="preserve">En un primer horizonte se prevé recoger todos los vertidos excepto el de las conserveras, si bien la red estará diseñada para que permita su incorporación en un futuro. </w:t>
      </w:r>
    </w:p>
    <w:p w14:paraId="1BF36004" w14:textId="3F50F9D8" w:rsidR="00494880" w:rsidRPr="007C3F25" w:rsidRDefault="00C0194A" w:rsidP="00977687">
      <w:pPr>
        <w:rPr>
          <w:rFonts w:ascii="Calibri" w:hAnsi="Calibri" w:cs="Calibri"/>
        </w:rPr>
      </w:pPr>
      <w:r w:rsidRPr="007C3F25">
        <w:rPr>
          <w:rFonts w:ascii="Calibri" w:hAnsi="Calibri" w:cs="Calibri"/>
        </w:rPr>
        <w:t>Se justificará la ubicación definitiva del bombeo/s desde el punto de vista medioambiental y técnico-económico, teniendo en cuenta</w:t>
      </w:r>
      <w:r w:rsidR="00A704EC" w:rsidRPr="007C3F25">
        <w:rPr>
          <w:rFonts w:ascii="Calibri" w:hAnsi="Calibri" w:cs="Calibri"/>
        </w:rPr>
        <w:t xml:space="preserve"> entre otros,</w:t>
      </w:r>
      <w:r w:rsidRPr="007C3F25">
        <w:rPr>
          <w:rFonts w:ascii="Calibri" w:hAnsi="Calibri" w:cs="Calibri"/>
        </w:rPr>
        <w:t xml:space="preserve"> su ejecución, </w:t>
      </w:r>
      <w:r w:rsidR="00A704EC" w:rsidRPr="007C3F25">
        <w:rPr>
          <w:rFonts w:ascii="Calibri" w:hAnsi="Calibri" w:cs="Calibri"/>
        </w:rPr>
        <w:t>mantenimiento futuro y</w:t>
      </w:r>
      <w:r w:rsidR="007C3F25">
        <w:rPr>
          <w:rFonts w:ascii="Calibri" w:hAnsi="Calibri" w:cs="Calibri"/>
        </w:rPr>
        <w:t xml:space="preserve"> gasto energético. S</w:t>
      </w:r>
      <w:r w:rsidR="00494880" w:rsidRPr="007C3F25">
        <w:rPr>
          <w:rFonts w:ascii="Calibri" w:hAnsi="Calibri" w:cs="Calibri"/>
        </w:rPr>
        <w:t xml:space="preserve">e deberá de comprobar </w:t>
      </w:r>
      <w:r w:rsidRPr="007C3F25">
        <w:rPr>
          <w:rFonts w:ascii="Calibri" w:hAnsi="Calibri" w:cs="Calibri"/>
        </w:rPr>
        <w:t>las condiciones hidráulicas de funcionamiento y</w:t>
      </w:r>
      <w:r w:rsidR="00494880" w:rsidRPr="007C3F25">
        <w:rPr>
          <w:rFonts w:ascii="Calibri" w:hAnsi="Calibri" w:cs="Calibri"/>
        </w:rPr>
        <w:t xml:space="preserve"> rediseñar el bombeo.</w:t>
      </w:r>
    </w:p>
    <w:p w14:paraId="62B7347F" w14:textId="431B81D5" w:rsidR="000011AA" w:rsidRDefault="00D30A13" w:rsidP="00977687">
      <w:pPr>
        <w:rPr>
          <w:rFonts w:ascii="Calibri" w:hAnsi="Calibri" w:cs="Calibri"/>
        </w:rPr>
      </w:pPr>
      <w:r w:rsidRPr="007C3F25">
        <w:rPr>
          <w:rFonts w:ascii="Calibri" w:hAnsi="Calibri" w:cs="Calibri"/>
        </w:rPr>
        <w:t xml:space="preserve">Con todo ello se deberá de actualizar la memoria, los anejos, </w:t>
      </w:r>
      <w:r w:rsidR="00D96BAE" w:rsidRPr="007C3F25">
        <w:rPr>
          <w:rFonts w:ascii="Calibri" w:hAnsi="Calibri" w:cs="Calibri"/>
        </w:rPr>
        <w:t xml:space="preserve">el PPTP, estudio de seguridad y salud, </w:t>
      </w:r>
      <w:r w:rsidRPr="007C3F25">
        <w:rPr>
          <w:rFonts w:ascii="Calibri" w:hAnsi="Calibri" w:cs="Calibri"/>
        </w:rPr>
        <w:t xml:space="preserve">los </w:t>
      </w:r>
      <w:r>
        <w:rPr>
          <w:rFonts w:ascii="Calibri" w:hAnsi="Calibri" w:cs="Calibri"/>
        </w:rPr>
        <w:t>planos y el presupuesto.</w:t>
      </w:r>
    </w:p>
    <w:p w14:paraId="2965CB13" w14:textId="77777777" w:rsidR="00977687" w:rsidRPr="002D7F67" w:rsidRDefault="00977687" w:rsidP="00977687">
      <w:pPr>
        <w:rPr>
          <w:rFonts w:ascii="Calibri" w:hAnsi="Calibri" w:cs="Calibri"/>
        </w:rPr>
      </w:pPr>
      <w:r w:rsidRPr="002D7F67">
        <w:rPr>
          <w:rFonts w:ascii="Calibri" w:hAnsi="Calibri" w:cs="Calibri"/>
        </w:rPr>
        <w:t>Los trabajos objeto del contrato se adecuarán igualmente a lo establecido en el P.C.A.P., a las normas que sean de aplicación y a las instrucciones que, en su caso, facilite el órgano de co</w:t>
      </w:r>
      <w:r w:rsidR="00F40277">
        <w:rPr>
          <w:rFonts w:ascii="Calibri" w:hAnsi="Calibri" w:cs="Calibri"/>
        </w:rPr>
        <w:t xml:space="preserve">ntratación, dentro del marco de </w:t>
      </w:r>
      <w:r w:rsidR="00E84C5A" w:rsidRPr="002D7F67">
        <w:rPr>
          <w:rFonts w:ascii="Calibri" w:hAnsi="Calibri" w:cs="Calibri"/>
        </w:rPr>
        <w:t>la Ley</w:t>
      </w:r>
      <w:r w:rsidR="00F40277">
        <w:rPr>
          <w:rFonts w:ascii="Calibri" w:hAnsi="Calibri" w:cs="Calibri"/>
        </w:rPr>
        <w:t xml:space="preserve"> 9/2017, de 8 de noviembre, de</w:t>
      </w:r>
      <w:r w:rsidRPr="002D7F67">
        <w:rPr>
          <w:rFonts w:ascii="Calibri" w:hAnsi="Calibri" w:cs="Calibri"/>
        </w:rPr>
        <w:t xml:space="preserve"> Contratos del Sector Público.</w:t>
      </w:r>
    </w:p>
    <w:p w14:paraId="412C50B3" w14:textId="77777777" w:rsidR="00977687" w:rsidRPr="002D7F67" w:rsidRDefault="00977687" w:rsidP="00977687">
      <w:pPr>
        <w:rPr>
          <w:rFonts w:ascii="Calibri" w:hAnsi="Calibri" w:cs="Calibri"/>
        </w:rPr>
      </w:pPr>
      <w:r w:rsidRPr="002D7F67">
        <w:rPr>
          <w:rFonts w:ascii="Calibri" w:hAnsi="Calibri" w:cs="Calibri"/>
        </w:rPr>
        <w:lastRenderedPageBreak/>
        <w:t>El desconocimiento de este Pliego, en cualquiera de sus términos, de los documentos anejos que forman parte del mismo o de las instrucciones, pliegos o normas de toda índole que puedan tener aplicación en la ejecución de lo pactado, no eximirá al contratado de la obligación de su cumplimiento.</w:t>
      </w:r>
    </w:p>
    <w:p w14:paraId="5C20B0BA" w14:textId="77777777" w:rsidR="00977687" w:rsidRPr="002D7F67" w:rsidRDefault="00977687" w:rsidP="00977687">
      <w:pPr>
        <w:rPr>
          <w:rFonts w:ascii="Calibri" w:hAnsi="Calibri" w:cs="Calibri"/>
        </w:rPr>
      </w:pPr>
      <w:r w:rsidRPr="002D7F67">
        <w:rPr>
          <w:rFonts w:ascii="Calibri" w:hAnsi="Calibri" w:cs="Calibri"/>
        </w:rPr>
        <w:t>En ningún caso podrán servir las normas contenidas en este Pliego para justificar la omisión de estudios o descripciones que, por la legislación vigente, deban integrar el Proyecto, o vengan exigidas por las características específicas de la obra, o bien, que a juicio de los Servicios Técnicos de la Agencia Vasca del Agua deban formar parte del Proyecto.</w:t>
      </w:r>
    </w:p>
    <w:p w14:paraId="6D28B745" w14:textId="77777777" w:rsidR="00977687" w:rsidRPr="002D7F67" w:rsidRDefault="00977687" w:rsidP="00977687">
      <w:pPr>
        <w:rPr>
          <w:rFonts w:ascii="Calibri" w:hAnsi="Calibri" w:cs="Calibri"/>
        </w:rPr>
      </w:pPr>
      <w:r w:rsidRPr="002D7F67">
        <w:rPr>
          <w:rFonts w:ascii="Calibri" w:hAnsi="Calibri" w:cs="Calibri"/>
        </w:rPr>
        <w:t>El objeto del contrato lleva aparejada la cesión del derecho de propiedad intelectual.</w:t>
      </w:r>
    </w:p>
    <w:p w14:paraId="63363731" w14:textId="77777777" w:rsidR="007040DF" w:rsidRPr="002D7F67" w:rsidRDefault="00610AFA" w:rsidP="007257C0">
      <w:pPr>
        <w:pStyle w:val="Ttulo2"/>
        <w:rPr>
          <w:rFonts w:ascii="Calibri" w:hAnsi="Calibri" w:cs="Calibri"/>
        </w:rPr>
      </w:pPr>
      <w:bookmarkStart w:id="4" w:name="_Toc56700727"/>
      <w:bookmarkStart w:id="5" w:name="_Toc357478992"/>
      <w:bookmarkStart w:id="6" w:name="_Toc357488322"/>
      <w:bookmarkStart w:id="7" w:name="_Toc357488761"/>
      <w:bookmarkStart w:id="8" w:name="_Ref357493684"/>
      <w:bookmarkStart w:id="9" w:name="_Toc408908914"/>
      <w:r w:rsidRPr="002D7F67">
        <w:rPr>
          <w:rFonts w:ascii="Calibri" w:hAnsi="Calibri" w:cs="Calibri"/>
        </w:rPr>
        <w:t>TRABAJOS A REALIZAR POR EL ADJUDICATARIO</w:t>
      </w:r>
      <w:bookmarkEnd w:id="4"/>
    </w:p>
    <w:p w14:paraId="31F0479D" w14:textId="77777777" w:rsidR="00807C4A" w:rsidRPr="002D7F67" w:rsidRDefault="00807C4A" w:rsidP="00807C4A">
      <w:pPr>
        <w:pStyle w:val="Ttulo3"/>
        <w:rPr>
          <w:rFonts w:ascii="Calibri" w:hAnsi="Calibri" w:cs="Calibri"/>
        </w:rPr>
      </w:pPr>
      <w:bookmarkStart w:id="10" w:name="_Toc56700728"/>
      <w:r w:rsidRPr="002D7F67">
        <w:rPr>
          <w:rFonts w:ascii="Calibri" w:hAnsi="Calibri" w:cs="Calibri"/>
        </w:rPr>
        <w:t>Recopilación y análisis de los estudios existentes</w:t>
      </w:r>
      <w:bookmarkEnd w:id="10"/>
    </w:p>
    <w:p w14:paraId="69F832B1" w14:textId="77777777" w:rsidR="00807C4A" w:rsidRPr="0074504F" w:rsidRDefault="00807C4A" w:rsidP="00807C4A">
      <w:pPr>
        <w:rPr>
          <w:rFonts w:ascii="Calibri" w:hAnsi="Calibri" w:cs="Calibri"/>
        </w:rPr>
      </w:pPr>
      <w:r w:rsidRPr="0074504F">
        <w:rPr>
          <w:rFonts w:ascii="Calibri" w:hAnsi="Calibri" w:cs="Calibri"/>
        </w:rPr>
        <w:t>Con independencia de la información que el Adjudicatario pueda obtener de otras fuentes, la Administración suministrará los datos y documentos que posea. Entre otros, se incluyen los siguientes trabajos:</w:t>
      </w:r>
    </w:p>
    <w:p w14:paraId="71BD9647" w14:textId="77777777" w:rsidR="004374AE" w:rsidRPr="0074504F" w:rsidRDefault="004374AE" w:rsidP="004374AE">
      <w:pPr>
        <w:numPr>
          <w:ilvl w:val="1"/>
          <w:numId w:val="31"/>
        </w:numPr>
        <w:tabs>
          <w:tab w:val="clear" w:pos="32.20pt"/>
          <w:tab w:val="num" w:pos="35.45pt"/>
          <w:tab w:val="num" w:pos="72pt"/>
        </w:tabs>
        <w:ind w:start="35.45pt"/>
        <w:rPr>
          <w:rFonts w:ascii="Calibri" w:hAnsi="Calibri" w:cs="Calibri"/>
        </w:rPr>
      </w:pPr>
      <w:r w:rsidRPr="0074504F">
        <w:rPr>
          <w:rFonts w:ascii="Calibri" w:hAnsi="Calibri" w:cs="Calibri"/>
        </w:rPr>
        <w:t>Proyecto de construcción del saneamiento integral y de la vía ciclista peatonal Mutriku – Mijoa (Itinerario nº 2: Donostia – Mutriku), de 2014, redactado por GIRDER INGENIEROS.</w:t>
      </w:r>
    </w:p>
    <w:p w14:paraId="113B03CD" w14:textId="77777777" w:rsidR="004374AE" w:rsidRPr="0074504F" w:rsidRDefault="004374AE" w:rsidP="004374AE">
      <w:pPr>
        <w:numPr>
          <w:ilvl w:val="1"/>
          <w:numId w:val="31"/>
        </w:numPr>
        <w:tabs>
          <w:tab w:val="clear" w:pos="32.20pt"/>
          <w:tab w:val="num" w:pos="35.45pt"/>
          <w:tab w:val="num" w:pos="72pt"/>
        </w:tabs>
        <w:ind w:start="35.45pt"/>
        <w:rPr>
          <w:rFonts w:ascii="Calibri" w:hAnsi="Calibri" w:cs="Calibri"/>
        </w:rPr>
      </w:pPr>
      <w:r w:rsidRPr="0074504F">
        <w:rPr>
          <w:rFonts w:ascii="Calibri" w:hAnsi="Calibri" w:cs="Calibri"/>
        </w:rPr>
        <w:t>Proyecto de construcción del saneamiento integral y bidegorri Mutriku-Saturrarán. Fase 2”, de 2016, redactado por GIRDER INGENIEROS.</w:t>
      </w:r>
    </w:p>
    <w:p w14:paraId="200D996E" w14:textId="77777777" w:rsidR="004374AE" w:rsidRPr="00187722" w:rsidRDefault="004374AE" w:rsidP="00807C4A">
      <w:pPr>
        <w:rPr>
          <w:rFonts w:ascii="Calibri" w:hAnsi="Calibri" w:cs="Calibri"/>
          <w:color w:val="FF0000"/>
        </w:rPr>
      </w:pPr>
    </w:p>
    <w:p w14:paraId="44C3CF27" w14:textId="77777777" w:rsidR="002E46A7" w:rsidRPr="004A2EBD" w:rsidRDefault="00BE585C" w:rsidP="002E46A7">
      <w:pPr>
        <w:pStyle w:val="Ttulo3"/>
        <w:rPr>
          <w:rFonts w:ascii="Calibri" w:hAnsi="Calibri" w:cs="Calibri"/>
        </w:rPr>
      </w:pPr>
      <w:bookmarkStart w:id="11" w:name="_Toc56700729"/>
      <w:bookmarkEnd w:id="5"/>
      <w:bookmarkEnd w:id="6"/>
      <w:bookmarkEnd w:id="7"/>
      <w:bookmarkEnd w:id="8"/>
      <w:bookmarkEnd w:id="9"/>
      <w:r w:rsidRPr="004A2EBD">
        <w:rPr>
          <w:rFonts w:ascii="Calibri" w:hAnsi="Calibri" w:cs="Calibri"/>
        </w:rPr>
        <w:t>Análisis del saneamiento actual</w:t>
      </w:r>
      <w:bookmarkEnd w:id="11"/>
    </w:p>
    <w:p w14:paraId="26EEDBDE" w14:textId="01430671" w:rsidR="002E46A7" w:rsidRDefault="00D96BAE" w:rsidP="002E46A7">
      <w:pPr>
        <w:rPr>
          <w:rFonts w:ascii="Calibri" w:hAnsi="Calibri"/>
          <w:szCs w:val="22"/>
        </w:rPr>
      </w:pPr>
      <w:r w:rsidRPr="007C3F25">
        <w:rPr>
          <w:rFonts w:ascii="Calibri" w:hAnsi="Calibri" w:cs="Calibri"/>
        </w:rPr>
        <w:t>Se actualizarán y revisarán los datos r</w:t>
      </w:r>
      <w:r w:rsidR="007C3F25" w:rsidRPr="007C3F25">
        <w:rPr>
          <w:rFonts w:ascii="Calibri" w:hAnsi="Calibri" w:cs="Calibri"/>
        </w:rPr>
        <w:t xml:space="preserve">elativos a </w:t>
      </w:r>
      <w:r w:rsidR="002E46A7" w:rsidRPr="007C3F25">
        <w:rPr>
          <w:rFonts w:ascii="Calibri" w:hAnsi="Calibri" w:cs="Calibri"/>
        </w:rPr>
        <w:t>la situación actual del saneamiento</w:t>
      </w:r>
      <w:r w:rsidRPr="007C3F25">
        <w:rPr>
          <w:rFonts w:ascii="Calibri" w:hAnsi="Calibri" w:cs="Calibri"/>
        </w:rPr>
        <w:t xml:space="preserve"> que existen en los </w:t>
      </w:r>
      <w:r>
        <w:rPr>
          <w:rFonts w:ascii="Calibri" w:hAnsi="Calibri" w:cs="Calibri"/>
        </w:rPr>
        <w:t>documentos redactado, así como</w:t>
      </w:r>
      <w:r w:rsidR="002E46A7">
        <w:rPr>
          <w:rFonts w:ascii="Calibri" w:hAnsi="Calibri" w:cs="Calibri"/>
        </w:rPr>
        <w:t xml:space="preserve"> las necesidades futuras del saneamiento de la zona objeto del estudio: </w:t>
      </w:r>
      <w:r w:rsidR="002E46A7">
        <w:rPr>
          <w:rFonts w:ascii="Calibri" w:hAnsi="Calibri"/>
          <w:szCs w:val="22"/>
        </w:rPr>
        <w:t>entre la salida del casco de Mutriku, polígono industrial de Mijoa, hasta la playa de Saturrarán.</w:t>
      </w:r>
    </w:p>
    <w:p w14:paraId="1F685EC9" w14:textId="22AE1DE3" w:rsidR="002E46A7" w:rsidRDefault="002E46A7" w:rsidP="002E46A7">
      <w:pPr>
        <w:rPr>
          <w:rFonts w:ascii="Calibri" w:hAnsi="Calibri" w:cs="Calibri"/>
        </w:rPr>
      </w:pPr>
      <w:r>
        <w:rPr>
          <w:rFonts w:ascii="Calibri" w:hAnsi="Calibri" w:cs="Calibri"/>
        </w:rPr>
        <w:t>Se comprobará en los tramos que sea necesario el estado de la red mediante equipos de cámaras de televisión e inspección insitu en las zonas que se pueda acceder, con los medios necesarios que garanticen la seguridad de las personas y de la red.</w:t>
      </w:r>
    </w:p>
    <w:p w14:paraId="02090BE8" w14:textId="77777777" w:rsidR="002E46A7" w:rsidRPr="002E46A7" w:rsidRDefault="002E46A7" w:rsidP="002E46A7"/>
    <w:p w14:paraId="301A7051" w14:textId="395DD822" w:rsidR="00836957" w:rsidRPr="00836957" w:rsidRDefault="007C3F25" w:rsidP="00836957">
      <w:pPr>
        <w:pStyle w:val="Ttulo3"/>
        <w:rPr>
          <w:rFonts w:ascii="Calibri" w:hAnsi="Calibri" w:cs="Calibri"/>
        </w:rPr>
      </w:pPr>
      <w:bookmarkStart w:id="12" w:name="_Toc56700730"/>
      <w:r>
        <w:rPr>
          <w:rFonts w:ascii="Calibri" w:hAnsi="Calibri" w:cs="Calibri"/>
        </w:rPr>
        <w:t>Análisis hidrá</w:t>
      </w:r>
      <w:r w:rsidR="00836957" w:rsidRPr="00836957">
        <w:rPr>
          <w:rFonts w:ascii="Calibri" w:hAnsi="Calibri" w:cs="Calibri"/>
        </w:rPr>
        <w:t>ulico</w:t>
      </w:r>
      <w:bookmarkEnd w:id="12"/>
    </w:p>
    <w:p w14:paraId="01538D47" w14:textId="5FDDF94C" w:rsidR="00397D07" w:rsidRPr="007C3F25" w:rsidRDefault="00D96BAE" w:rsidP="00397D07">
      <w:pPr>
        <w:rPr>
          <w:rFonts w:ascii="Calibri" w:hAnsi="Calibri" w:cs="Calibri"/>
        </w:rPr>
      </w:pPr>
      <w:r w:rsidRPr="007C3F25">
        <w:rPr>
          <w:rFonts w:ascii="Calibri" w:hAnsi="Calibri" w:cs="Calibri"/>
        </w:rPr>
        <w:t>Del resultado del trabajo de análisis del saneamiento actual, s</w:t>
      </w:r>
      <w:r w:rsidR="00007AFC" w:rsidRPr="007C3F25">
        <w:rPr>
          <w:rFonts w:ascii="Calibri" w:hAnsi="Calibri" w:cs="Calibri"/>
        </w:rPr>
        <w:t>e</w:t>
      </w:r>
      <w:r w:rsidR="00836957" w:rsidRPr="007C3F25">
        <w:rPr>
          <w:rFonts w:ascii="Calibri" w:hAnsi="Calibri" w:cs="Calibri"/>
        </w:rPr>
        <w:t xml:space="preserve"> </w:t>
      </w:r>
      <w:r w:rsidRPr="007C3F25">
        <w:rPr>
          <w:rFonts w:ascii="Calibri" w:hAnsi="Calibri" w:cs="Calibri"/>
        </w:rPr>
        <w:t>procederá a</w:t>
      </w:r>
      <w:r w:rsidR="00836957" w:rsidRPr="007C3F25">
        <w:rPr>
          <w:rFonts w:ascii="Calibri" w:hAnsi="Calibri" w:cs="Calibri"/>
        </w:rPr>
        <w:t xml:space="preserve">l cálculo de los caudales asociados a cada tramo de la red de saneamiento existente, y en concordancia se obtendrán los valores de los caudales a adoptar en el dimensionamiento del saneamiento. Además, se deberán de analizar los caudales de </w:t>
      </w:r>
      <w:r w:rsidRPr="007C3F25">
        <w:rPr>
          <w:rFonts w:ascii="Calibri" w:hAnsi="Calibri" w:cs="Calibri"/>
        </w:rPr>
        <w:t xml:space="preserve">la industria conservera </w:t>
      </w:r>
      <w:r w:rsidR="00836957" w:rsidRPr="007C3F25">
        <w:rPr>
          <w:rFonts w:ascii="Calibri" w:hAnsi="Calibri" w:cs="Calibri"/>
        </w:rPr>
        <w:t>de la zona de estudio.</w:t>
      </w:r>
    </w:p>
    <w:p w14:paraId="7D5F8999" w14:textId="77777777" w:rsidR="00FB0E62" w:rsidRDefault="00FB0E62" w:rsidP="00397D07">
      <w:pPr>
        <w:rPr>
          <w:rFonts w:ascii="Calibri" w:hAnsi="Calibri" w:cs="Calibri"/>
        </w:rPr>
      </w:pPr>
    </w:p>
    <w:p w14:paraId="552EA440" w14:textId="77777777" w:rsidR="00397D07" w:rsidRPr="00397D07" w:rsidRDefault="00397D07" w:rsidP="00397D07">
      <w:pPr>
        <w:pStyle w:val="Ttulo3"/>
        <w:numPr>
          <w:ilvl w:val="0"/>
          <w:numId w:val="0"/>
        </w:numPr>
        <w:ind w:start="54pt" w:hanging="36pt"/>
        <w:rPr>
          <w:rFonts w:ascii="Calibri" w:hAnsi="Calibri" w:cs="Calibri"/>
        </w:rPr>
      </w:pPr>
      <w:bookmarkStart w:id="13" w:name="_Toc56700731"/>
      <w:r>
        <w:rPr>
          <w:rFonts w:ascii="Calibri" w:hAnsi="Calibri" w:cs="Calibri"/>
        </w:rPr>
        <w:t xml:space="preserve">8.1.4 </w:t>
      </w:r>
      <w:r w:rsidR="008552ED">
        <w:rPr>
          <w:rFonts w:ascii="Calibri" w:hAnsi="Calibri" w:cs="Calibri"/>
        </w:rPr>
        <w:tab/>
      </w:r>
      <w:r w:rsidRPr="00397D07">
        <w:rPr>
          <w:rFonts w:ascii="Calibri" w:hAnsi="Calibri" w:cs="Calibri"/>
        </w:rPr>
        <w:t>Topografía</w:t>
      </w:r>
      <w:bookmarkEnd w:id="13"/>
    </w:p>
    <w:p w14:paraId="795FFF64" w14:textId="77777777" w:rsidR="00397D07" w:rsidRPr="00ED2D85" w:rsidRDefault="00397D07" w:rsidP="00397D07">
      <w:pPr>
        <w:rPr>
          <w:rFonts w:ascii="Calibri" w:hAnsi="Calibri" w:cs="Calibri"/>
        </w:rPr>
      </w:pPr>
      <w:r w:rsidRPr="00ED2D85">
        <w:rPr>
          <w:rFonts w:ascii="Calibri" w:hAnsi="Calibri" w:cs="Calibri"/>
        </w:rPr>
        <w:t>Para la definición del trazado en planta y alzado del colector interceptor e infraestructuras, se utilizará la topografía existente previa comprobación y marcaje de las bases de replanteo, sin perjuicio de realizar topografía adicional en las zonas en las que sea necesario.</w:t>
      </w:r>
    </w:p>
    <w:p w14:paraId="72D59EDA" w14:textId="77777777" w:rsidR="00397D07" w:rsidRDefault="00397D07" w:rsidP="00397D07">
      <w:pPr>
        <w:rPr>
          <w:rFonts w:ascii="Calibri" w:hAnsi="Calibri" w:cs="Calibri"/>
        </w:rPr>
      </w:pPr>
      <w:r>
        <w:rPr>
          <w:rFonts w:ascii="Calibri" w:hAnsi="Calibri" w:cs="Calibri"/>
        </w:rPr>
        <w:lastRenderedPageBreak/>
        <w:t>El sistema de referencia geodésico a utilizar será el ETRS 89, basándose exclusivamente en vértices REGETE y ROI de la Red geodésica Nacional y de las estaciones de la red GNSS de Euskadi.</w:t>
      </w:r>
    </w:p>
    <w:p w14:paraId="083C1765" w14:textId="77777777" w:rsidR="00397D07" w:rsidRDefault="00397D07" w:rsidP="00397D07">
      <w:pPr>
        <w:rPr>
          <w:rFonts w:ascii="Calibri" w:hAnsi="Calibri" w:cs="Calibri"/>
        </w:rPr>
      </w:pPr>
      <w:r>
        <w:rPr>
          <w:rFonts w:ascii="Calibri" w:hAnsi="Calibri" w:cs="Calibri"/>
        </w:rPr>
        <w:t>El sistema de referencia altimétrico, se tomaran como referencia de altitudes el nivel medio del mar en Alicante. Este sistema está materializado por la nueva REDNAP del IGN, DFA y DFG. En caso de las cotas obtenidas mediante sistemas GNSS se transformarán las cotas elipsoidales en ortométricas utilizando el Modelo de Geoide EG 108.</w:t>
      </w:r>
    </w:p>
    <w:p w14:paraId="045A3D76" w14:textId="77777777" w:rsidR="00397D07" w:rsidRDefault="00397D07" w:rsidP="00397D07">
      <w:pPr>
        <w:rPr>
          <w:rFonts w:ascii="Calibri" w:hAnsi="Calibri" w:cs="Calibri"/>
        </w:rPr>
      </w:pPr>
      <w:r>
        <w:rPr>
          <w:rFonts w:ascii="Calibri" w:hAnsi="Calibri" w:cs="Calibri"/>
        </w:rPr>
        <w:t>Sistema de representación: Todos los elementos del plano estarán definidos en Coordenadas ETRS89 Transversa de Mercator (UTM) Huso 30.</w:t>
      </w:r>
    </w:p>
    <w:p w14:paraId="14F47B16" w14:textId="77777777" w:rsidR="00B30F80" w:rsidRPr="00B30F80" w:rsidRDefault="00611B9A" w:rsidP="00B30F80">
      <w:pPr>
        <w:pStyle w:val="Ttulo3"/>
        <w:numPr>
          <w:ilvl w:val="0"/>
          <w:numId w:val="0"/>
        </w:numPr>
        <w:ind w:start="54pt" w:hanging="36pt"/>
        <w:rPr>
          <w:rFonts w:ascii="Calibri" w:hAnsi="Calibri" w:cs="Calibri"/>
        </w:rPr>
      </w:pPr>
      <w:bookmarkStart w:id="14" w:name="_Toc56700732"/>
      <w:r>
        <w:rPr>
          <w:rFonts w:ascii="Calibri" w:hAnsi="Calibri" w:cs="Calibri"/>
        </w:rPr>
        <w:t>8.1.5</w:t>
      </w:r>
      <w:r w:rsidR="00546511">
        <w:rPr>
          <w:rFonts w:ascii="Calibri" w:hAnsi="Calibri" w:cs="Calibri"/>
        </w:rPr>
        <w:tab/>
      </w:r>
      <w:r w:rsidR="00B30F80" w:rsidRPr="00B30F80">
        <w:rPr>
          <w:rFonts w:ascii="Calibri" w:hAnsi="Calibri" w:cs="Calibri"/>
        </w:rPr>
        <w:t xml:space="preserve"> Reconocimiento geológico y geotécnico</w:t>
      </w:r>
      <w:bookmarkEnd w:id="14"/>
    </w:p>
    <w:p w14:paraId="0222BCB5" w14:textId="1E0A8D9F" w:rsidR="00B30F80" w:rsidRPr="00B250C3" w:rsidRDefault="00B30F80" w:rsidP="00B30F80">
      <w:pPr>
        <w:rPr>
          <w:rFonts w:ascii="Calibri" w:hAnsi="Calibri" w:cs="Calibri"/>
        </w:rPr>
      </w:pPr>
      <w:r w:rsidRPr="00B250C3">
        <w:rPr>
          <w:rFonts w:ascii="Calibri" w:hAnsi="Calibri" w:cs="Calibri"/>
        </w:rPr>
        <w:t xml:space="preserve">La empresa adjudicataria propondrá al </w:t>
      </w:r>
      <w:r w:rsidR="007C3F25" w:rsidRPr="00B250C3">
        <w:rPr>
          <w:rFonts w:ascii="Calibri" w:hAnsi="Calibri" w:cs="Calibri"/>
        </w:rPr>
        <w:t>responsable</w:t>
      </w:r>
      <w:r w:rsidRPr="00B250C3">
        <w:rPr>
          <w:rFonts w:ascii="Calibri" w:hAnsi="Calibri" w:cs="Calibri"/>
        </w:rPr>
        <w:t xml:space="preserve"> del contrato un plan de reconocimiento del terreno, si es necesario.</w:t>
      </w:r>
    </w:p>
    <w:p w14:paraId="09AE2AB3" w14:textId="77777777" w:rsidR="00836957" w:rsidRDefault="00B30F80" w:rsidP="00230BC2">
      <w:pPr>
        <w:rPr>
          <w:rFonts w:ascii="Calibri" w:hAnsi="Calibri" w:cs="Calibri"/>
        </w:rPr>
      </w:pPr>
      <w:r w:rsidRPr="00B250C3">
        <w:rPr>
          <w:rFonts w:ascii="Calibri" w:hAnsi="Calibri" w:cs="Calibri"/>
        </w:rPr>
        <w:t>En principio, dado que se dispone de estudios, no se preveen sondeos adicionales para la caracterización del terreno, sin embargo, si se observa algún punto crítico</w:t>
      </w:r>
      <w:r>
        <w:rPr>
          <w:rFonts w:ascii="Calibri" w:hAnsi="Calibri" w:cs="Calibri"/>
        </w:rPr>
        <w:t xml:space="preserve"> como puede ser la zona de la estación de bombeo</w:t>
      </w:r>
      <w:r w:rsidRPr="00B250C3">
        <w:rPr>
          <w:rFonts w:ascii="Calibri" w:hAnsi="Calibri" w:cs="Calibri"/>
        </w:rPr>
        <w:t xml:space="preserve"> se deberán de llevar a cabo.</w:t>
      </w:r>
    </w:p>
    <w:p w14:paraId="79A8B851" w14:textId="77777777" w:rsidR="00064A40" w:rsidRPr="00230BC2" w:rsidRDefault="00064A40" w:rsidP="00230BC2">
      <w:pPr>
        <w:rPr>
          <w:rFonts w:ascii="Calibri" w:hAnsi="Calibri" w:cs="Calibri"/>
        </w:rPr>
      </w:pPr>
    </w:p>
    <w:p w14:paraId="58B40176" w14:textId="77777777" w:rsidR="007073A9" w:rsidRPr="007073A9" w:rsidRDefault="007073A9" w:rsidP="007073A9">
      <w:pPr>
        <w:pStyle w:val="Ttulo3"/>
        <w:numPr>
          <w:ilvl w:val="2"/>
          <w:numId w:val="40"/>
        </w:numPr>
        <w:rPr>
          <w:rFonts w:ascii="Calibri" w:hAnsi="Calibri" w:cs="Calibri"/>
        </w:rPr>
      </w:pPr>
      <w:bookmarkStart w:id="15" w:name="_Toc56700733"/>
      <w:r w:rsidRPr="007073A9">
        <w:rPr>
          <w:rFonts w:ascii="Calibri" w:hAnsi="Calibri" w:cs="Calibri"/>
        </w:rPr>
        <w:t>Equipos electromecánicos y obras singulares</w:t>
      </w:r>
      <w:bookmarkEnd w:id="15"/>
    </w:p>
    <w:p w14:paraId="0CA8FB24" w14:textId="77777777" w:rsidR="007073A9" w:rsidRDefault="007073A9" w:rsidP="007073A9">
      <w:pPr>
        <w:rPr>
          <w:rFonts w:ascii="Calibri" w:hAnsi="Calibri" w:cs="Calibri"/>
        </w:rPr>
      </w:pPr>
      <w:r>
        <w:rPr>
          <w:rFonts w:ascii="Calibri" w:hAnsi="Calibri" w:cs="Calibri"/>
        </w:rPr>
        <w:t>Se diseñarán y calcularán todas aquellas obras singulares (bombeos, aliviaderos, etc…) necesarias para el correcto funcionamiento del sistema de saneamiento, tanto estructuralmente, como de instalaciones necesarias.</w:t>
      </w:r>
    </w:p>
    <w:p w14:paraId="49B73D70" w14:textId="7E1D3E86" w:rsidR="007073A9" w:rsidRDefault="007073A9" w:rsidP="007073A9">
      <w:pPr>
        <w:rPr>
          <w:rFonts w:ascii="Calibri" w:hAnsi="Calibri" w:cs="Calibri"/>
        </w:rPr>
      </w:pPr>
      <w:r>
        <w:rPr>
          <w:rFonts w:ascii="Calibri" w:hAnsi="Calibri" w:cs="Calibri"/>
        </w:rPr>
        <w:t xml:space="preserve">En el caso de que sea necesario la utilización de </w:t>
      </w:r>
      <w:r w:rsidR="00910526">
        <w:rPr>
          <w:rFonts w:ascii="Calibri" w:hAnsi="Calibri" w:cs="Calibri"/>
        </w:rPr>
        <w:t>e</w:t>
      </w:r>
      <w:r>
        <w:rPr>
          <w:rFonts w:ascii="Calibri" w:hAnsi="Calibri" w:cs="Calibri"/>
        </w:rPr>
        <w:t>quipos electromecánicos, se considerará como parte integrante del proyecto la definición y cálculo de las obras singulares necesarias, incluyendo las instalaciones eléctricas, mecánicas y su automatización.</w:t>
      </w:r>
    </w:p>
    <w:p w14:paraId="15BCD5B8" w14:textId="77777777" w:rsidR="007073A9" w:rsidRDefault="007073A9" w:rsidP="007073A9">
      <w:pPr>
        <w:rPr>
          <w:rFonts w:ascii="Calibri" w:hAnsi="Calibri" w:cs="Calibri"/>
        </w:rPr>
      </w:pPr>
      <w:r>
        <w:rPr>
          <w:rFonts w:ascii="Calibri" w:hAnsi="Calibri" w:cs="Calibri"/>
        </w:rPr>
        <w:t>Se incluirá un anejo especial de cálculos y definición de las instalaciones eléctricas que requieran autorización administrativa de Industria, de forma que se cumpla la normativa vigente en la materia.</w:t>
      </w:r>
    </w:p>
    <w:p w14:paraId="085FBA21" w14:textId="41CA0D65" w:rsidR="007073A9" w:rsidRDefault="007073A9" w:rsidP="007073A9">
      <w:pPr>
        <w:rPr>
          <w:rFonts w:ascii="Calibri" w:hAnsi="Calibri" w:cs="Calibri"/>
        </w:rPr>
      </w:pPr>
      <w:r>
        <w:rPr>
          <w:rFonts w:ascii="Calibri" w:hAnsi="Calibri" w:cs="Calibri"/>
        </w:rPr>
        <w:t xml:space="preserve">Las líneas eléctricas y acometidas se proyectarán de acuerdo </w:t>
      </w:r>
      <w:r w:rsidR="007C3F25">
        <w:rPr>
          <w:rFonts w:ascii="Calibri" w:hAnsi="Calibri" w:cs="Calibri"/>
        </w:rPr>
        <w:t>con</w:t>
      </w:r>
      <w:r>
        <w:rPr>
          <w:rFonts w:ascii="Calibri" w:hAnsi="Calibri" w:cs="Calibri"/>
        </w:rPr>
        <w:t xml:space="preserve"> la Compañía distribuidora de energía eléctrica que posteriormente deberá servirla, debiendo incluirse en el proyecto el presupuesto de dichas obras redactado por la Compañía, y teniendo en cuenta las expropiaciones o servidumbres necesarias para el tendido de las líneas.</w:t>
      </w:r>
    </w:p>
    <w:p w14:paraId="5B744600" w14:textId="77777777" w:rsidR="007073A9" w:rsidRDefault="007073A9" w:rsidP="007073A9">
      <w:pPr>
        <w:rPr>
          <w:rFonts w:ascii="Calibri" w:hAnsi="Calibri" w:cs="Calibri"/>
        </w:rPr>
      </w:pPr>
      <w:r>
        <w:rPr>
          <w:rFonts w:ascii="Calibri" w:hAnsi="Calibri" w:cs="Calibri"/>
        </w:rPr>
        <w:t>El anejo tendrá la estructura necesaria para servir de Proyecto de la Instalación Eléctrica de cara a su tramitación en Industria y se presentará como anejo del proyecto global.</w:t>
      </w:r>
    </w:p>
    <w:p w14:paraId="16AE48D1" w14:textId="77777777" w:rsidR="00064A40" w:rsidRDefault="00064A40" w:rsidP="007073A9">
      <w:pPr>
        <w:rPr>
          <w:rFonts w:ascii="Calibri" w:hAnsi="Calibri" w:cs="Calibri"/>
        </w:rPr>
      </w:pPr>
    </w:p>
    <w:p w14:paraId="372C3319" w14:textId="77777777" w:rsidR="007073A9" w:rsidRPr="00982E2F" w:rsidRDefault="007073A9" w:rsidP="00982E2F">
      <w:pPr>
        <w:pStyle w:val="Ttulo3"/>
        <w:numPr>
          <w:ilvl w:val="2"/>
          <w:numId w:val="40"/>
        </w:numPr>
        <w:rPr>
          <w:rFonts w:ascii="Calibri" w:hAnsi="Calibri" w:cs="Calibri"/>
        </w:rPr>
      </w:pPr>
      <w:bookmarkStart w:id="16" w:name="_Toc56700734"/>
      <w:r w:rsidRPr="00982E2F">
        <w:rPr>
          <w:rFonts w:ascii="Calibri" w:hAnsi="Calibri" w:cs="Calibri"/>
        </w:rPr>
        <w:t>Servicios afectados</w:t>
      </w:r>
      <w:bookmarkEnd w:id="16"/>
    </w:p>
    <w:p w14:paraId="35B11043" w14:textId="7B61FC54" w:rsidR="007073A9" w:rsidRDefault="002A7E12" w:rsidP="007073A9">
      <w:pPr>
        <w:rPr>
          <w:rFonts w:ascii="Calibri" w:hAnsi="Calibri" w:cs="Calibri"/>
        </w:rPr>
      </w:pPr>
      <w:r w:rsidRPr="007C3F25">
        <w:rPr>
          <w:rFonts w:ascii="Calibri" w:hAnsi="Calibri" w:cs="Calibri"/>
        </w:rPr>
        <w:t>En primer lugar, se recopilará la información existente en los proyectos actuales, se revisará</w:t>
      </w:r>
      <w:r w:rsidR="00910526" w:rsidRPr="007C3F25">
        <w:rPr>
          <w:rFonts w:ascii="Calibri" w:hAnsi="Calibri" w:cs="Calibri"/>
        </w:rPr>
        <w:t>, actualizará</w:t>
      </w:r>
      <w:r w:rsidRPr="007C3F25">
        <w:rPr>
          <w:rFonts w:ascii="Calibri" w:hAnsi="Calibri" w:cs="Calibri"/>
        </w:rPr>
        <w:t xml:space="preserve"> y añadirá aquello que sea preciso. </w:t>
      </w:r>
      <w:r w:rsidR="007073A9">
        <w:rPr>
          <w:rFonts w:ascii="Calibri" w:hAnsi="Calibri" w:cs="Calibri"/>
        </w:rPr>
        <w:t>Se incluirán en este apartado todos aquellos servicios y servidumbres afectados por la ejecución de las obras y cuya restitución se proyecte y se incluya en el presupuesto de ejecución material del proyecto.</w:t>
      </w:r>
    </w:p>
    <w:p w14:paraId="64C9AD6F" w14:textId="77777777" w:rsidR="007073A9" w:rsidRDefault="007073A9" w:rsidP="007073A9">
      <w:pPr>
        <w:rPr>
          <w:rFonts w:ascii="Calibri" w:hAnsi="Calibri" w:cs="Calibri"/>
        </w:rPr>
      </w:pPr>
      <w:r>
        <w:rPr>
          <w:rFonts w:ascii="Calibri" w:hAnsi="Calibri" w:cs="Calibri"/>
        </w:rPr>
        <w:t>Se incluirá dentro del estudio y, por tanto, se valorarán los costes asociados a las mismas, las obras de reposición que en determinadas ocasiones será necesario realizar para su restitución.</w:t>
      </w:r>
    </w:p>
    <w:p w14:paraId="280F6606" w14:textId="77777777" w:rsidR="007073A9" w:rsidRDefault="007073A9" w:rsidP="007073A9">
      <w:pPr>
        <w:rPr>
          <w:rFonts w:ascii="Calibri" w:hAnsi="Calibri" w:cs="Calibri"/>
        </w:rPr>
      </w:pPr>
      <w:r>
        <w:rPr>
          <w:rFonts w:ascii="Calibri" w:hAnsi="Calibri" w:cs="Calibri"/>
        </w:rPr>
        <w:lastRenderedPageBreak/>
        <w:t>Una vez definido el trazado geométrico de las obras proyectadas y la ubicación de las obras singulares y pozos de registro, se identificará y señalará la ubicación de los distintos servicios y servidumbres afectados, entre los que se citan, sin exhaustividad, los siguientes:</w:t>
      </w:r>
    </w:p>
    <w:p w14:paraId="71C9C0D4" w14:textId="77777777" w:rsidR="007073A9" w:rsidRDefault="007073A9" w:rsidP="007073A9">
      <w:pPr>
        <w:numPr>
          <w:ilvl w:val="1"/>
          <w:numId w:val="31"/>
        </w:numPr>
        <w:tabs>
          <w:tab w:val="clear" w:pos="32.20pt"/>
          <w:tab w:val="num" w:pos="72pt"/>
        </w:tabs>
        <w:ind w:start="72pt"/>
        <w:rPr>
          <w:rFonts w:ascii="Calibri" w:hAnsi="Calibri" w:cs="Calibri"/>
        </w:rPr>
      </w:pPr>
      <w:r>
        <w:rPr>
          <w:rFonts w:ascii="Calibri" w:hAnsi="Calibri" w:cs="Calibri"/>
        </w:rPr>
        <w:t>Líneas eléctricas y telefónicas.</w:t>
      </w:r>
    </w:p>
    <w:p w14:paraId="63F77E3F" w14:textId="77777777" w:rsidR="007073A9" w:rsidRDefault="007073A9" w:rsidP="007073A9">
      <w:pPr>
        <w:numPr>
          <w:ilvl w:val="1"/>
          <w:numId w:val="31"/>
        </w:numPr>
        <w:tabs>
          <w:tab w:val="clear" w:pos="32.20pt"/>
          <w:tab w:val="num" w:pos="72pt"/>
        </w:tabs>
        <w:ind w:start="72pt"/>
        <w:rPr>
          <w:rFonts w:ascii="Calibri" w:hAnsi="Calibri" w:cs="Calibri"/>
        </w:rPr>
      </w:pPr>
      <w:r>
        <w:rPr>
          <w:rFonts w:ascii="Calibri" w:hAnsi="Calibri" w:cs="Calibri"/>
        </w:rPr>
        <w:t>Redes de agua, abastecimiento y saneamiento.</w:t>
      </w:r>
    </w:p>
    <w:p w14:paraId="28B33332" w14:textId="77777777" w:rsidR="007073A9" w:rsidRDefault="007073A9" w:rsidP="007073A9">
      <w:pPr>
        <w:numPr>
          <w:ilvl w:val="1"/>
          <w:numId w:val="31"/>
        </w:numPr>
        <w:tabs>
          <w:tab w:val="clear" w:pos="32.20pt"/>
          <w:tab w:val="num" w:pos="72pt"/>
        </w:tabs>
        <w:ind w:start="72pt"/>
        <w:rPr>
          <w:rFonts w:ascii="Calibri" w:hAnsi="Calibri" w:cs="Calibri"/>
        </w:rPr>
      </w:pPr>
      <w:r>
        <w:rPr>
          <w:rFonts w:ascii="Calibri" w:hAnsi="Calibri" w:cs="Calibri"/>
        </w:rPr>
        <w:t>Depuradoras.</w:t>
      </w:r>
    </w:p>
    <w:p w14:paraId="7DBFC5C0" w14:textId="77777777" w:rsidR="007073A9" w:rsidRDefault="007073A9" w:rsidP="007073A9">
      <w:pPr>
        <w:numPr>
          <w:ilvl w:val="1"/>
          <w:numId w:val="31"/>
        </w:numPr>
        <w:tabs>
          <w:tab w:val="clear" w:pos="32.20pt"/>
          <w:tab w:val="num" w:pos="72pt"/>
        </w:tabs>
        <w:ind w:start="72pt"/>
        <w:rPr>
          <w:rFonts w:ascii="Calibri" w:hAnsi="Calibri" w:cs="Calibri"/>
        </w:rPr>
      </w:pPr>
      <w:r>
        <w:rPr>
          <w:rFonts w:ascii="Calibri" w:hAnsi="Calibri" w:cs="Calibri"/>
        </w:rPr>
        <w:t>Calles, carreteras y caminos.</w:t>
      </w:r>
    </w:p>
    <w:p w14:paraId="4112469E" w14:textId="77777777" w:rsidR="007073A9" w:rsidRDefault="007073A9" w:rsidP="007073A9">
      <w:pPr>
        <w:numPr>
          <w:ilvl w:val="1"/>
          <w:numId w:val="31"/>
        </w:numPr>
        <w:tabs>
          <w:tab w:val="clear" w:pos="32.20pt"/>
          <w:tab w:val="num" w:pos="72pt"/>
        </w:tabs>
        <w:ind w:start="72pt"/>
        <w:rPr>
          <w:rFonts w:ascii="Calibri" w:hAnsi="Calibri" w:cs="Calibri"/>
        </w:rPr>
      </w:pPr>
      <w:r>
        <w:rPr>
          <w:rFonts w:ascii="Calibri" w:hAnsi="Calibri" w:cs="Calibri"/>
        </w:rPr>
        <w:t>Gaseoductos.</w:t>
      </w:r>
    </w:p>
    <w:p w14:paraId="752BFC94" w14:textId="77777777" w:rsidR="007073A9" w:rsidRDefault="007073A9" w:rsidP="007073A9">
      <w:pPr>
        <w:rPr>
          <w:rFonts w:ascii="Calibri" w:hAnsi="Calibri" w:cs="Calibri"/>
        </w:rPr>
      </w:pPr>
      <w:r>
        <w:rPr>
          <w:rFonts w:ascii="Calibri" w:hAnsi="Calibri" w:cs="Calibri"/>
        </w:rPr>
        <w:t>Toda la información anterior se reflejará sobre planos en planta y alzado a escala adecuada, que se remitirán al titular del servicio correspondiente.</w:t>
      </w:r>
    </w:p>
    <w:p w14:paraId="3385AA29" w14:textId="77777777" w:rsidR="007073A9" w:rsidRDefault="007073A9" w:rsidP="007073A9">
      <w:pPr>
        <w:rPr>
          <w:rFonts w:ascii="Calibri" w:hAnsi="Calibri" w:cs="Calibri"/>
        </w:rPr>
      </w:pPr>
      <w:r>
        <w:rPr>
          <w:rFonts w:ascii="Calibri" w:hAnsi="Calibri" w:cs="Calibri"/>
        </w:rPr>
        <w:t>El consultor obtendrá del titular del servicio correspondiente los condicionantes existentes y las características.</w:t>
      </w:r>
    </w:p>
    <w:p w14:paraId="29DDAC0E" w14:textId="77777777" w:rsidR="00B30F80" w:rsidRDefault="007073A9" w:rsidP="006114A8">
      <w:pPr>
        <w:rPr>
          <w:rFonts w:ascii="Calibri" w:hAnsi="Calibri" w:cs="Calibri"/>
        </w:rPr>
      </w:pPr>
      <w:r>
        <w:rPr>
          <w:rFonts w:ascii="Calibri" w:hAnsi="Calibri" w:cs="Calibri"/>
        </w:rPr>
        <w:t>Se adjuntará el detalle del modo de ejecución, así como el detalle de los servicios afectados, teniendo en cuenta los posibles cortes de servicios, carreteras, etc….</w:t>
      </w:r>
    </w:p>
    <w:p w14:paraId="4A5F7F0B" w14:textId="4AA0B33D" w:rsidR="00012609" w:rsidRPr="002956DA" w:rsidRDefault="00A452AD" w:rsidP="00A452AD">
      <w:pPr>
        <w:pStyle w:val="Ttulo3"/>
        <w:numPr>
          <w:ilvl w:val="2"/>
          <w:numId w:val="40"/>
        </w:numPr>
        <w:rPr>
          <w:rFonts w:ascii="Calibri" w:hAnsi="Calibri" w:cs="Calibri"/>
        </w:rPr>
      </w:pPr>
      <w:bookmarkStart w:id="17" w:name="_Toc56700735"/>
      <w:r w:rsidRPr="002956DA">
        <w:rPr>
          <w:rFonts w:ascii="Calibri" w:hAnsi="Calibri" w:cs="Calibri"/>
        </w:rPr>
        <w:t>Bienes y derechos afectados</w:t>
      </w:r>
      <w:bookmarkEnd w:id="17"/>
    </w:p>
    <w:p w14:paraId="705B0D4D" w14:textId="77777777" w:rsidR="00A452AD" w:rsidRPr="002956DA" w:rsidRDefault="00A452AD" w:rsidP="00012609">
      <w:pPr>
        <w:rPr>
          <w:rFonts w:ascii="Calibri" w:hAnsi="Calibri" w:cs="Calibri"/>
          <w:b/>
        </w:rPr>
      </w:pPr>
    </w:p>
    <w:p w14:paraId="4C99A36F" w14:textId="77777777" w:rsidR="00012609" w:rsidRPr="002956DA" w:rsidRDefault="00012609" w:rsidP="00012609">
      <w:pPr>
        <w:rPr>
          <w:rFonts w:ascii="Calibri" w:hAnsi="Calibri" w:cs="Calibri"/>
        </w:rPr>
      </w:pPr>
      <w:r w:rsidRPr="002956DA">
        <w:rPr>
          <w:rFonts w:ascii="Calibri" w:hAnsi="Calibri" w:cs="Calibri"/>
        </w:rPr>
        <w:t>Sobre la alternativa desarrollada en el proyecto, se deberán acotar las necesidades de terreno para su ejecución e indicar los edificios o infraestructuras afectadas.</w:t>
      </w:r>
    </w:p>
    <w:p w14:paraId="3D1FBC61" w14:textId="77777777" w:rsidR="00012609" w:rsidRPr="002956DA" w:rsidRDefault="00012609" w:rsidP="00012609">
      <w:pPr>
        <w:rPr>
          <w:rFonts w:ascii="Calibri" w:hAnsi="Calibri" w:cs="Calibri"/>
        </w:rPr>
      </w:pPr>
      <w:r w:rsidRPr="002956DA">
        <w:rPr>
          <w:rFonts w:ascii="Calibri" w:hAnsi="Calibri" w:cs="Calibri"/>
        </w:rPr>
        <w:t>Se elaborará un plano a escala 1:1000 de las fincas afectadas determinando y delimitando las zonas a expropiar, indicando la medición de cada superficie. De igual modo se presentarán las ocupaciones temporales, en su caso, haciendo constar el tiempo previsto de ocupación.</w:t>
      </w:r>
    </w:p>
    <w:p w14:paraId="009582AA" w14:textId="77777777" w:rsidR="00C81165" w:rsidRDefault="00C81165" w:rsidP="00C81165">
      <w:pPr>
        <w:pStyle w:val="Ttulo3"/>
        <w:rPr>
          <w:rFonts w:ascii="Calibri" w:hAnsi="Calibri" w:cs="Calibri"/>
        </w:rPr>
      </w:pPr>
      <w:bookmarkStart w:id="18" w:name="_Toc56700736"/>
      <w:r w:rsidRPr="00611C32">
        <w:rPr>
          <w:rFonts w:ascii="Calibri" w:hAnsi="Calibri" w:cs="Calibri"/>
        </w:rPr>
        <w:t>Estudio de seguridad y salud</w:t>
      </w:r>
      <w:bookmarkEnd w:id="18"/>
    </w:p>
    <w:p w14:paraId="02C26750" w14:textId="77777777" w:rsidR="00C81165" w:rsidRPr="009343B9" w:rsidRDefault="00C81165" w:rsidP="00C81165">
      <w:pPr>
        <w:rPr>
          <w:rFonts w:ascii="Calibri" w:hAnsi="Calibri" w:cs="Calibri"/>
        </w:rPr>
      </w:pPr>
      <w:r w:rsidRPr="009343B9">
        <w:rPr>
          <w:rFonts w:ascii="Calibri" w:hAnsi="Calibri" w:cs="Calibri"/>
        </w:rPr>
        <w:t>Se elaborará el correspondiente estudio de Seguridad y Salud en el trabajo, suscrito por un técnico competente y cuyo presupuesto se inc</w:t>
      </w:r>
      <w:r>
        <w:rPr>
          <w:rFonts w:ascii="Calibri" w:hAnsi="Calibri" w:cs="Calibri"/>
        </w:rPr>
        <w:t>luirá en el presup</w:t>
      </w:r>
      <w:r w:rsidRPr="009343B9">
        <w:rPr>
          <w:rFonts w:ascii="Calibri" w:hAnsi="Calibri" w:cs="Calibri"/>
        </w:rPr>
        <w:t>u</w:t>
      </w:r>
      <w:r>
        <w:rPr>
          <w:rFonts w:ascii="Calibri" w:hAnsi="Calibri" w:cs="Calibri"/>
        </w:rPr>
        <w:t>e</w:t>
      </w:r>
      <w:r w:rsidRPr="009343B9">
        <w:rPr>
          <w:rFonts w:ascii="Calibri" w:hAnsi="Calibri" w:cs="Calibri"/>
        </w:rPr>
        <w:t>sto general del proyecto.</w:t>
      </w:r>
    </w:p>
    <w:p w14:paraId="77021A56" w14:textId="77777777" w:rsidR="00C81165" w:rsidRPr="009343B9" w:rsidRDefault="00C81165" w:rsidP="00C81165">
      <w:pPr>
        <w:rPr>
          <w:rFonts w:ascii="Calibri" w:hAnsi="Calibri" w:cs="Calibri"/>
        </w:rPr>
      </w:pPr>
      <w:r w:rsidRPr="009343B9">
        <w:rPr>
          <w:rFonts w:ascii="Calibri" w:hAnsi="Calibri" w:cs="Calibri"/>
        </w:rPr>
        <w:t>Deberá contener todos los documentos que resulten preceptivos según las Leyes 31/1995, de Prevención de Riesgos Laborales y 54/2003, de 12 de diciembre, de reforma del marco normativo de la prevención de riesgos laborales, el Real Decreto 1627/1997, de 24 de octubre, por el que se establecen las disposiciones mínimas de seguridad y salud en las obras de construcción y demás normativa vigente de aplicación.</w:t>
      </w:r>
    </w:p>
    <w:p w14:paraId="26B95C60" w14:textId="77777777" w:rsidR="00C81165" w:rsidRDefault="00C81165" w:rsidP="00C81165">
      <w:pPr>
        <w:rPr>
          <w:rFonts w:ascii="Calibri" w:hAnsi="Calibri" w:cs="Calibri"/>
        </w:rPr>
      </w:pPr>
      <w:r w:rsidRPr="009343B9">
        <w:rPr>
          <w:rFonts w:ascii="Calibri" w:hAnsi="Calibri" w:cs="Calibri"/>
        </w:rPr>
        <w:t>Deberá servir de base para que, en su momento, antes del comienzo de la actividad en las mismas, la empresa constructora que resulte adjudicataria de las obras pueda elaborar un Plan de Seguridad y Salud tal y como indica el articulado del Real Decreto.</w:t>
      </w:r>
    </w:p>
    <w:p w14:paraId="3019953C" w14:textId="77777777" w:rsidR="008D495E" w:rsidRDefault="008D495E" w:rsidP="00C81165">
      <w:pPr>
        <w:rPr>
          <w:rFonts w:ascii="Calibri" w:hAnsi="Calibri" w:cs="Calibri"/>
        </w:rPr>
      </w:pPr>
    </w:p>
    <w:p w14:paraId="607EE7C6" w14:textId="77777777" w:rsidR="00C81165" w:rsidRPr="00F54B53" w:rsidRDefault="00C81165" w:rsidP="00C81165">
      <w:pPr>
        <w:pStyle w:val="Ttulo3"/>
        <w:rPr>
          <w:rFonts w:ascii="Calibri" w:hAnsi="Calibri" w:cs="Calibri"/>
        </w:rPr>
      </w:pPr>
      <w:bookmarkStart w:id="19" w:name="_Toc56700737"/>
      <w:bookmarkStart w:id="20" w:name="_Toc351370963"/>
      <w:bookmarkStart w:id="21" w:name="_Toc351371502"/>
      <w:bookmarkStart w:id="22" w:name="_Toc9264075"/>
      <w:r w:rsidRPr="00F54B53">
        <w:rPr>
          <w:rFonts w:ascii="Calibri" w:hAnsi="Calibri" w:cs="Calibri"/>
        </w:rPr>
        <w:t>Estudio medioambiental</w:t>
      </w:r>
      <w:bookmarkEnd w:id="19"/>
    </w:p>
    <w:p w14:paraId="7F8E93FB" w14:textId="58DDDAFD" w:rsidR="00C81165" w:rsidRPr="001526B6" w:rsidRDefault="00C81165" w:rsidP="00C81165">
      <w:pPr>
        <w:pStyle w:val="ndice3"/>
        <w:ind w:start="0pt" w:firstLine="0pt"/>
        <w:rPr>
          <w:rFonts w:ascii="Calibri" w:hAnsi="Calibri" w:cs="Calibri"/>
        </w:rPr>
      </w:pPr>
      <w:r w:rsidRPr="001526B6">
        <w:rPr>
          <w:rFonts w:ascii="Calibri" w:hAnsi="Calibri" w:cs="Calibri"/>
        </w:rPr>
        <w:t xml:space="preserve">Se realizará un estudio de impacto </w:t>
      </w:r>
      <w:r w:rsidRPr="002956DA">
        <w:rPr>
          <w:rFonts w:ascii="Calibri" w:hAnsi="Calibri" w:cs="Calibri"/>
        </w:rPr>
        <w:t>medioambiental</w:t>
      </w:r>
      <w:r w:rsidR="002A7E12" w:rsidRPr="002956DA">
        <w:rPr>
          <w:rFonts w:ascii="Calibri" w:hAnsi="Calibri" w:cs="Calibri"/>
        </w:rPr>
        <w:t>, partiendo de la información que se dispone en los proyectos redactados,</w:t>
      </w:r>
      <w:r w:rsidRPr="002956DA">
        <w:rPr>
          <w:rFonts w:ascii="Calibri" w:hAnsi="Calibri" w:cs="Calibri"/>
        </w:rPr>
        <w:t xml:space="preserve"> </w:t>
      </w:r>
      <w:r w:rsidRPr="001526B6">
        <w:rPr>
          <w:rFonts w:ascii="Calibri" w:hAnsi="Calibri" w:cs="Calibri"/>
        </w:rPr>
        <w:t>donde se analizará el impacto de la obra, tanto provisional como definitiva, tanto desde el punto de vista medioambiental, como patrimonio cultural.</w:t>
      </w:r>
    </w:p>
    <w:p w14:paraId="1BD00A75" w14:textId="77777777" w:rsidR="00C81165" w:rsidRPr="001526B6" w:rsidRDefault="00C81165" w:rsidP="00C81165">
      <w:pPr>
        <w:rPr>
          <w:rFonts w:ascii="Calibri" w:hAnsi="Calibri" w:cs="Calibri"/>
        </w:rPr>
      </w:pPr>
      <w:r w:rsidRPr="001526B6">
        <w:rPr>
          <w:rFonts w:ascii="Calibri" w:hAnsi="Calibri" w:cs="Calibri"/>
        </w:rPr>
        <w:lastRenderedPageBreak/>
        <w:t>En la fase preoperacional se analizarán los posibles impactos en los aspectos que como mínimo se indican a continuación:</w:t>
      </w:r>
    </w:p>
    <w:p w14:paraId="172DF12A" w14:textId="77777777" w:rsidR="00C81165" w:rsidRPr="001526B6" w:rsidRDefault="00C81165" w:rsidP="00C81165">
      <w:pPr>
        <w:numPr>
          <w:ilvl w:val="1"/>
          <w:numId w:val="31"/>
        </w:numPr>
        <w:tabs>
          <w:tab w:val="clear" w:pos="32.20pt"/>
          <w:tab w:val="num" w:pos="72pt"/>
        </w:tabs>
        <w:ind w:start="72pt"/>
        <w:rPr>
          <w:rFonts w:ascii="Calibri" w:hAnsi="Calibri" w:cs="Calibri"/>
        </w:rPr>
      </w:pPr>
      <w:r w:rsidRPr="001526B6">
        <w:rPr>
          <w:rFonts w:ascii="Calibri" w:hAnsi="Calibri" w:cs="Calibri"/>
        </w:rPr>
        <w:t>Protección de la calidad del aire</w:t>
      </w:r>
    </w:p>
    <w:p w14:paraId="588996BF" w14:textId="77777777" w:rsidR="00C81165" w:rsidRPr="001526B6" w:rsidRDefault="00C81165" w:rsidP="00C81165">
      <w:pPr>
        <w:numPr>
          <w:ilvl w:val="1"/>
          <w:numId w:val="31"/>
        </w:numPr>
        <w:tabs>
          <w:tab w:val="clear" w:pos="32.20pt"/>
          <w:tab w:val="num" w:pos="72pt"/>
        </w:tabs>
        <w:ind w:start="72pt"/>
        <w:rPr>
          <w:rFonts w:ascii="Calibri" w:hAnsi="Calibri" w:cs="Calibri"/>
        </w:rPr>
      </w:pPr>
      <w:r w:rsidRPr="001526B6">
        <w:rPr>
          <w:rFonts w:ascii="Calibri" w:hAnsi="Calibri" w:cs="Calibri"/>
        </w:rPr>
        <w:t>Calidad acústica y vibraciones</w:t>
      </w:r>
    </w:p>
    <w:p w14:paraId="316909F6" w14:textId="77777777" w:rsidR="00C81165" w:rsidRPr="001526B6" w:rsidRDefault="00C81165" w:rsidP="00C81165">
      <w:pPr>
        <w:numPr>
          <w:ilvl w:val="1"/>
          <w:numId w:val="31"/>
        </w:numPr>
        <w:tabs>
          <w:tab w:val="clear" w:pos="32.20pt"/>
          <w:tab w:val="num" w:pos="72pt"/>
        </w:tabs>
        <w:ind w:start="72pt"/>
        <w:rPr>
          <w:rFonts w:ascii="Calibri" w:hAnsi="Calibri" w:cs="Calibri"/>
        </w:rPr>
      </w:pPr>
      <w:r w:rsidRPr="001526B6">
        <w:rPr>
          <w:rFonts w:ascii="Calibri" w:hAnsi="Calibri" w:cs="Calibri"/>
        </w:rPr>
        <w:t>Estado de las vías públicas</w:t>
      </w:r>
    </w:p>
    <w:p w14:paraId="25AFDD6A" w14:textId="77777777" w:rsidR="00C81165" w:rsidRPr="001526B6" w:rsidRDefault="00C81165" w:rsidP="00C81165">
      <w:pPr>
        <w:numPr>
          <w:ilvl w:val="1"/>
          <w:numId w:val="31"/>
        </w:numPr>
        <w:tabs>
          <w:tab w:val="clear" w:pos="32.20pt"/>
          <w:tab w:val="num" w:pos="72pt"/>
        </w:tabs>
        <w:ind w:start="72pt"/>
        <w:rPr>
          <w:rFonts w:ascii="Calibri" w:hAnsi="Calibri" w:cs="Calibri"/>
        </w:rPr>
      </w:pPr>
      <w:r w:rsidRPr="001526B6">
        <w:rPr>
          <w:rFonts w:ascii="Calibri" w:hAnsi="Calibri" w:cs="Calibri"/>
        </w:rPr>
        <w:t>Desbroces y gestión de la tierra vegetal</w:t>
      </w:r>
    </w:p>
    <w:p w14:paraId="66CDE414" w14:textId="77777777" w:rsidR="00C81165" w:rsidRDefault="00C81165" w:rsidP="00C81165">
      <w:pPr>
        <w:numPr>
          <w:ilvl w:val="1"/>
          <w:numId w:val="31"/>
        </w:numPr>
        <w:tabs>
          <w:tab w:val="clear" w:pos="32.20pt"/>
          <w:tab w:val="num" w:pos="72pt"/>
        </w:tabs>
        <w:ind w:start="72pt"/>
        <w:rPr>
          <w:rFonts w:ascii="Calibri" w:hAnsi="Calibri" w:cs="Calibri"/>
        </w:rPr>
      </w:pPr>
      <w:r w:rsidRPr="001526B6">
        <w:rPr>
          <w:rFonts w:ascii="Calibri" w:hAnsi="Calibri" w:cs="Calibri"/>
        </w:rPr>
        <w:t>Calidad de las aguas superficiales</w:t>
      </w:r>
    </w:p>
    <w:p w14:paraId="03B3B26E" w14:textId="77777777"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Protección de la vegetación</w:t>
      </w:r>
    </w:p>
    <w:p w14:paraId="1FD0CD4D" w14:textId="77777777"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Protección de biodiversidad</w:t>
      </w:r>
    </w:p>
    <w:p w14:paraId="2860C450" w14:textId="77777777"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Integración paisajística</w:t>
      </w:r>
    </w:p>
    <w:p w14:paraId="2357F387" w14:textId="77777777"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Gestión de residuos inertes y peligrosos</w:t>
      </w:r>
    </w:p>
    <w:p w14:paraId="002639F2" w14:textId="77777777"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Elementos patrimoniales</w:t>
      </w:r>
    </w:p>
    <w:p w14:paraId="5589995B" w14:textId="77777777" w:rsidR="00C81165" w:rsidRDefault="00C81165" w:rsidP="00C81165">
      <w:pPr>
        <w:rPr>
          <w:rFonts w:ascii="Calibri" w:hAnsi="Calibri" w:cs="Calibri"/>
        </w:rPr>
      </w:pPr>
      <w:r>
        <w:rPr>
          <w:rFonts w:ascii="Calibri" w:hAnsi="Calibri" w:cs="Calibri"/>
        </w:rPr>
        <w:t>Una vez estudiada la influencia de la obra en estos aspectos, se definirán dos tipos de actuaciones:</w:t>
      </w:r>
    </w:p>
    <w:p w14:paraId="1ACD2ADA" w14:textId="082300DD"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 xml:space="preserve">Plan de Vigilancia Ambiental durante la ejecución de la obra estableciendo los controles a realizar, protocolos, frecuencia, etc., </w:t>
      </w:r>
      <w:r w:rsidR="007C3F25">
        <w:rPr>
          <w:rFonts w:ascii="Calibri" w:hAnsi="Calibri" w:cs="Calibri"/>
        </w:rPr>
        <w:t>presupuestando</w:t>
      </w:r>
      <w:r>
        <w:rPr>
          <w:rFonts w:ascii="Calibri" w:hAnsi="Calibri" w:cs="Calibri"/>
        </w:rPr>
        <w:t xml:space="preserve"> el mismo e incluyendo en el Pliego las condiciones a cumplir.</w:t>
      </w:r>
    </w:p>
    <w:p w14:paraId="4BF1B98C" w14:textId="77777777" w:rsidR="00C81165" w:rsidRDefault="00C81165" w:rsidP="00C81165">
      <w:pPr>
        <w:numPr>
          <w:ilvl w:val="1"/>
          <w:numId w:val="31"/>
        </w:numPr>
        <w:tabs>
          <w:tab w:val="clear" w:pos="32.20pt"/>
          <w:tab w:val="num" w:pos="72pt"/>
        </w:tabs>
        <w:ind w:start="72pt"/>
        <w:rPr>
          <w:rFonts w:ascii="Calibri" w:hAnsi="Calibri" w:cs="Calibri"/>
        </w:rPr>
      </w:pPr>
      <w:r>
        <w:rPr>
          <w:rFonts w:ascii="Calibri" w:hAnsi="Calibri" w:cs="Calibri"/>
        </w:rPr>
        <w:t>Medidas correctoras a emplear, tanto durante la ejecución como al finalizar las obras, presupuestando las unidades de obra que sean necesarias y las condiciones a cumplir.</w:t>
      </w:r>
    </w:p>
    <w:p w14:paraId="13680D39" w14:textId="68C7D38A" w:rsidR="00C81165" w:rsidRDefault="00C81165" w:rsidP="00C81165">
      <w:pPr>
        <w:rPr>
          <w:rFonts w:ascii="Calibri" w:hAnsi="Calibri" w:cs="Calibri"/>
        </w:rPr>
      </w:pPr>
      <w:r>
        <w:rPr>
          <w:rFonts w:ascii="Calibri" w:hAnsi="Calibri" w:cs="Calibri"/>
        </w:rPr>
        <w:t>Este estudio se incluirá como Anejo, aunque tendrá un grado de definición tal que sea suficiente para su tramitación si fuese necesario, para la evaluación simpli</w:t>
      </w:r>
      <w:r w:rsidR="007C3F25">
        <w:rPr>
          <w:rFonts w:ascii="Calibri" w:hAnsi="Calibri" w:cs="Calibri"/>
        </w:rPr>
        <w:t>fi</w:t>
      </w:r>
      <w:r>
        <w:rPr>
          <w:rFonts w:ascii="Calibri" w:hAnsi="Calibri" w:cs="Calibri"/>
        </w:rPr>
        <w:t>cada o Integral de Impacto Ambiental.</w:t>
      </w:r>
    </w:p>
    <w:p w14:paraId="19D003A0" w14:textId="77777777" w:rsidR="00C81165" w:rsidRPr="001526B6" w:rsidRDefault="00C81165" w:rsidP="00C81165">
      <w:pPr>
        <w:rPr>
          <w:rFonts w:ascii="Calibri" w:hAnsi="Calibri" w:cs="Calibri"/>
        </w:rPr>
      </w:pPr>
    </w:p>
    <w:p w14:paraId="5C27C247" w14:textId="77777777" w:rsidR="00C81165" w:rsidRPr="000476B1" w:rsidRDefault="00C81165" w:rsidP="00C81165">
      <w:pPr>
        <w:pStyle w:val="Ttulo3"/>
        <w:rPr>
          <w:rFonts w:ascii="Calibri" w:hAnsi="Calibri" w:cs="Calibri"/>
        </w:rPr>
      </w:pPr>
      <w:bookmarkStart w:id="23" w:name="_Toc56700738"/>
      <w:r w:rsidRPr="000476B1">
        <w:rPr>
          <w:rFonts w:ascii="Calibri" w:hAnsi="Calibri" w:cs="Calibri"/>
        </w:rPr>
        <w:t>Estudio de gestión de residuos</w:t>
      </w:r>
      <w:bookmarkEnd w:id="23"/>
    </w:p>
    <w:p w14:paraId="7C54FD9F" w14:textId="4654EDDD" w:rsidR="00C81165" w:rsidRDefault="00C81165" w:rsidP="00C81165">
      <w:pPr>
        <w:rPr>
          <w:rFonts w:ascii="Calibri" w:hAnsi="Calibri" w:cs="Calibri"/>
        </w:rPr>
      </w:pPr>
      <w:r w:rsidRPr="00803599">
        <w:rPr>
          <w:rFonts w:ascii="Calibri" w:hAnsi="Calibri" w:cs="Calibri"/>
        </w:rPr>
        <w:t xml:space="preserve">El Estudio de Gestión de Residuos, que debe formar parte del proyecto de ejecución de la obra, se realizará de acuerdo </w:t>
      </w:r>
      <w:r w:rsidR="007C3F25" w:rsidRPr="00803599">
        <w:rPr>
          <w:rFonts w:ascii="Calibri" w:hAnsi="Calibri" w:cs="Calibri"/>
        </w:rPr>
        <w:t>con</w:t>
      </w:r>
      <w:r w:rsidRPr="00803599">
        <w:rPr>
          <w:rFonts w:ascii="Calibri" w:hAnsi="Calibri" w:cs="Calibri"/>
        </w:rPr>
        <w:t xml:space="preserve"> el artículo 4 del Decreto 112/2012, de 26 de junio, por el que se regula la producción y gestión de los residuos de construcción y demolición. El estudio tendrá el contenido mínimo establecido en el anexo I de dicho Decreto.</w:t>
      </w:r>
    </w:p>
    <w:p w14:paraId="6392C92D" w14:textId="77777777" w:rsidR="00C81165" w:rsidRPr="00803599" w:rsidRDefault="00C81165" w:rsidP="00C81165">
      <w:pPr>
        <w:rPr>
          <w:rFonts w:ascii="Calibri" w:hAnsi="Calibri" w:cs="Calibri"/>
        </w:rPr>
      </w:pPr>
    </w:p>
    <w:p w14:paraId="113CAC7A" w14:textId="77777777" w:rsidR="00C81165" w:rsidRPr="00154428" w:rsidRDefault="00C81165" w:rsidP="00C81165">
      <w:pPr>
        <w:pStyle w:val="Ttulo3"/>
        <w:rPr>
          <w:rFonts w:ascii="Calibri" w:hAnsi="Calibri" w:cs="Calibri"/>
        </w:rPr>
      </w:pPr>
      <w:bookmarkStart w:id="24" w:name="_Toc56700739"/>
      <w:r w:rsidRPr="00154428">
        <w:rPr>
          <w:rFonts w:ascii="Calibri" w:hAnsi="Calibri" w:cs="Calibri"/>
        </w:rPr>
        <w:t>Plan de calidad</w:t>
      </w:r>
      <w:bookmarkEnd w:id="24"/>
    </w:p>
    <w:p w14:paraId="5FB171BA" w14:textId="77777777" w:rsidR="00C81165" w:rsidRPr="00C64FAE" w:rsidRDefault="00C81165" w:rsidP="00C81165">
      <w:pPr>
        <w:rPr>
          <w:rFonts w:ascii="Calibri" w:hAnsi="Calibri" w:cs="Calibri"/>
        </w:rPr>
      </w:pPr>
      <w:r w:rsidRPr="00C64FAE">
        <w:rPr>
          <w:rFonts w:ascii="Calibri" w:hAnsi="Calibri" w:cs="Calibri"/>
        </w:rPr>
        <w:t>En el proyecto figurará un Anejo de Plan de Calidad, donde el adjudicatario analizará las diferentes unidades de obra, proponiendo, de acuerdo con el Pliego de Prescripciones Técnicas particulares, un Plan de Calidad donde se definan los siguientes controles:</w:t>
      </w:r>
    </w:p>
    <w:p w14:paraId="3564C942" w14:textId="77777777" w:rsidR="00C81165" w:rsidRPr="00C64FAE" w:rsidRDefault="00C81165" w:rsidP="00C81165">
      <w:pPr>
        <w:numPr>
          <w:ilvl w:val="1"/>
          <w:numId w:val="31"/>
        </w:numPr>
        <w:tabs>
          <w:tab w:val="clear" w:pos="32.20pt"/>
          <w:tab w:val="num" w:pos="72pt"/>
        </w:tabs>
        <w:ind w:start="72pt"/>
        <w:rPr>
          <w:rFonts w:ascii="Calibri" w:hAnsi="Calibri" w:cs="Calibri"/>
        </w:rPr>
      </w:pPr>
      <w:r w:rsidRPr="00C64FAE">
        <w:rPr>
          <w:rFonts w:ascii="Calibri" w:hAnsi="Calibri" w:cs="Calibri"/>
        </w:rPr>
        <w:t>Control de materiales a utilizar en la obra</w:t>
      </w:r>
    </w:p>
    <w:p w14:paraId="7689B6E6" w14:textId="66532E22" w:rsidR="00C81165" w:rsidRPr="00C64FAE" w:rsidRDefault="00C81165" w:rsidP="00C81165">
      <w:pPr>
        <w:numPr>
          <w:ilvl w:val="1"/>
          <w:numId w:val="31"/>
        </w:numPr>
        <w:tabs>
          <w:tab w:val="clear" w:pos="32.20pt"/>
          <w:tab w:val="num" w:pos="72pt"/>
        </w:tabs>
        <w:ind w:start="72pt"/>
        <w:rPr>
          <w:rFonts w:ascii="Calibri" w:hAnsi="Calibri" w:cs="Calibri"/>
        </w:rPr>
      </w:pPr>
      <w:r w:rsidRPr="00C64FAE">
        <w:rPr>
          <w:rFonts w:ascii="Calibri" w:hAnsi="Calibri" w:cs="Calibri"/>
        </w:rPr>
        <w:t xml:space="preserve">Control de </w:t>
      </w:r>
      <w:r w:rsidR="007C3F25" w:rsidRPr="00C64FAE">
        <w:rPr>
          <w:rFonts w:ascii="Calibri" w:hAnsi="Calibri" w:cs="Calibri"/>
        </w:rPr>
        <w:t>ejecución</w:t>
      </w:r>
      <w:r w:rsidRPr="00C64FAE">
        <w:rPr>
          <w:rFonts w:ascii="Calibri" w:hAnsi="Calibri" w:cs="Calibri"/>
        </w:rPr>
        <w:t xml:space="preserve"> de las unidades de obra</w:t>
      </w:r>
    </w:p>
    <w:p w14:paraId="1C3A922A" w14:textId="77777777" w:rsidR="00C81165" w:rsidRPr="00C64FAE" w:rsidRDefault="00C81165" w:rsidP="00C81165">
      <w:pPr>
        <w:numPr>
          <w:ilvl w:val="1"/>
          <w:numId w:val="31"/>
        </w:numPr>
        <w:tabs>
          <w:tab w:val="clear" w:pos="32.20pt"/>
          <w:tab w:val="num" w:pos="72pt"/>
        </w:tabs>
        <w:ind w:start="72pt"/>
        <w:rPr>
          <w:rFonts w:ascii="Calibri" w:hAnsi="Calibri" w:cs="Calibri"/>
        </w:rPr>
      </w:pPr>
      <w:r w:rsidRPr="00C64FAE">
        <w:rPr>
          <w:rFonts w:ascii="Calibri" w:hAnsi="Calibri" w:cs="Calibri"/>
        </w:rPr>
        <w:t>Pruebas f</w:t>
      </w:r>
      <w:r>
        <w:rPr>
          <w:rFonts w:ascii="Calibri" w:hAnsi="Calibri" w:cs="Calibri"/>
        </w:rPr>
        <w:t>i</w:t>
      </w:r>
      <w:r w:rsidRPr="00C64FAE">
        <w:rPr>
          <w:rFonts w:ascii="Calibri" w:hAnsi="Calibri" w:cs="Calibri"/>
        </w:rPr>
        <w:t>nales de los diferentes elementos constructivos</w:t>
      </w:r>
    </w:p>
    <w:p w14:paraId="0E060B6F" w14:textId="77777777" w:rsidR="00C81165" w:rsidRPr="00C64FAE" w:rsidRDefault="00C81165" w:rsidP="00C81165">
      <w:pPr>
        <w:numPr>
          <w:ilvl w:val="1"/>
          <w:numId w:val="31"/>
        </w:numPr>
        <w:tabs>
          <w:tab w:val="clear" w:pos="32.20pt"/>
          <w:tab w:val="num" w:pos="72pt"/>
        </w:tabs>
        <w:ind w:start="72pt"/>
        <w:rPr>
          <w:rFonts w:ascii="Calibri" w:hAnsi="Calibri" w:cs="Calibri"/>
        </w:rPr>
      </w:pPr>
      <w:r w:rsidRPr="00C64FAE">
        <w:rPr>
          <w:rFonts w:ascii="Calibri" w:hAnsi="Calibri" w:cs="Calibri"/>
        </w:rPr>
        <w:t>Presupuesto</w:t>
      </w:r>
    </w:p>
    <w:p w14:paraId="7F2F188B" w14:textId="77777777" w:rsidR="00A979B3" w:rsidRPr="002D7F67" w:rsidRDefault="00610AFA" w:rsidP="00247BBE">
      <w:pPr>
        <w:pStyle w:val="Ttulo2"/>
        <w:rPr>
          <w:rFonts w:ascii="Calibri" w:hAnsi="Calibri" w:cs="Calibri"/>
        </w:rPr>
      </w:pPr>
      <w:bookmarkStart w:id="25" w:name="_Toc56700740"/>
      <w:bookmarkEnd w:id="20"/>
      <w:bookmarkEnd w:id="21"/>
      <w:bookmarkEnd w:id="22"/>
      <w:r w:rsidRPr="002D7F67">
        <w:rPr>
          <w:rFonts w:ascii="Calibri" w:hAnsi="Calibri" w:cs="Calibri"/>
        </w:rPr>
        <w:lastRenderedPageBreak/>
        <w:t xml:space="preserve">CONTENIDO </w:t>
      </w:r>
      <w:r w:rsidR="00863860">
        <w:rPr>
          <w:rFonts w:ascii="Calibri" w:hAnsi="Calibri" w:cs="Calibri"/>
        </w:rPr>
        <w:t>DEL PROYECTO</w:t>
      </w:r>
      <w:bookmarkEnd w:id="25"/>
    </w:p>
    <w:p w14:paraId="4CCD8E92" w14:textId="77777777" w:rsidR="00610AFA" w:rsidRPr="002D7F67" w:rsidRDefault="00610AFA" w:rsidP="00610AFA">
      <w:pPr>
        <w:rPr>
          <w:rFonts w:ascii="Calibri" w:hAnsi="Calibri" w:cs="Calibri"/>
        </w:rPr>
      </w:pPr>
      <w:r w:rsidRPr="002D7F67">
        <w:rPr>
          <w:rFonts w:ascii="Calibri" w:hAnsi="Calibri" w:cs="Calibri"/>
        </w:rPr>
        <w:t>Se definirán a nivel constructivo las obras a ejecutar, teniendo en cuenta los datos obtenidos en los apartados anteriores.</w:t>
      </w:r>
    </w:p>
    <w:p w14:paraId="04E35D78" w14:textId="5B018776" w:rsidR="00610AFA" w:rsidRDefault="00863860" w:rsidP="00610AFA">
      <w:pPr>
        <w:rPr>
          <w:rFonts w:ascii="Calibri" w:hAnsi="Calibri" w:cs="Calibri"/>
        </w:rPr>
      </w:pPr>
      <w:r>
        <w:rPr>
          <w:rFonts w:ascii="Calibri" w:hAnsi="Calibri" w:cs="Calibri"/>
        </w:rPr>
        <w:t xml:space="preserve">El proyecto dispondrá de los mismos documentos que </w:t>
      </w:r>
      <w:r w:rsidR="00EB768D">
        <w:rPr>
          <w:rFonts w:ascii="Calibri" w:hAnsi="Calibri" w:cs="Calibri"/>
        </w:rPr>
        <w:t>los proyectos originales, que son los siguientes:</w:t>
      </w:r>
    </w:p>
    <w:p w14:paraId="65553A0F" w14:textId="77777777" w:rsidR="004A6708" w:rsidRDefault="004A6708" w:rsidP="004A6708">
      <w:pPr>
        <w:rPr>
          <w:rFonts w:ascii="Calibri" w:hAnsi="Calibri" w:cs="Calibri"/>
        </w:rPr>
      </w:pPr>
      <w:r>
        <w:rPr>
          <w:rFonts w:ascii="Calibri" w:hAnsi="Calibri" w:cs="Calibri"/>
        </w:rPr>
        <w:t>DOCUMENTO Nº</w:t>
      </w:r>
      <w:r w:rsidR="0090552D">
        <w:rPr>
          <w:rFonts w:ascii="Calibri" w:hAnsi="Calibri" w:cs="Calibri"/>
        </w:rPr>
        <w:t xml:space="preserve"> </w:t>
      </w:r>
      <w:r>
        <w:rPr>
          <w:rFonts w:ascii="Calibri" w:hAnsi="Calibri" w:cs="Calibri"/>
        </w:rPr>
        <w:t>1: MEMORIA</w:t>
      </w:r>
    </w:p>
    <w:p w14:paraId="11A13362" w14:textId="77777777" w:rsidR="004A6708" w:rsidRDefault="004A6708" w:rsidP="004A6708">
      <w:pPr>
        <w:rPr>
          <w:rFonts w:ascii="Calibri" w:hAnsi="Calibri" w:cs="Calibri"/>
        </w:rPr>
      </w:pPr>
      <w:r>
        <w:rPr>
          <w:rFonts w:ascii="Calibri" w:hAnsi="Calibri" w:cs="Calibri"/>
        </w:rPr>
        <w:tab/>
        <w:t>MEMORIA</w:t>
      </w:r>
    </w:p>
    <w:p w14:paraId="703CF996" w14:textId="77777777" w:rsidR="004A6708" w:rsidRDefault="004A6708" w:rsidP="004A6708">
      <w:pPr>
        <w:rPr>
          <w:rFonts w:ascii="Calibri" w:hAnsi="Calibri" w:cs="Calibri"/>
        </w:rPr>
      </w:pPr>
      <w:r>
        <w:rPr>
          <w:rFonts w:ascii="Calibri" w:hAnsi="Calibri" w:cs="Calibri"/>
        </w:rPr>
        <w:tab/>
        <w:t>Capítulo 1. Antecedentes y objeto</w:t>
      </w:r>
    </w:p>
    <w:p w14:paraId="6E3FD82A" w14:textId="77777777" w:rsidR="004A6708" w:rsidRDefault="004A6708" w:rsidP="004A6708">
      <w:pPr>
        <w:rPr>
          <w:rFonts w:ascii="Calibri" w:hAnsi="Calibri" w:cs="Calibri"/>
        </w:rPr>
      </w:pPr>
      <w:r>
        <w:rPr>
          <w:rFonts w:ascii="Calibri" w:hAnsi="Calibri" w:cs="Calibri"/>
        </w:rPr>
        <w:tab/>
        <w:t>Capítulo 2. Descripción del estado actual</w:t>
      </w:r>
    </w:p>
    <w:p w14:paraId="2254BA05" w14:textId="77777777" w:rsidR="004A6708" w:rsidRDefault="004A6708" w:rsidP="004A6708">
      <w:pPr>
        <w:ind w:firstLine="35.40pt"/>
        <w:rPr>
          <w:rFonts w:ascii="Calibri" w:hAnsi="Calibri" w:cs="Calibri"/>
        </w:rPr>
      </w:pPr>
      <w:r>
        <w:rPr>
          <w:rFonts w:ascii="Calibri" w:hAnsi="Calibri" w:cs="Calibri"/>
        </w:rPr>
        <w:t>Capítulo 3. Descripción de las obras</w:t>
      </w:r>
    </w:p>
    <w:p w14:paraId="277127E9" w14:textId="77777777" w:rsidR="004A6708" w:rsidRDefault="004A6708" w:rsidP="004A6708">
      <w:pPr>
        <w:ind w:firstLine="35.40pt"/>
        <w:rPr>
          <w:rFonts w:ascii="Calibri" w:hAnsi="Calibri" w:cs="Calibri"/>
        </w:rPr>
      </w:pPr>
      <w:r>
        <w:rPr>
          <w:rFonts w:ascii="Calibri" w:hAnsi="Calibri" w:cs="Calibri"/>
        </w:rPr>
        <w:t>Capítulo 4. Plazo de ejecución y garantía</w:t>
      </w:r>
    </w:p>
    <w:p w14:paraId="3B14E42C" w14:textId="77777777" w:rsidR="004A6708" w:rsidRDefault="004A6708" w:rsidP="004A6708">
      <w:pPr>
        <w:ind w:firstLine="35.40pt"/>
        <w:rPr>
          <w:rFonts w:ascii="Calibri" w:hAnsi="Calibri" w:cs="Calibri"/>
        </w:rPr>
      </w:pPr>
      <w:r>
        <w:rPr>
          <w:rFonts w:ascii="Calibri" w:hAnsi="Calibri" w:cs="Calibri"/>
        </w:rPr>
        <w:t>Capítulo 5. Clasificación del contratista</w:t>
      </w:r>
    </w:p>
    <w:p w14:paraId="2B822D40" w14:textId="77777777" w:rsidR="004A6708" w:rsidRDefault="004A6708" w:rsidP="004A6708">
      <w:pPr>
        <w:ind w:firstLine="35.40pt"/>
        <w:rPr>
          <w:rFonts w:ascii="Calibri" w:hAnsi="Calibri" w:cs="Calibri"/>
        </w:rPr>
      </w:pPr>
      <w:r>
        <w:rPr>
          <w:rFonts w:ascii="Calibri" w:hAnsi="Calibri" w:cs="Calibri"/>
        </w:rPr>
        <w:t>Capítulo 6.  Revisión de precios</w:t>
      </w:r>
    </w:p>
    <w:p w14:paraId="3C0EABBE" w14:textId="77777777" w:rsidR="004A6708" w:rsidRDefault="004A6708" w:rsidP="004A6708">
      <w:pPr>
        <w:ind w:firstLine="35.40pt"/>
        <w:rPr>
          <w:rFonts w:ascii="Calibri" w:hAnsi="Calibri" w:cs="Calibri"/>
        </w:rPr>
      </w:pPr>
      <w:r>
        <w:rPr>
          <w:rFonts w:ascii="Calibri" w:hAnsi="Calibri" w:cs="Calibri"/>
        </w:rPr>
        <w:t>Capítulo 7. Presupuesto</w:t>
      </w:r>
    </w:p>
    <w:p w14:paraId="19DF7A68" w14:textId="77777777" w:rsidR="004A6708" w:rsidRDefault="004A6708" w:rsidP="004A6708">
      <w:pPr>
        <w:ind w:firstLine="35.40pt"/>
        <w:rPr>
          <w:rFonts w:ascii="Calibri" w:hAnsi="Calibri" w:cs="Calibri"/>
        </w:rPr>
      </w:pPr>
      <w:r>
        <w:rPr>
          <w:rFonts w:ascii="Calibri" w:hAnsi="Calibri" w:cs="Calibri"/>
        </w:rPr>
        <w:t>Capítulo 8. Obra completa</w:t>
      </w:r>
    </w:p>
    <w:p w14:paraId="2D67AE37" w14:textId="77777777" w:rsidR="004A6708" w:rsidRDefault="004A6708" w:rsidP="004A6708">
      <w:pPr>
        <w:ind w:firstLine="35.40pt"/>
        <w:rPr>
          <w:rFonts w:ascii="Calibri" w:hAnsi="Calibri" w:cs="Calibri"/>
        </w:rPr>
      </w:pPr>
      <w:r>
        <w:rPr>
          <w:rFonts w:ascii="Calibri" w:hAnsi="Calibri" w:cs="Calibri"/>
        </w:rPr>
        <w:t>Capítulo 9. Documentos que integran el proyecto</w:t>
      </w:r>
    </w:p>
    <w:p w14:paraId="15A1D409" w14:textId="77777777" w:rsidR="004A6708" w:rsidRDefault="004A6708" w:rsidP="004A6708">
      <w:pPr>
        <w:ind w:firstLine="35.40pt"/>
        <w:rPr>
          <w:rFonts w:ascii="Calibri" w:hAnsi="Calibri" w:cs="Calibri"/>
        </w:rPr>
      </w:pPr>
      <w:r>
        <w:rPr>
          <w:rFonts w:ascii="Calibri" w:hAnsi="Calibri" w:cs="Calibri"/>
        </w:rPr>
        <w:t>ANEJOS</w:t>
      </w:r>
    </w:p>
    <w:p w14:paraId="7C501756" w14:textId="77777777" w:rsidR="004A6708" w:rsidRDefault="004A6708" w:rsidP="004A6708">
      <w:pPr>
        <w:ind w:firstLine="35.40pt"/>
        <w:rPr>
          <w:rFonts w:ascii="Calibri" w:hAnsi="Calibri" w:cs="Calibri"/>
        </w:rPr>
      </w:pPr>
      <w:r>
        <w:rPr>
          <w:rFonts w:ascii="Calibri" w:hAnsi="Calibri" w:cs="Calibri"/>
        </w:rPr>
        <w:t>Anejo 1. Características generales del Proyecto</w:t>
      </w:r>
    </w:p>
    <w:p w14:paraId="279C35AE" w14:textId="77777777" w:rsidR="004A6708" w:rsidRDefault="004A6708" w:rsidP="004A6708">
      <w:pPr>
        <w:ind w:firstLine="35.40pt"/>
        <w:rPr>
          <w:rFonts w:ascii="Calibri" w:hAnsi="Calibri" w:cs="Calibri"/>
        </w:rPr>
      </w:pPr>
      <w:r>
        <w:rPr>
          <w:rFonts w:ascii="Calibri" w:hAnsi="Calibri" w:cs="Calibri"/>
        </w:rPr>
        <w:t>Anejo 2. Topografía</w:t>
      </w:r>
    </w:p>
    <w:p w14:paraId="2EC41C5E" w14:textId="77777777" w:rsidR="004A6708" w:rsidRDefault="004A6708" w:rsidP="004A6708">
      <w:pPr>
        <w:ind w:firstLine="35.40pt"/>
        <w:rPr>
          <w:rFonts w:ascii="Calibri" w:hAnsi="Calibri" w:cs="Calibri"/>
        </w:rPr>
      </w:pPr>
      <w:r>
        <w:rPr>
          <w:rFonts w:ascii="Calibri" w:hAnsi="Calibri" w:cs="Calibri"/>
        </w:rPr>
        <w:t>Anejo 3. Geología y geotecnia</w:t>
      </w:r>
    </w:p>
    <w:p w14:paraId="348118EB" w14:textId="77777777" w:rsidR="004A6708" w:rsidRDefault="004A6708" w:rsidP="004A6708">
      <w:pPr>
        <w:ind w:firstLine="35.40pt"/>
        <w:rPr>
          <w:rFonts w:ascii="Calibri" w:hAnsi="Calibri" w:cs="Calibri"/>
        </w:rPr>
      </w:pPr>
      <w:r>
        <w:rPr>
          <w:rFonts w:ascii="Calibri" w:hAnsi="Calibri" w:cs="Calibri"/>
        </w:rPr>
        <w:t>Anejo 4. Registro de arquetas</w:t>
      </w:r>
    </w:p>
    <w:p w14:paraId="57A5AFE2" w14:textId="77777777" w:rsidR="004A6708" w:rsidRDefault="004A6708" w:rsidP="004A6708">
      <w:pPr>
        <w:ind w:firstLine="35.40pt"/>
        <w:rPr>
          <w:rFonts w:ascii="Calibri" w:hAnsi="Calibri" w:cs="Calibri"/>
        </w:rPr>
      </w:pPr>
      <w:r>
        <w:rPr>
          <w:rFonts w:ascii="Calibri" w:hAnsi="Calibri" w:cs="Calibri"/>
        </w:rPr>
        <w:t>Anejo 5. Trazado</w:t>
      </w:r>
    </w:p>
    <w:p w14:paraId="0A595A01" w14:textId="13C9F92A" w:rsidR="004A6708" w:rsidRDefault="004A6708" w:rsidP="004A6708">
      <w:pPr>
        <w:ind w:firstLine="35.40pt"/>
        <w:rPr>
          <w:rFonts w:ascii="Calibri" w:hAnsi="Calibri" w:cs="Calibri"/>
        </w:rPr>
      </w:pPr>
      <w:r>
        <w:rPr>
          <w:rFonts w:ascii="Calibri" w:hAnsi="Calibri" w:cs="Calibri"/>
        </w:rPr>
        <w:t xml:space="preserve">Anejo 6. </w:t>
      </w:r>
      <w:r w:rsidR="00A452AD">
        <w:rPr>
          <w:rFonts w:ascii="Calibri" w:hAnsi="Calibri" w:cs="Calibri"/>
        </w:rPr>
        <w:t xml:space="preserve">Cálculos </w:t>
      </w:r>
      <w:r w:rsidR="007C3F25">
        <w:rPr>
          <w:rFonts w:ascii="Calibri" w:hAnsi="Calibri" w:cs="Calibri"/>
        </w:rPr>
        <w:t>hidráulicos</w:t>
      </w:r>
    </w:p>
    <w:p w14:paraId="26570542" w14:textId="20786AFD" w:rsidR="00840750" w:rsidRDefault="004A6708" w:rsidP="00840750">
      <w:pPr>
        <w:ind w:firstLine="35.40pt"/>
        <w:rPr>
          <w:rFonts w:ascii="Calibri" w:hAnsi="Calibri" w:cs="Calibri"/>
        </w:rPr>
      </w:pPr>
      <w:r>
        <w:rPr>
          <w:rFonts w:ascii="Calibri" w:hAnsi="Calibri" w:cs="Calibri"/>
        </w:rPr>
        <w:t>Anejo 7. Cálculos estructurales</w:t>
      </w:r>
    </w:p>
    <w:p w14:paraId="46AD3351" w14:textId="078F9EEC" w:rsidR="00840750" w:rsidRDefault="00840750" w:rsidP="00840750">
      <w:pPr>
        <w:ind w:firstLine="35.40pt"/>
        <w:rPr>
          <w:rFonts w:ascii="Calibri" w:hAnsi="Calibri" w:cs="Calibri"/>
        </w:rPr>
      </w:pPr>
      <w:r>
        <w:rPr>
          <w:rFonts w:ascii="Calibri" w:hAnsi="Calibri" w:cs="Calibri"/>
        </w:rPr>
        <w:t>Anejo 8. Equipos electromecánicos, electricidad y comunicaciones</w:t>
      </w:r>
    </w:p>
    <w:p w14:paraId="234A8D9F" w14:textId="001D8F9D" w:rsidR="004A6708" w:rsidRDefault="00840750" w:rsidP="004A6708">
      <w:pPr>
        <w:rPr>
          <w:rFonts w:ascii="Calibri" w:hAnsi="Calibri" w:cs="Calibri"/>
        </w:rPr>
      </w:pPr>
      <w:r>
        <w:rPr>
          <w:rFonts w:ascii="Calibri" w:hAnsi="Calibri" w:cs="Calibri"/>
        </w:rPr>
        <w:tab/>
        <w:t>Anejo 9</w:t>
      </w:r>
      <w:r w:rsidR="004A6708">
        <w:rPr>
          <w:rFonts w:ascii="Calibri" w:hAnsi="Calibri" w:cs="Calibri"/>
        </w:rPr>
        <w:t>. Reposiciones de servicios</w:t>
      </w:r>
    </w:p>
    <w:p w14:paraId="7E27DA4F" w14:textId="2034C790" w:rsidR="004A6708" w:rsidRDefault="00840750" w:rsidP="004A6708">
      <w:pPr>
        <w:rPr>
          <w:rFonts w:ascii="Calibri" w:hAnsi="Calibri" w:cs="Calibri"/>
        </w:rPr>
      </w:pPr>
      <w:r>
        <w:rPr>
          <w:rFonts w:ascii="Calibri" w:hAnsi="Calibri" w:cs="Calibri"/>
        </w:rPr>
        <w:tab/>
        <w:t>Anejo 10</w:t>
      </w:r>
      <w:r w:rsidR="004A6708">
        <w:rPr>
          <w:rFonts w:ascii="Calibri" w:hAnsi="Calibri" w:cs="Calibri"/>
        </w:rPr>
        <w:t>. Afecciones al tráfico</w:t>
      </w:r>
    </w:p>
    <w:p w14:paraId="59EF08D3" w14:textId="384F2346" w:rsidR="004A6708" w:rsidRDefault="00840750" w:rsidP="004A6708">
      <w:pPr>
        <w:rPr>
          <w:rFonts w:ascii="Calibri" w:hAnsi="Calibri" w:cs="Calibri"/>
        </w:rPr>
      </w:pPr>
      <w:r>
        <w:rPr>
          <w:rFonts w:ascii="Calibri" w:hAnsi="Calibri" w:cs="Calibri"/>
        </w:rPr>
        <w:tab/>
        <w:t>Anejo 11</w:t>
      </w:r>
      <w:r w:rsidR="004A6708">
        <w:rPr>
          <w:rFonts w:ascii="Calibri" w:hAnsi="Calibri" w:cs="Calibri"/>
        </w:rPr>
        <w:t>. Expropiaciones</w:t>
      </w:r>
    </w:p>
    <w:p w14:paraId="423277DF" w14:textId="59F9BAA2" w:rsidR="004A6708" w:rsidRDefault="004A6708" w:rsidP="004A6708">
      <w:pPr>
        <w:rPr>
          <w:rFonts w:ascii="Calibri" w:hAnsi="Calibri" w:cs="Calibri"/>
        </w:rPr>
      </w:pPr>
      <w:r>
        <w:rPr>
          <w:rFonts w:ascii="Calibri" w:hAnsi="Calibri" w:cs="Calibri"/>
        </w:rPr>
        <w:tab/>
        <w:t xml:space="preserve">Anejo </w:t>
      </w:r>
      <w:r w:rsidR="00840750">
        <w:rPr>
          <w:rFonts w:ascii="Calibri" w:hAnsi="Calibri" w:cs="Calibri"/>
        </w:rPr>
        <w:t>12</w:t>
      </w:r>
      <w:r>
        <w:rPr>
          <w:rFonts w:ascii="Calibri" w:hAnsi="Calibri" w:cs="Calibri"/>
        </w:rPr>
        <w:t>. Plan de obra</w:t>
      </w:r>
    </w:p>
    <w:p w14:paraId="252D6B19" w14:textId="7E6C582F" w:rsidR="004A6708" w:rsidRDefault="00840750" w:rsidP="004A6708">
      <w:pPr>
        <w:rPr>
          <w:rFonts w:ascii="Calibri" w:hAnsi="Calibri" w:cs="Calibri"/>
        </w:rPr>
      </w:pPr>
      <w:r>
        <w:rPr>
          <w:rFonts w:ascii="Calibri" w:hAnsi="Calibri" w:cs="Calibri"/>
        </w:rPr>
        <w:tab/>
        <w:t>Anejo 13</w:t>
      </w:r>
      <w:r w:rsidR="004A6708">
        <w:rPr>
          <w:rFonts w:ascii="Calibri" w:hAnsi="Calibri" w:cs="Calibri"/>
        </w:rPr>
        <w:t>. Justificación de precios</w:t>
      </w:r>
    </w:p>
    <w:p w14:paraId="5A7263B0" w14:textId="65AECDA0" w:rsidR="004A6708" w:rsidRDefault="00840750" w:rsidP="004A6708">
      <w:pPr>
        <w:rPr>
          <w:rFonts w:ascii="Calibri" w:hAnsi="Calibri" w:cs="Calibri"/>
        </w:rPr>
      </w:pPr>
      <w:r>
        <w:rPr>
          <w:rFonts w:ascii="Calibri" w:hAnsi="Calibri" w:cs="Calibri"/>
        </w:rPr>
        <w:tab/>
        <w:t>Anejo 14</w:t>
      </w:r>
      <w:r w:rsidR="004A6708">
        <w:rPr>
          <w:rFonts w:ascii="Calibri" w:hAnsi="Calibri" w:cs="Calibri"/>
        </w:rPr>
        <w:t>. ESIA</w:t>
      </w:r>
    </w:p>
    <w:p w14:paraId="71674D52" w14:textId="57929203" w:rsidR="004A6708" w:rsidRDefault="00840750" w:rsidP="004A6708">
      <w:pPr>
        <w:rPr>
          <w:rFonts w:ascii="Calibri" w:hAnsi="Calibri" w:cs="Calibri"/>
        </w:rPr>
      </w:pPr>
      <w:r>
        <w:rPr>
          <w:rFonts w:ascii="Calibri" w:hAnsi="Calibri" w:cs="Calibri"/>
        </w:rPr>
        <w:tab/>
        <w:t>Anejo 15</w:t>
      </w:r>
      <w:r w:rsidR="004A6708">
        <w:rPr>
          <w:rFonts w:ascii="Calibri" w:hAnsi="Calibri" w:cs="Calibri"/>
        </w:rPr>
        <w:t>. Gestión de residuos</w:t>
      </w:r>
    </w:p>
    <w:p w14:paraId="230E42B2" w14:textId="60B2FFAD" w:rsidR="004A6708" w:rsidRDefault="00840750" w:rsidP="004A6708">
      <w:pPr>
        <w:rPr>
          <w:rFonts w:ascii="Calibri" w:hAnsi="Calibri" w:cs="Calibri"/>
        </w:rPr>
      </w:pPr>
      <w:r>
        <w:rPr>
          <w:rFonts w:ascii="Calibri" w:hAnsi="Calibri" w:cs="Calibri"/>
        </w:rPr>
        <w:tab/>
        <w:t>Anejo 16</w:t>
      </w:r>
      <w:r w:rsidR="004A6708">
        <w:rPr>
          <w:rFonts w:ascii="Calibri" w:hAnsi="Calibri" w:cs="Calibri"/>
        </w:rPr>
        <w:t>. Control de calidad</w:t>
      </w:r>
    </w:p>
    <w:p w14:paraId="75215C89" w14:textId="7993A311" w:rsidR="004A6708" w:rsidRDefault="00840750" w:rsidP="004A6708">
      <w:pPr>
        <w:rPr>
          <w:rFonts w:ascii="Calibri" w:hAnsi="Calibri" w:cs="Calibri"/>
        </w:rPr>
      </w:pPr>
      <w:r>
        <w:rPr>
          <w:rFonts w:ascii="Calibri" w:hAnsi="Calibri" w:cs="Calibri"/>
        </w:rPr>
        <w:tab/>
        <w:t>Anejo 17</w:t>
      </w:r>
      <w:r w:rsidR="004A6708">
        <w:rPr>
          <w:rFonts w:ascii="Calibri" w:hAnsi="Calibri" w:cs="Calibri"/>
        </w:rPr>
        <w:t>. Seguridad y salud</w:t>
      </w:r>
    </w:p>
    <w:p w14:paraId="71D40201" w14:textId="77777777" w:rsidR="00EB768D" w:rsidRDefault="00EB768D" w:rsidP="004A6708">
      <w:pPr>
        <w:rPr>
          <w:rFonts w:ascii="Calibri" w:hAnsi="Calibri" w:cs="Calibri"/>
        </w:rPr>
      </w:pPr>
    </w:p>
    <w:p w14:paraId="2A3A23CB" w14:textId="1BB109DC" w:rsidR="004A6708" w:rsidRDefault="004A6708" w:rsidP="004A6708">
      <w:pPr>
        <w:rPr>
          <w:rFonts w:ascii="Calibri" w:hAnsi="Calibri" w:cs="Calibri"/>
        </w:rPr>
      </w:pPr>
      <w:r>
        <w:rPr>
          <w:rFonts w:ascii="Calibri" w:hAnsi="Calibri" w:cs="Calibri"/>
        </w:rPr>
        <w:lastRenderedPageBreak/>
        <w:t>DOCUMENTO Nº</w:t>
      </w:r>
      <w:r w:rsidR="0090552D">
        <w:rPr>
          <w:rFonts w:ascii="Calibri" w:hAnsi="Calibri" w:cs="Calibri"/>
        </w:rPr>
        <w:t xml:space="preserve"> </w:t>
      </w:r>
      <w:r>
        <w:rPr>
          <w:rFonts w:ascii="Calibri" w:hAnsi="Calibri" w:cs="Calibri"/>
        </w:rPr>
        <w:t>2: PLANOS</w:t>
      </w:r>
    </w:p>
    <w:p w14:paraId="137BE489" w14:textId="77777777" w:rsidR="004A6708" w:rsidRDefault="004A6708" w:rsidP="004A6708">
      <w:pPr>
        <w:rPr>
          <w:rFonts w:ascii="Calibri" w:hAnsi="Calibri" w:cs="Calibri"/>
        </w:rPr>
      </w:pPr>
      <w:r>
        <w:rPr>
          <w:rFonts w:ascii="Calibri" w:hAnsi="Calibri" w:cs="Calibri"/>
        </w:rPr>
        <w:t>Todas las obras objeto del proyecto se representarán gráficamente de manera que sea posible situarlas y replantearlas. Dicha representación gráfica dará lugar al documento “PLANOS” del Proyecto.</w:t>
      </w:r>
    </w:p>
    <w:p w14:paraId="12FB21AE" w14:textId="77777777" w:rsidR="004A6708" w:rsidRDefault="004A6708" w:rsidP="004A6708">
      <w:pPr>
        <w:rPr>
          <w:rFonts w:ascii="Calibri" w:hAnsi="Calibri" w:cs="Calibri"/>
        </w:rPr>
      </w:pPr>
      <w:r>
        <w:rPr>
          <w:rFonts w:ascii="Calibri" w:hAnsi="Calibri" w:cs="Calibri"/>
        </w:rPr>
        <w:t>Los planos del proyecto serán suficientes para definir las obras, y las particularidades del terreno sobre el que se ubique. Contendrán las acotaciones necesarias para definir geométricamente las obras y posición y las notas y observaciones que determinen el tipo de material de todo elemento o parte de cada estructura a dispositivos.</w:t>
      </w:r>
    </w:p>
    <w:p w14:paraId="4747D5BF" w14:textId="77777777" w:rsidR="004A6708" w:rsidRDefault="004A6708" w:rsidP="004A6708">
      <w:pPr>
        <w:rPr>
          <w:rFonts w:ascii="Calibri" w:hAnsi="Calibri" w:cs="Calibri"/>
        </w:rPr>
      </w:pPr>
      <w:r>
        <w:rPr>
          <w:rFonts w:ascii="Calibri" w:hAnsi="Calibri" w:cs="Calibri"/>
        </w:rPr>
        <w:t>Se incluirán, como mínimo, los Planos siguientes:</w:t>
      </w:r>
    </w:p>
    <w:p w14:paraId="29DFC972"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Planos de situación general 1:5000</w:t>
      </w:r>
    </w:p>
    <w:p w14:paraId="093FD1B7"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Planos de situación: 1:1000</w:t>
      </w:r>
    </w:p>
    <w:p w14:paraId="705D0EE7"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Plantas y perfiles longitudinales, H=1:200, H=1:500 y V=1:100</w:t>
      </w:r>
    </w:p>
    <w:p w14:paraId="3D11A150"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Perfiles transversales 1:100</w:t>
      </w:r>
    </w:p>
    <w:p w14:paraId="68665B64"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Secciones tipo 1:20 y 1:25</w:t>
      </w:r>
    </w:p>
    <w:p w14:paraId="39CD09A8"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Definición de obras de fábrica</w:t>
      </w:r>
    </w:p>
    <w:p w14:paraId="09F85551"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Expropiaciones y servicios afectados</w:t>
      </w:r>
    </w:p>
    <w:p w14:paraId="16EDAB64" w14:textId="77777777" w:rsidR="004A6708" w:rsidRDefault="004A6708" w:rsidP="004A6708">
      <w:pPr>
        <w:rPr>
          <w:rFonts w:ascii="Calibri" w:hAnsi="Calibri" w:cs="Calibri"/>
        </w:rPr>
      </w:pPr>
    </w:p>
    <w:p w14:paraId="36D4E030" w14:textId="77777777" w:rsidR="004A6708" w:rsidRDefault="004A6708" w:rsidP="004A6708">
      <w:pPr>
        <w:rPr>
          <w:rFonts w:ascii="Calibri" w:hAnsi="Calibri" w:cs="Calibri"/>
        </w:rPr>
      </w:pPr>
      <w:r>
        <w:rPr>
          <w:rFonts w:ascii="Calibri" w:hAnsi="Calibri" w:cs="Calibri"/>
        </w:rPr>
        <w:t>DOCUMENTO Nº</w:t>
      </w:r>
      <w:r w:rsidR="0090552D">
        <w:rPr>
          <w:rFonts w:ascii="Calibri" w:hAnsi="Calibri" w:cs="Calibri"/>
        </w:rPr>
        <w:t xml:space="preserve"> </w:t>
      </w:r>
      <w:r>
        <w:rPr>
          <w:rFonts w:ascii="Calibri" w:hAnsi="Calibri" w:cs="Calibri"/>
        </w:rPr>
        <w:t>3: PLIEGO DE PRESCRIPCIONES TÉCNICAS PARTICULARES</w:t>
      </w:r>
    </w:p>
    <w:p w14:paraId="1FA96882" w14:textId="77777777" w:rsidR="004A6708" w:rsidRDefault="004A6708" w:rsidP="004A6708">
      <w:pPr>
        <w:rPr>
          <w:rFonts w:ascii="Calibri" w:hAnsi="Calibri" w:cs="Calibri"/>
        </w:rPr>
      </w:pPr>
      <w:r>
        <w:rPr>
          <w:rFonts w:ascii="Calibri" w:hAnsi="Calibri" w:cs="Calibri"/>
        </w:rPr>
        <w:t>Se analizarán los datos del Pliego de la obra principal, teniendo en cuenta todos los aspectos contractuales de la misma.</w:t>
      </w:r>
    </w:p>
    <w:p w14:paraId="411AF940" w14:textId="77777777" w:rsidR="004A6708" w:rsidRDefault="004A6708" w:rsidP="004A6708">
      <w:pPr>
        <w:rPr>
          <w:rFonts w:ascii="Calibri" w:hAnsi="Calibri" w:cs="Calibri"/>
        </w:rPr>
      </w:pPr>
      <w:r>
        <w:rPr>
          <w:rFonts w:ascii="Calibri" w:hAnsi="Calibri" w:cs="Calibri"/>
        </w:rPr>
        <w:t>El Pliego de Prescripciones Técnicas Particulares que regulará la ejecución de las obras y las pruebas previstas dispondrá, entre otras, y en forma de articulado las materias correspondientes a los siguientes apartados:</w:t>
      </w:r>
    </w:p>
    <w:p w14:paraId="42D8E4AA" w14:textId="77777777" w:rsidR="004A6708" w:rsidRDefault="004A6708" w:rsidP="004A6708">
      <w:pPr>
        <w:numPr>
          <w:ilvl w:val="0"/>
          <w:numId w:val="42"/>
        </w:numPr>
        <w:rPr>
          <w:rFonts w:ascii="Calibri" w:hAnsi="Calibri" w:cs="Calibri"/>
        </w:rPr>
      </w:pPr>
      <w:r>
        <w:rPr>
          <w:rFonts w:ascii="Calibri" w:hAnsi="Calibri" w:cs="Calibri"/>
        </w:rPr>
        <w:t>Descripción de cada una de las partes de la obra.</w:t>
      </w:r>
    </w:p>
    <w:p w14:paraId="15C9347D" w14:textId="77777777" w:rsidR="004A6708" w:rsidRDefault="004A6708" w:rsidP="004A6708">
      <w:pPr>
        <w:numPr>
          <w:ilvl w:val="0"/>
          <w:numId w:val="42"/>
        </w:numPr>
        <w:rPr>
          <w:rFonts w:ascii="Calibri" w:hAnsi="Calibri" w:cs="Calibri"/>
        </w:rPr>
      </w:pPr>
      <w:r>
        <w:rPr>
          <w:rFonts w:ascii="Calibri" w:hAnsi="Calibri" w:cs="Calibri"/>
        </w:rPr>
        <w:t>Calidad de los materiales, su posible procedencia y ensayos a que deben someterse.</w:t>
      </w:r>
    </w:p>
    <w:p w14:paraId="62EF5402" w14:textId="77777777" w:rsidR="004A6708" w:rsidRDefault="004A6708" w:rsidP="004A6708">
      <w:pPr>
        <w:numPr>
          <w:ilvl w:val="0"/>
          <w:numId w:val="42"/>
        </w:numPr>
        <w:rPr>
          <w:rFonts w:ascii="Calibri" w:hAnsi="Calibri" w:cs="Calibri"/>
        </w:rPr>
      </w:pPr>
      <w:r>
        <w:rPr>
          <w:rFonts w:ascii="Calibri" w:hAnsi="Calibri" w:cs="Calibri"/>
        </w:rPr>
        <w:t>Normas para la elaboración de las distintas fábricas, precauciones necesarias durante la construcción y control de calidades obtenidas.</w:t>
      </w:r>
    </w:p>
    <w:p w14:paraId="1276BE33" w14:textId="77777777" w:rsidR="004A6708" w:rsidRDefault="004A6708" w:rsidP="004A6708">
      <w:pPr>
        <w:numPr>
          <w:ilvl w:val="0"/>
          <w:numId w:val="42"/>
        </w:numPr>
        <w:rPr>
          <w:rFonts w:ascii="Calibri" w:hAnsi="Calibri" w:cs="Calibri"/>
        </w:rPr>
      </w:pPr>
      <w:r>
        <w:rPr>
          <w:rFonts w:ascii="Calibri" w:hAnsi="Calibri" w:cs="Calibri"/>
        </w:rPr>
        <w:t>Normas de medición y abono de las unidades de obra.</w:t>
      </w:r>
    </w:p>
    <w:p w14:paraId="706B6C76" w14:textId="77777777" w:rsidR="004A6708" w:rsidRDefault="004A6708" w:rsidP="004A6708">
      <w:pPr>
        <w:rPr>
          <w:rFonts w:ascii="Calibri" w:hAnsi="Calibri" w:cs="Calibri"/>
        </w:rPr>
      </w:pPr>
    </w:p>
    <w:p w14:paraId="642CE513" w14:textId="77777777" w:rsidR="004A6708" w:rsidRDefault="004A6708" w:rsidP="004A6708">
      <w:pPr>
        <w:rPr>
          <w:rFonts w:ascii="Calibri" w:hAnsi="Calibri" w:cs="Calibri"/>
        </w:rPr>
      </w:pPr>
      <w:r>
        <w:rPr>
          <w:rFonts w:ascii="Calibri" w:hAnsi="Calibri" w:cs="Calibri"/>
        </w:rPr>
        <w:t>DOCUMENTO Nº</w:t>
      </w:r>
      <w:r w:rsidR="0090552D">
        <w:rPr>
          <w:rFonts w:ascii="Calibri" w:hAnsi="Calibri" w:cs="Calibri"/>
        </w:rPr>
        <w:t xml:space="preserve"> </w:t>
      </w:r>
      <w:r>
        <w:rPr>
          <w:rFonts w:ascii="Calibri" w:hAnsi="Calibri" w:cs="Calibri"/>
        </w:rPr>
        <w:t>4: PPRESUPUESTOS</w:t>
      </w:r>
    </w:p>
    <w:p w14:paraId="295CEDA2" w14:textId="77777777" w:rsidR="004A6708" w:rsidRDefault="004A6708" w:rsidP="004A6708">
      <w:pPr>
        <w:rPr>
          <w:rFonts w:ascii="Calibri" w:hAnsi="Calibri" w:cs="Calibri"/>
        </w:rPr>
      </w:pPr>
      <w:r>
        <w:rPr>
          <w:rFonts w:ascii="Calibri" w:hAnsi="Calibri" w:cs="Calibri"/>
        </w:rPr>
        <w:t>El documento “PRESUPUESTOS” está constituido por los capítulos siguientes:</w:t>
      </w:r>
    </w:p>
    <w:p w14:paraId="6D15309F"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Mediciones</w:t>
      </w:r>
    </w:p>
    <w:p w14:paraId="60F73C9F"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Cuadro de precios nº1</w:t>
      </w:r>
    </w:p>
    <w:p w14:paraId="07DD7928"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Cuadro de precios nº2</w:t>
      </w:r>
    </w:p>
    <w:p w14:paraId="567D9B64"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Presupuestos parciales</w:t>
      </w:r>
    </w:p>
    <w:p w14:paraId="2BBF3D72"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t>Presupuesto de Ejecución Material</w:t>
      </w:r>
    </w:p>
    <w:p w14:paraId="62A50A64" w14:textId="77777777" w:rsidR="004A6708" w:rsidRDefault="004A6708" w:rsidP="004A6708">
      <w:pPr>
        <w:numPr>
          <w:ilvl w:val="1"/>
          <w:numId w:val="31"/>
        </w:numPr>
        <w:tabs>
          <w:tab w:val="clear" w:pos="32.20pt"/>
          <w:tab w:val="num" w:pos="72pt"/>
        </w:tabs>
        <w:ind w:start="72pt"/>
        <w:rPr>
          <w:rFonts w:ascii="Calibri" w:hAnsi="Calibri" w:cs="Calibri"/>
        </w:rPr>
      </w:pPr>
      <w:r>
        <w:rPr>
          <w:rFonts w:ascii="Calibri" w:hAnsi="Calibri" w:cs="Calibri"/>
        </w:rPr>
        <w:lastRenderedPageBreak/>
        <w:t>Presupuesto Base de Licitación</w:t>
      </w:r>
    </w:p>
    <w:p w14:paraId="708C7F35" w14:textId="77777777" w:rsidR="004A6708" w:rsidRDefault="004A6708" w:rsidP="004A6708">
      <w:pPr>
        <w:ind w:start="72pt"/>
        <w:rPr>
          <w:rFonts w:ascii="Calibri" w:hAnsi="Calibri" w:cs="Calibri"/>
        </w:rPr>
      </w:pPr>
    </w:p>
    <w:p w14:paraId="58F90F23" w14:textId="77777777" w:rsidR="004A6708" w:rsidRDefault="004A6708" w:rsidP="004A6708">
      <w:pPr>
        <w:rPr>
          <w:rFonts w:ascii="Calibri" w:hAnsi="Calibri" w:cs="Calibri"/>
        </w:rPr>
      </w:pPr>
      <w:r>
        <w:rPr>
          <w:rFonts w:ascii="Calibri" w:hAnsi="Calibri" w:cs="Calibri"/>
        </w:rPr>
        <w:t>Las Mediciones se constituirán en apartados coincidentes con los que se prevean en los presupuestos parciales y las unidades de obra medidas se identificarán con el mismo nombre que figuren en los Cuadros de Precios.</w:t>
      </w:r>
    </w:p>
    <w:p w14:paraId="65C6875B" w14:textId="77777777" w:rsidR="004A6708" w:rsidRDefault="004A6708" w:rsidP="004A6708">
      <w:pPr>
        <w:rPr>
          <w:rFonts w:ascii="Calibri" w:hAnsi="Calibri" w:cs="Calibri"/>
        </w:rPr>
      </w:pPr>
      <w:r>
        <w:rPr>
          <w:rFonts w:ascii="Calibri" w:hAnsi="Calibri" w:cs="Calibri"/>
        </w:rPr>
        <w:t>Los Cuadros de Precios contendrán los contractuales de ejecución material de la unidad a que se refieren.</w:t>
      </w:r>
    </w:p>
    <w:p w14:paraId="0C439F81" w14:textId="7C28B5F6" w:rsidR="004A6708" w:rsidRDefault="004A6708" w:rsidP="004A6708">
      <w:pPr>
        <w:rPr>
          <w:rFonts w:ascii="Calibri" w:hAnsi="Calibri" w:cs="Calibri"/>
        </w:rPr>
      </w:pPr>
      <w:r>
        <w:rPr>
          <w:rFonts w:ascii="Calibri" w:hAnsi="Calibri" w:cs="Calibri"/>
        </w:rPr>
        <w:t xml:space="preserve">La aplicación de los precios unitarios de </w:t>
      </w:r>
      <w:r w:rsidR="007C3F25">
        <w:rPr>
          <w:rFonts w:ascii="Calibri" w:hAnsi="Calibri" w:cs="Calibri"/>
        </w:rPr>
        <w:t>ejecución</w:t>
      </w:r>
      <w:r>
        <w:rPr>
          <w:rFonts w:ascii="Calibri" w:hAnsi="Calibri" w:cs="Calibri"/>
        </w:rPr>
        <w:t xml:space="preserve"> material a las unidades dará lugar a los presupuestos parciales los cuales conformarán el “Presupuesto de Ejecución Material” del cual se deducirá el “</w:t>
      </w:r>
      <w:r w:rsidR="007C3F25">
        <w:rPr>
          <w:rFonts w:ascii="Calibri" w:hAnsi="Calibri" w:cs="Calibri"/>
        </w:rPr>
        <w:t>Presupuesto</w:t>
      </w:r>
      <w:r>
        <w:rPr>
          <w:rFonts w:ascii="Calibri" w:hAnsi="Calibri" w:cs="Calibri"/>
        </w:rPr>
        <w:t xml:space="preserve"> Base de Licitación”.</w:t>
      </w:r>
    </w:p>
    <w:p w14:paraId="656D5A04" w14:textId="77777777" w:rsidR="0095469A" w:rsidRPr="002D7F67" w:rsidRDefault="0095469A" w:rsidP="0095469A">
      <w:pPr>
        <w:pStyle w:val="Ttulo1"/>
        <w:tabs>
          <w:tab w:val="clear" w:pos="39.60pt"/>
          <w:tab w:val="num" w:pos="35.45pt"/>
        </w:tabs>
        <w:rPr>
          <w:rFonts w:ascii="Calibri" w:hAnsi="Calibri" w:cs="Calibri"/>
        </w:rPr>
      </w:pPr>
      <w:bookmarkStart w:id="26" w:name="_Toc525108588"/>
      <w:bookmarkStart w:id="27" w:name="_Toc56700742"/>
      <w:bookmarkStart w:id="28" w:name="_Toc351370951"/>
      <w:bookmarkStart w:id="29" w:name="_Toc351371497"/>
      <w:r w:rsidRPr="002D7F67">
        <w:rPr>
          <w:rFonts w:ascii="Calibri" w:hAnsi="Calibri" w:cs="Calibri"/>
        </w:rPr>
        <w:t>PRESENTACIÓN DEL TRABAJO</w:t>
      </w:r>
      <w:bookmarkEnd w:id="26"/>
      <w:bookmarkEnd w:id="27"/>
    </w:p>
    <w:p w14:paraId="6D2D0DBE" w14:textId="77777777" w:rsidR="00EB768D" w:rsidRPr="00EB768D" w:rsidRDefault="00EB768D" w:rsidP="00EB768D">
      <w:pPr>
        <w:rPr>
          <w:rFonts w:ascii="Calibri" w:hAnsi="Calibri" w:cs="Calibri"/>
        </w:rPr>
      </w:pPr>
      <w:r w:rsidRPr="00EB768D">
        <w:rPr>
          <w:rFonts w:ascii="Calibri" w:hAnsi="Calibri" w:cs="Calibri"/>
        </w:rPr>
        <w:t>La presentación del trabajo será concreta y coherente con el tema que se desarrolla, siendo lo suficientemente amplia y clara, presentándose las actuaciones concretas pormenorizadas, cuadros de datos, análisis, datos de visitas, bibliografía, teoría general, etc., en apéndices o anejos por elementos de síntesis unitarios.</w:t>
      </w:r>
    </w:p>
    <w:p w14:paraId="747518D2" w14:textId="77777777" w:rsidR="00EB768D" w:rsidRPr="00EB768D" w:rsidRDefault="00EB768D" w:rsidP="00EB768D">
      <w:pPr>
        <w:rPr>
          <w:rFonts w:ascii="Calibri" w:hAnsi="Calibri" w:cs="Calibri"/>
        </w:rPr>
      </w:pPr>
      <w:r w:rsidRPr="00EB768D">
        <w:rPr>
          <w:rFonts w:ascii="Calibri" w:hAnsi="Calibri" w:cs="Calibri"/>
        </w:rPr>
        <w:t xml:space="preserve">Los planos dibujados a escala en formato DIN-A1 se reducirán a DIN-A3, indicando claramente la escala resultante en el sello que se determine. </w:t>
      </w:r>
    </w:p>
    <w:p w14:paraId="57B6F3EC" w14:textId="4B463895" w:rsidR="0095469A" w:rsidRPr="002D7F67" w:rsidRDefault="00EB768D" w:rsidP="00EB768D">
      <w:pPr>
        <w:rPr>
          <w:rFonts w:ascii="Calibri" w:hAnsi="Calibri" w:cs="Calibri"/>
        </w:rPr>
      </w:pPr>
      <w:r w:rsidRPr="00EB768D">
        <w:rPr>
          <w:rFonts w:ascii="Calibri" w:hAnsi="Calibri" w:cs="Calibri"/>
        </w:rPr>
        <w:t>Se deberá hacer entrega de toda la documentación escrita y gráfica en soporte informático: los textos en formato Word; los modelos hidráulicos de las alternativas en formato compatible con Hec-Ras; los planos en Autocad y el GIS en formato shp. Además, se entregará una versión informática en formato PDF. Los planos en pdf deberán estar georreferenciados, es decir, los pdfs deberán contener las coordenadas del ámbito en el sistema de referencia oficial UTM30N ETRS89.</w:t>
      </w:r>
    </w:p>
    <w:p w14:paraId="20B87848" w14:textId="21984C32" w:rsidR="0095469A" w:rsidRPr="002D7F67" w:rsidRDefault="00EB768D" w:rsidP="00F93697">
      <w:pPr>
        <w:pStyle w:val="Ttulo1"/>
        <w:tabs>
          <w:tab w:val="clear" w:pos="39.60pt"/>
          <w:tab w:val="num" w:pos="35.45pt"/>
        </w:tabs>
        <w:rPr>
          <w:rFonts w:ascii="Calibri" w:hAnsi="Calibri" w:cs="Calibri"/>
        </w:rPr>
      </w:pPr>
      <w:r>
        <w:rPr>
          <w:rFonts w:ascii="Calibri" w:hAnsi="Calibri" w:cs="Calibri"/>
        </w:rPr>
        <w:t>PLAZO DE EJECUCIÓN DE LOS TRABAJOS</w:t>
      </w:r>
    </w:p>
    <w:p w14:paraId="66D1B042" w14:textId="495A2905" w:rsidR="00EB768D" w:rsidRPr="00EB768D" w:rsidRDefault="00EB768D" w:rsidP="00EB768D">
      <w:pPr>
        <w:rPr>
          <w:rFonts w:ascii="Calibri" w:hAnsi="Calibri" w:cs="Calibri"/>
        </w:rPr>
      </w:pPr>
      <w:bookmarkStart w:id="30" w:name="_Toc56700744"/>
      <w:bookmarkEnd w:id="28"/>
      <w:bookmarkEnd w:id="29"/>
      <w:r w:rsidRPr="00EB768D">
        <w:rPr>
          <w:rFonts w:ascii="Calibri" w:hAnsi="Calibri" w:cs="Calibri"/>
        </w:rPr>
        <w:t xml:space="preserve">Los trabajos se iniciarán el día siguiente a la firma del contrato siendo el plazo máximo de ejecución de </w:t>
      </w:r>
      <w:r>
        <w:rPr>
          <w:rFonts w:ascii="Calibri" w:hAnsi="Calibri" w:cs="Calibri"/>
        </w:rPr>
        <w:t xml:space="preserve">cuatro </w:t>
      </w:r>
      <w:r w:rsidRPr="00EB768D">
        <w:rPr>
          <w:rFonts w:ascii="Calibri" w:hAnsi="Calibri" w:cs="Calibri"/>
        </w:rPr>
        <w:t>(</w:t>
      </w:r>
      <w:r>
        <w:rPr>
          <w:rFonts w:ascii="Calibri" w:hAnsi="Calibri" w:cs="Calibri"/>
        </w:rPr>
        <w:t>4</w:t>
      </w:r>
      <w:r w:rsidRPr="00EB768D">
        <w:rPr>
          <w:rFonts w:ascii="Calibri" w:hAnsi="Calibri" w:cs="Calibri"/>
        </w:rPr>
        <w:t>) MESES.</w:t>
      </w:r>
    </w:p>
    <w:p w14:paraId="1563CD83" w14:textId="77777777" w:rsidR="00EB768D" w:rsidRPr="00EB768D" w:rsidRDefault="00EB768D" w:rsidP="00EB768D">
      <w:pPr>
        <w:rPr>
          <w:rFonts w:ascii="Calibri" w:hAnsi="Calibri" w:cs="Calibri"/>
        </w:rPr>
      </w:pPr>
      <w:r w:rsidRPr="00EB768D">
        <w:rPr>
          <w:rFonts w:ascii="Calibri" w:hAnsi="Calibri" w:cs="Calibri"/>
        </w:rPr>
        <w:t>No obstante, este plazo no se computará de forma continua puesto que, en cumplimiento de los trámites administrativos previstos de aprobación por parte del órgano ambiental, será obligatoria la adopción de una suspensión temporal total hasta que se cuente con el informe preceptivo y, en su caso, incorporar las posibles correcciones exigidas.</w:t>
      </w:r>
    </w:p>
    <w:p w14:paraId="30CFE5E5" w14:textId="77777777" w:rsidR="00EB768D" w:rsidRPr="00EB768D" w:rsidRDefault="00EB768D" w:rsidP="00EB768D">
      <w:pPr>
        <w:rPr>
          <w:rFonts w:ascii="Calibri" w:hAnsi="Calibri" w:cs="Calibri"/>
        </w:rPr>
      </w:pPr>
      <w:r w:rsidRPr="00EB768D">
        <w:rPr>
          <w:rFonts w:ascii="Calibri" w:hAnsi="Calibri" w:cs="Calibri"/>
        </w:rPr>
        <w:t>Así mismo, la continuidad del plazo también se verá afectada por la necesidad de someter el proyecto al proceso de información pública, tras el cual se procederá a las modificaciones necesarias para dar respuesta a las alegaciones aceptadas y aprobadas por la Agencia Vasca del Agua.</w:t>
      </w:r>
    </w:p>
    <w:p w14:paraId="32B34AB9" w14:textId="77777777" w:rsidR="00EB768D" w:rsidRPr="00EB768D" w:rsidRDefault="00EB768D" w:rsidP="00EB768D">
      <w:pPr>
        <w:rPr>
          <w:rFonts w:ascii="Calibri" w:hAnsi="Calibri" w:cs="Calibri"/>
        </w:rPr>
      </w:pPr>
      <w:r w:rsidRPr="00EB768D">
        <w:rPr>
          <w:rFonts w:ascii="Calibri" w:hAnsi="Calibri" w:cs="Calibri"/>
        </w:rPr>
        <w:t>El Adjudicatario está obligado a presentar un programa de trabajo definitivo en el plazo de 30 días, a contar desde la formalización del Contrato, si bien en la fase de oferta debe presentarse uno lo más completo posible, y bien entendido que los plazos totales de ambos planes deben coincidir. La Administración podrá no dar curso a las certificaciones del trabajo realizado hasta que el Adjudicatario no presente en debida forma el programa definitivo.</w:t>
      </w:r>
    </w:p>
    <w:p w14:paraId="23466E74" w14:textId="77777777" w:rsidR="00EB768D" w:rsidRPr="00EB768D" w:rsidRDefault="00EB768D" w:rsidP="00EB768D">
      <w:pPr>
        <w:spacing w:before="0pt" w:after="6pt" w:line="15pt" w:lineRule="exact"/>
        <w:rPr>
          <w:rFonts w:ascii="Calibri" w:hAnsi="Calibri" w:cs="Calibri"/>
        </w:rPr>
      </w:pPr>
      <w:r w:rsidRPr="00EB768D">
        <w:rPr>
          <w:rFonts w:ascii="Calibri" w:hAnsi="Calibri" w:cs="Calibri"/>
        </w:rPr>
        <w:t xml:space="preserve">El programa de trabajo deberá incluir, como mínimo, los siguientes datos expresados en un diagrama de actividades/tiempos: </w:t>
      </w:r>
    </w:p>
    <w:p w14:paraId="60082A69" w14:textId="77777777" w:rsidR="00EB768D" w:rsidRPr="00EB768D" w:rsidRDefault="00EB768D" w:rsidP="00EB768D">
      <w:pPr>
        <w:pStyle w:val="Prrafodelista"/>
        <w:numPr>
          <w:ilvl w:val="0"/>
          <w:numId w:val="44"/>
        </w:numPr>
        <w:spacing w:after="6pt" w:line="15pt" w:lineRule="exact"/>
        <w:rPr>
          <w:rFonts w:ascii="Calibri" w:hAnsi="Calibri" w:cs="Calibri"/>
          <w:sz w:val="22"/>
          <w:szCs w:val="22"/>
        </w:rPr>
      </w:pPr>
      <w:r w:rsidRPr="00EB768D">
        <w:rPr>
          <w:rFonts w:ascii="Calibri" w:hAnsi="Calibri" w:cs="Calibri"/>
          <w:sz w:val="22"/>
          <w:szCs w:val="22"/>
        </w:rPr>
        <w:lastRenderedPageBreak/>
        <w:t>Determinación de los trabajos que integran el total del Contrato.</w:t>
      </w:r>
    </w:p>
    <w:p w14:paraId="344FE8EB" w14:textId="77777777" w:rsidR="00EB768D" w:rsidRPr="00EB768D" w:rsidRDefault="00EB768D" w:rsidP="00EB768D">
      <w:pPr>
        <w:pStyle w:val="Prrafodelista"/>
        <w:numPr>
          <w:ilvl w:val="0"/>
          <w:numId w:val="44"/>
        </w:numPr>
        <w:spacing w:after="6pt" w:line="15pt" w:lineRule="exact"/>
        <w:rPr>
          <w:rFonts w:ascii="Calibri" w:hAnsi="Calibri" w:cs="Calibri"/>
          <w:sz w:val="22"/>
          <w:szCs w:val="22"/>
        </w:rPr>
      </w:pPr>
      <w:r w:rsidRPr="00EB768D">
        <w:rPr>
          <w:rFonts w:ascii="Calibri" w:hAnsi="Calibri" w:cs="Calibri"/>
          <w:sz w:val="22"/>
          <w:szCs w:val="22"/>
        </w:rPr>
        <w:t>Determinación del equipo y medios a emplear en el desarrollo del trabajo.</w:t>
      </w:r>
    </w:p>
    <w:p w14:paraId="78A752FD" w14:textId="77777777" w:rsidR="00EB768D" w:rsidRPr="00EB768D" w:rsidRDefault="00EB768D" w:rsidP="00EB768D">
      <w:pPr>
        <w:pStyle w:val="Prrafodelista"/>
        <w:numPr>
          <w:ilvl w:val="0"/>
          <w:numId w:val="44"/>
        </w:numPr>
        <w:spacing w:after="6pt" w:line="15pt" w:lineRule="exact"/>
        <w:rPr>
          <w:rFonts w:ascii="Calibri" w:hAnsi="Calibri" w:cs="Calibri"/>
          <w:sz w:val="22"/>
          <w:szCs w:val="22"/>
        </w:rPr>
      </w:pPr>
      <w:r w:rsidRPr="00EB768D">
        <w:rPr>
          <w:rFonts w:ascii="Calibri" w:hAnsi="Calibri" w:cs="Calibri"/>
          <w:sz w:val="22"/>
          <w:szCs w:val="22"/>
        </w:rPr>
        <w:t>Estimación en periodos de calendario de los plazos parciales de elaboración de los diversos trabajos. Se utilizarán como unidades de tiempo la semana y el mes.</w:t>
      </w:r>
    </w:p>
    <w:p w14:paraId="4627A906" w14:textId="77777777" w:rsidR="00EB768D" w:rsidRPr="00EB768D" w:rsidRDefault="00EB768D" w:rsidP="00EB768D">
      <w:pPr>
        <w:pStyle w:val="Prrafodelista"/>
        <w:numPr>
          <w:ilvl w:val="0"/>
          <w:numId w:val="44"/>
        </w:numPr>
        <w:spacing w:after="6pt" w:line="15pt" w:lineRule="exact"/>
        <w:rPr>
          <w:rFonts w:ascii="Calibri" w:hAnsi="Calibri" w:cs="Calibri"/>
          <w:sz w:val="22"/>
          <w:szCs w:val="22"/>
        </w:rPr>
      </w:pPr>
      <w:r w:rsidRPr="00EB768D">
        <w:rPr>
          <w:rFonts w:ascii="Calibri" w:hAnsi="Calibri" w:cs="Calibri"/>
          <w:sz w:val="22"/>
          <w:szCs w:val="22"/>
        </w:rPr>
        <w:t>Valoración mensual y acumulada de los trabajos programados.</w:t>
      </w:r>
    </w:p>
    <w:p w14:paraId="7A8C216B" w14:textId="77777777" w:rsidR="00EB768D" w:rsidRPr="00EB768D" w:rsidRDefault="00EB768D" w:rsidP="00EB768D">
      <w:pPr>
        <w:rPr>
          <w:rFonts w:ascii="Calibri" w:hAnsi="Calibri" w:cs="Calibri"/>
        </w:rPr>
      </w:pPr>
      <w:r w:rsidRPr="00EB768D">
        <w:rPr>
          <w:rFonts w:ascii="Calibri" w:hAnsi="Calibri" w:cs="Calibri"/>
        </w:rPr>
        <w:t xml:space="preserve">La Administración podrá, en este Plan de Trabajos, introducir modificaciones o fijar plazos parciales obligatorios. </w:t>
      </w:r>
    </w:p>
    <w:p w14:paraId="5BB4B67A" w14:textId="77777777" w:rsidR="00B16745" w:rsidRPr="002D7F67" w:rsidRDefault="00B16745" w:rsidP="00BC5C34">
      <w:pPr>
        <w:pStyle w:val="Ttulo1"/>
        <w:rPr>
          <w:rFonts w:ascii="Calibri" w:hAnsi="Calibri" w:cs="Calibri"/>
        </w:rPr>
      </w:pPr>
      <w:r w:rsidRPr="002D7F67">
        <w:rPr>
          <w:rFonts w:ascii="Calibri" w:hAnsi="Calibri" w:cs="Calibri"/>
        </w:rPr>
        <w:t>SUPERVISIÓN, CONTROL Y DIRECCIÓN DE LOS TRABAJOS</w:t>
      </w:r>
      <w:bookmarkEnd w:id="30"/>
    </w:p>
    <w:p w14:paraId="36E7E4F0" w14:textId="68CC8B95" w:rsidR="00EB768D" w:rsidRPr="002D7F67" w:rsidRDefault="00EB768D" w:rsidP="00EB768D">
      <w:pPr>
        <w:rPr>
          <w:rFonts w:ascii="Calibri" w:hAnsi="Calibri" w:cs="Calibri"/>
        </w:rPr>
      </w:pPr>
      <w:bookmarkStart w:id="31" w:name="_Toc56700746"/>
      <w:r w:rsidRPr="002D7F67">
        <w:rPr>
          <w:rFonts w:ascii="Calibri" w:hAnsi="Calibri" w:cs="Calibri"/>
        </w:rPr>
        <w:t xml:space="preserve">La Agencia Vasca del Agua designará un técnico, en posesión de la adecuada titulación, que ejercerá las funciones de </w:t>
      </w:r>
      <w:r>
        <w:rPr>
          <w:rFonts w:ascii="Calibri" w:hAnsi="Calibri" w:cs="Calibri"/>
        </w:rPr>
        <w:t>Responsable</w:t>
      </w:r>
      <w:r w:rsidRPr="002D7F67">
        <w:rPr>
          <w:rFonts w:ascii="Calibri" w:hAnsi="Calibri" w:cs="Calibri"/>
        </w:rPr>
        <w:t xml:space="preserve"> del Contrato, desempeñando los trabajos de coordinación y estableciendo los criterios y líneas generales de actuación del </w:t>
      </w:r>
      <w:r>
        <w:rPr>
          <w:rFonts w:ascii="Calibri" w:hAnsi="Calibri" w:cs="Calibri"/>
        </w:rPr>
        <w:t>Adjudicatario</w:t>
      </w:r>
      <w:r w:rsidRPr="002D7F67">
        <w:rPr>
          <w:rFonts w:ascii="Calibri" w:hAnsi="Calibri" w:cs="Calibri"/>
        </w:rPr>
        <w:t>, quien realizará los trabajos de detalle y será responsable de su exactitud en todo caso.</w:t>
      </w:r>
    </w:p>
    <w:p w14:paraId="79469C1B" w14:textId="557EBFEC" w:rsidR="00EB768D" w:rsidRPr="002D7F67" w:rsidRDefault="00EB768D" w:rsidP="00EB768D">
      <w:pPr>
        <w:rPr>
          <w:rFonts w:ascii="Calibri" w:hAnsi="Calibri" w:cs="Calibri"/>
        </w:rPr>
      </w:pPr>
      <w:r w:rsidRPr="002D7F67">
        <w:rPr>
          <w:rFonts w:ascii="Calibri" w:hAnsi="Calibri" w:cs="Calibri"/>
        </w:rPr>
        <w:t xml:space="preserve">Serán funciones del </w:t>
      </w:r>
      <w:r>
        <w:rPr>
          <w:rFonts w:ascii="Calibri" w:hAnsi="Calibri" w:cs="Calibri"/>
        </w:rPr>
        <w:t>Responsable</w:t>
      </w:r>
      <w:r w:rsidRPr="002D7F67">
        <w:rPr>
          <w:rFonts w:ascii="Calibri" w:hAnsi="Calibri" w:cs="Calibri"/>
        </w:rPr>
        <w:t xml:space="preserve"> del Contrato, entre otras, las siguientes:</w:t>
      </w:r>
    </w:p>
    <w:p w14:paraId="24DFBE9B" w14:textId="77777777" w:rsidR="00EB768D" w:rsidRPr="002D7F67" w:rsidRDefault="00EB768D" w:rsidP="00EB768D">
      <w:pPr>
        <w:numPr>
          <w:ilvl w:val="1"/>
          <w:numId w:val="2"/>
        </w:numPr>
        <w:tabs>
          <w:tab w:val="num" w:pos="35.45pt"/>
        </w:tabs>
        <w:ind w:start="35.45pt"/>
        <w:rPr>
          <w:rFonts w:ascii="Calibri" w:hAnsi="Calibri" w:cs="Calibri"/>
        </w:rPr>
      </w:pPr>
      <w:r w:rsidRPr="002D7F67">
        <w:rPr>
          <w:rFonts w:ascii="Calibri" w:hAnsi="Calibri" w:cs="Calibri"/>
        </w:rPr>
        <w:t>Supervisar el proyecto.</w:t>
      </w:r>
    </w:p>
    <w:p w14:paraId="36A01175" w14:textId="77777777" w:rsidR="00EB768D" w:rsidRPr="002D7F67" w:rsidRDefault="00EB768D" w:rsidP="00EB768D">
      <w:pPr>
        <w:numPr>
          <w:ilvl w:val="1"/>
          <w:numId w:val="2"/>
        </w:numPr>
        <w:tabs>
          <w:tab w:val="num" w:pos="35.45pt"/>
        </w:tabs>
        <w:ind w:start="35.45pt"/>
        <w:rPr>
          <w:rFonts w:ascii="Calibri" w:hAnsi="Calibri" w:cs="Calibri"/>
        </w:rPr>
      </w:pPr>
      <w:r w:rsidRPr="002D7F67">
        <w:rPr>
          <w:rFonts w:ascii="Calibri" w:hAnsi="Calibri" w:cs="Calibri"/>
        </w:rPr>
        <w:t>Inspeccionar y coordinar los trabajos, estableciendo criterios de actuación e incorporando todas aquellas ideas o propuestas que se consideren interés.</w:t>
      </w:r>
    </w:p>
    <w:p w14:paraId="35CA847B" w14:textId="77777777" w:rsidR="00EB768D" w:rsidRPr="002D7F67" w:rsidRDefault="00EB768D" w:rsidP="00EB768D">
      <w:pPr>
        <w:numPr>
          <w:ilvl w:val="1"/>
          <w:numId w:val="2"/>
        </w:numPr>
        <w:tabs>
          <w:tab w:val="num" w:pos="35.45pt"/>
        </w:tabs>
        <w:ind w:start="35.45pt"/>
        <w:rPr>
          <w:rFonts w:ascii="Calibri" w:hAnsi="Calibri" w:cs="Calibri"/>
        </w:rPr>
      </w:pPr>
      <w:r w:rsidRPr="002D7F67">
        <w:rPr>
          <w:rFonts w:ascii="Calibri" w:hAnsi="Calibri" w:cs="Calibri"/>
        </w:rPr>
        <w:t xml:space="preserve">Aprobar el Plan de trabajo propuesto por el </w:t>
      </w:r>
      <w:r>
        <w:rPr>
          <w:rFonts w:ascii="Calibri" w:hAnsi="Calibri" w:cs="Calibri"/>
        </w:rPr>
        <w:t>Adjudicatario</w:t>
      </w:r>
      <w:r w:rsidRPr="002D7F67">
        <w:rPr>
          <w:rFonts w:ascii="Calibri" w:hAnsi="Calibri" w:cs="Calibri"/>
        </w:rPr>
        <w:t>.</w:t>
      </w:r>
    </w:p>
    <w:p w14:paraId="35492765" w14:textId="77777777" w:rsidR="00EB768D" w:rsidRPr="002D7F67" w:rsidRDefault="00EB768D" w:rsidP="00EB768D">
      <w:pPr>
        <w:numPr>
          <w:ilvl w:val="1"/>
          <w:numId w:val="2"/>
        </w:numPr>
        <w:tabs>
          <w:tab w:val="num" w:pos="35.45pt"/>
        </w:tabs>
        <w:ind w:start="35.45pt"/>
        <w:rPr>
          <w:rFonts w:ascii="Calibri" w:hAnsi="Calibri" w:cs="Calibri"/>
        </w:rPr>
      </w:pPr>
      <w:r w:rsidRPr="002D7F67">
        <w:rPr>
          <w:rFonts w:ascii="Calibri" w:hAnsi="Calibri" w:cs="Calibri"/>
        </w:rPr>
        <w:t xml:space="preserve">Autorizar y facilitar al </w:t>
      </w:r>
      <w:r>
        <w:rPr>
          <w:rFonts w:ascii="Calibri" w:hAnsi="Calibri" w:cs="Calibri"/>
        </w:rPr>
        <w:t>Adjudicatario</w:t>
      </w:r>
      <w:r w:rsidRPr="002D7F67">
        <w:rPr>
          <w:rFonts w:ascii="Calibri" w:hAnsi="Calibri" w:cs="Calibri"/>
        </w:rPr>
        <w:t xml:space="preserve"> contactos con las Administraciones y organismos oficiales en relación con el presente proyecto.</w:t>
      </w:r>
    </w:p>
    <w:p w14:paraId="527916D2" w14:textId="77777777" w:rsidR="00EB768D" w:rsidRPr="002D7F67" w:rsidRDefault="00EB768D" w:rsidP="00EB768D">
      <w:pPr>
        <w:numPr>
          <w:ilvl w:val="1"/>
          <w:numId w:val="2"/>
        </w:numPr>
        <w:tabs>
          <w:tab w:val="num" w:pos="35.45pt"/>
        </w:tabs>
        <w:ind w:start="35.45pt"/>
        <w:rPr>
          <w:rFonts w:ascii="Calibri" w:hAnsi="Calibri" w:cs="Calibri"/>
        </w:rPr>
      </w:pPr>
      <w:r w:rsidRPr="002D7F67">
        <w:rPr>
          <w:rFonts w:ascii="Calibri" w:hAnsi="Calibri" w:cs="Calibri"/>
        </w:rPr>
        <w:t>Preparar la recepción y liquidación del estudio.</w:t>
      </w:r>
    </w:p>
    <w:p w14:paraId="0A6D5AEC" w14:textId="77777777" w:rsidR="00EB768D" w:rsidRPr="002D7F67" w:rsidRDefault="00EB768D" w:rsidP="00EB768D">
      <w:pPr>
        <w:rPr>
          <w:rFonts w:ascii="Calibri" w:hAnsi="Calibri" w:cs="Calibri"/>
        </w:rPr>
      </w:pPr>
      <w:r w:rsidRPr="002D7F67">
        <w:rPr>
          <w:rFonts w:ascii="Calibri" w:hAnsi="Calibri" w:cs="Calibri"/>
        </w:rPr>
        <w:t xml:space="preserve">Durante el desarrollo de los trabajos del Contrato, todas las relaciones directas del </w:t>
      </w:r>
      <w:r>
        <w:rPr>
          <w:rFonts w:ascii="Calibri" w:hAnsi="Calibri" w:cs="Calibri"/>
        </w:rPr>
        <w:t>Adjudicatario</w:t>
      </w:r>
      <w:r w:rsidRPr="002D7F67">
        <w:rPr>
          <w:rFonts w:ascii="Calibri" w:hAnsi="Calibri" w:cs="Calibri"/>
        </w:rPr>
        <w:t xml:space="preserve"> con la Agencia Vasca del Agua se desarrollarán a través del Director del Contrato.</w:t>
      </w:r>
    </w:p>
    <w:p w14:paraId="2045C10A" w14:textId="35F1DD82" w:rsidR="00EB768D" w:rsidRDefault="00EB768D" w:rsidP="00EB768D">
      <w:pPr>
        <w:rPr>
          <w:rFonts w:ascii="Calibri" w:hAnsi="Calibri" w:cs="Calibri"/>
        </w:rPr>
      </w:pPr>
      <w:r w:rsidRPr="002D7F67">
        <w:rPr>
          <w:rFonts w:ascii="Calibri" w:hAnsi="Calibri" w:cs="Calibri"/>
        </w:rPr>
        <w:t xml:space="preserve">Sin perjuicio de la facultad conferida al equipo técnico de la Dirección del Contrato de poder exigir en cualquier momento la revisión del estado de los trabajos, el Adjudicatario informará a la Agencia Vasca del Agua y al </w:t>
      </w:r>
      <w:r>
        <w:rPr>
          <w:rFonts w:ascii="Calibri" w:hAnsi="Calibri" w:cs="Calibri"/>
        </w:rPr>
        <w:t>Responsable</w:t>
      </w:r>
      <w:r w:rsidRPr="002D7F67">
        <w:rPr>
          <w:rFonts w:ascii="Calibri" w:hAnsi="Calibri" w:cs="Calibri"/>
        </w:rPr>
        <w:t xml:space="preserve"> del Contrato con una periodicidad quincenal sobre la marcha de los trabajos encomendados. En el plan de trabajo se programarán las reuniones a las que asistirán todas las partes.</w:t>
      </w:r>
    </w:p>
    <w:p w14:paraId="44F79202" w14:textId="705EF830" w:rsidR="00EB768D" w:rsidRPr="002D7F67" w:rsidRDefault="00EB768D" w:rsidP="00EB768D">
      <w:pPr>
        <w:rPr>
          <w:rFonts w:ascii="Calibri" w:hAnsi="Calibri" w:cs="Calibri"/>
        </w:rPr>
      </w:pPr>
      <w:r>
        <w:rPr>
          <w:rFonts w:ascii="Calibri" w:hAnsi="Calibri" w:cs="Calibri"/>
        </w:rPr>
        <w:t>Será por cuenta del Adjudicatario todas las operaciones destinadas a subsanar cualquier error o anomalía que se detecte en los resultados del trabajo.</w:t>
      </w:r>
    </w:p>
    <w:bookmarkEnd w:id="31"/>
    <w:sectPr w:rsidR="00EB768D" w:rsidRPr="002D7F67" w:rsidSect="005D4823">
      <w:headerReference w:type="default" r:id="rId11"/>
      <w:footerReference w:type="default" r:id="rId12"/>
      <w:headerReference w:type="first" r:id="rId13"/>
      <w:pgSz w:w="595.30pt" w:h="841.90pt" w:code="9"/>
      <w:pgMar w:top="120.50pt" w:right="42.55pt" w:bottom="70.90pt" w:left="79.40pt" w:header="48.20pt" w:footer="28.35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CD6BA9F" w14:textId="77777777" w:rsidR="00744078" w:rsidRDefault="00744078">
      <w:r>
        <w:separator/>
      </w:r>
    </w:p>
  </w:endnote>
  <w:endnote w:type="continuationSeparator" w:id="0">
    <w:p w14:paraId="0DD4C8AD" w14:textId="77777777" w:rsidR="00744078" w:rsidRDefault="0074407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Verdana">
    <w:panose1 w:val="020B0604030504040204"/>
    <w:charset w:characterSet="iso-8859-1"/>
    <w:family w:val="swiss"/>
    <w:pitch w:val="variable"/>
    <w:sig w:usb0="A10006FF" w:usb1="4000205B" w:usb2="00000010" w:usb3="00000000" w:csb0="0000019F" w:csb1="00000000"/>
  </w:font>
  <w:font w:name="Times">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853842930"/>
      <w:docPartObj>
        <w:docPartGallery w:val="Page Numbers (Bottom of Page)"/>
        <w:docPartUnique/>
      </w:docPartObj>
    </w:sdtPr>
    <w:sdtContent>
      <w:p w14:paraId="3A1160D5" w14:textId="74ED5CCF" w:rsidR="00C93DB1" w:rsidRDefault="00C93DB1">
        <w:pPr>
          <w:pStyle w:val="Piedepgina"/>
          <w:jc w:val="end"/>
        </w:pPr>
        <w:r>
          <w:fldChar w:fldCharType="begin"/>
        </w:r>
        <w:r>
          <w:instrText>PAGE   \* MERGEFORMAT</w:instrText>
        </w:r>
        <w:r>
          <w:fldChar w:fldCharType="separate"/>
        </w:r>
        <w:r w:rsidRPr="00C93DB1">
          <w:rPr>
            <w:noProof/>
            <w:lang w:val="es-ES"/>
          </w:rPr>
          <w:t>9</w:t>
        </w:r>
        <w:r>
          <w:fldChar w:fldCharType="end"/>
        </w:r>
      </w:p>
    </w:sdtContent>
  </w:sdt>
  <w:p w14:paraId="42727480" w14:textId="77777777" w:rsidR="00C93DB1" w:rsidRDefault="00C93DB1">
    <w:pPr>
      <w:pStyle w:val="Piedepgina"/>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E912FBE" w14:textId="77777777" w:rsidR="00744078" w:rsidRDefault="00744078">
      <w:r>
        <w:separator/>
      </w:r>
    </w:p>
  </w:footnote>
  <w:footnote w:type="continuationSeparator" w:id="0">
    <w:p w14:paraId="2CEDD6F2" w14:textId="77777777" w:rsidR="00744078" w:rsidRDefault="00744078">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27C4D28" w14:textId="5EC2A383" w:rsidR="008A445C" w:rsidRDefault="008A445C">
    <w:pPr>
      <w:pStyle w:val="Encabezado"/>
    </w:pPr>
    <w:r>
      <w:rPr>
        <w:noProof/>
        <w:lang w:val="es-ES"/>
      </w:rPr>
      <w:drawing>
        <wp:inline distT="0" distB="0" distL="0" distR="0" wp14:anchorId="22CECFC6" wp14:editId="2DB6F430">
          <wp:extent cx="690245" cy="673100"/>
          <wp:effectExtent l="0" t="0" r="0" b="0"/>
          <wp:docPr id="3" name="Imagen 3" descr="ver_col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ver_color"/>
                  <pic:cNvPicPr>
                    <a:picLocks noChangeAspect="1" noChangeArrowheads="1"/>
                  </pic:cNvPicPr>
                </pic:nvPicPr>
                <pic:blipFill>
                  <a:blip r:embed="rId1">
                    <a:extLst>
                      <a:ext uri="{28A0092B-C50C-407E-A947-70E740481C1C}">
                        <a14:useLocalDpi xmlns:a14="http://schemas.microsoft.com/office/drawing/2010/main" val="0"/>
                      </a:ext>
                    </a:extLst>
                  </a:blip>
                  <a:srcRect b="44.569%"/>
                  <a:stretch>
                    <a:fillRect/>
                  </a:stretch>
                </pic:blipFill>
                <pic:spPr bwMode="auto">
                  <a:xfrm>
                    <a:off x="0" y="0"/>
                    <a:ext cx="690245" cy="673100"/>
                  </a:xfrm>
                  <a:prstGeom prst="rect">
                    <a:avLst/>
                  </a:prstGeom>
                  <a:noFill/>
                  <a:ln>
                    <a:noFill/>
                  </a:ln>
                </pic:spPr>
              </pic:pic>
            </a:graphicData>
          </a:graphic>
        </wp:inline>
      </w:drawing>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4E00470" w14:textId="72BD35A9" w:rsidR="008A445C" w:rsidRDefault="008A445C">
    <w:pPr>
      <w:pStyle w:val="Encabezado"/>
    </w:pPr>
    <w:r>
      <w:rPr>
        <w:noProof/>
        <w:lang w:val="es-ES"/>
      </w:rPr>
      <w:drawing>
        <wp:inline distT="0" distB="0" distL="0" distR="0" wp14:anchorId="7305ABBA" wp14:editId="47250853">
          <wp:extent cx="690245" cy="673100"/>
          <wp:effectExtent l="0" t="0" r="0" b="0"/>
          <wp:docPr id="4" name="Imagen 4" descr="ver_col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ver_color"/>
                  <pic:cNvPicPr>
                    <a:picLocks noChangeAspect="1" noChangeArrowheads="1"/>
                  </pic:cNvPicPr>
                </pic:nvPicPr>
                <pic:blipFill>
                  <a:blip r:embed="rId1">
                    <a:extLst>
                      <a:ext uri="{28A0092B-C50C-407E-A947-70E740481C1C}">
                        <a14:useLocalDpi xmlns:a14="http://schemas.microsoft.com/office/drawing/2010/main" val="0"/>
                      </a:ext>
                    </a:extLst>
                  </a:blip>
                  <a:srcRect b="44.569%"/>
                  <a:stretch>
                    <a:fillRect/>
                  </a:stretch>
                </pic:blipFill>
                <pic:spPr bwMode="auto">
                  <a:xfrm>
                    <a:off x="0" y="0"/>
                    <a:ext cx="690245" cy="673100"/>
                  </a:xfrm>
                  <a:prstGeom prst="rect">
                    <a:avLst/>
                  </a:prstGeom>
                  <a:noFill/>
                  <a:ln>
                    <a:noFill/>
                  </a:ln>
                </pic:spPr>
              </pic:pic>
            </a:graphicData>
          </a:graphic>
        </wp:inline>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F6B1FAF"/>
    <w:multiLevelType w:val="hybridMultilevel"/>
    <w:tmpl w:val="A9B02E30"/>
    <w:lvl w:ilvl="0" w:tplc="0C0A0001">
      <w:start w:val="1"/>
      <w:numFmt w:val="bullet"/>
      <w:lvlText w:val=""/>
      <w:lvlJc w:val="start"/>
      <w:pPr>
        <w:ind w:start="36pt" w:hanging="18pt"/>
      </w:pPr>
      <w:rPr>
        <w:rFonts w:ascii="Symbol" w:hAnsi="Symbol" w:hint="default"/>
      </w:rPr>
    </w:lvl>
    <w:lvl w:ilvl="1" w:tplc="0C0A0003">
      <w:start w:val="1"/>
      <w:numFmt w:val="bullet"/>
      <w:lvlText w:val="o"/>
      <w:lvlJc w:val="start"/>
      <w:pPr>
        <w:ind w:start="72pt" w:hanging="18pt"/>
      </w:pPr>
      <w:rPr>
        <w:rFonts w:ascii="Courier New" w:hAnsi="Courier New" w:cs="Courier New" w:hint="default"/>
      </w:rPr>
    </w:lvl>
    <w:lvl w:ilvl="2" w:tplc="0C0A0005">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 w15:restartNumberingAfterBreak="0">
    <w:nsid w:val="150E76FE"/>
    <w:multiLevelType w:val="hybridMultilevel"/>
    <w:tmpl w:val="06A65CD8"/>
    <w:lvl w:ilvl="0" w:tplc="39A61B94">
      <w:start w:val="1"/>
      <w:numFmt w:val="lowerLetter"/>
      <w:lvlText w:val="%1."/>
      <w:lvlJc w:val="start"/>
      <w:pPr>
        <w:tabs>
          <w:tab w:val="num" w:pos="36pt"/>
        </w:tabs>
        <w:ind w:start="36pt" w:hanging="18pt"/>
      </w:pPr>
    </w:lvl>
    <w:lvl w:ilvl="1" w:tplc="0C0A0019">
      <w:numFmt w:val="bullet"/>
      <w:lvlText w:val="-"/>
      <w:lvlJc w:val="start"/>
      <w:pPr>
        <w:tabs>
          <w:tab w:val="num" w:pos="32.20pt"/>
        </w:tabs>
        <w:ind w:start="32.20pt" w:hanging="18pt"/>
      </w:pPr>
      <w:rPr>
        <w:rFonts w:ascii="Verdana" w:eastAsia="Times New Roman" w:hAnsi="Verdana" w:cs="Courier New" w:hint="default"/>
      </w:rPr>
    </w:lvl>
    <w:lvl w:ilvl="2" w:tplc="0C0A001B">
      <w:start w:val="1"/>
      <w:numFmt w:val="lowerRoman"/>
      <w:lvlText w:val="%3."/>
      <w:lvlJc w:val="end"/>
      <w:pPr>
        <w:tabs>
          <w:tab w:val="num" w:pos="108pt"/>
        </w:tabs>
        <w:ind w:start="108pt" w:hanging="9pt"/>
      </w:pPr>
    </w:lvl>
    <w:lvl w:ilvl="3" w:tplc="0C0A000F" w:tentative="1">
      <w:start w:val="1"/>
      <w:numFmt w:val="decimal"/>
      <w:lvlText w:val="%4."/>
      <w:lvlJc w:val="start"/>
      <w:pPr>
        <w:tabs>
          <w:tab w:val="num" w:pos="144pt"/>
        </w:tabs>
        <w:ind w:start="144pt" w:hanging="18pt"/>
      </w:pPr>
    </w:lvl>
    <w:lvl w:ilvl="4" w:tplc="0C0A0019" w:tentative="1">
      <w:start w:val="1"/>
      <w:numFmt w:val="lowerLetter"/>
      <w:lvlText w:val="%5."/>
      <w:lvlJc w:val="start"/>
      <w:pPr>
        <w:tabs>
          <w:tab w:val="num" w:pos="180pt"/>
        </w:tabs>
        <w:ind w:start="180pt" w:hanging="18pt"/>
      </w:pPr>
    </w:lvl>
    <w:lvl w:ilvl="5" w:tplc="0C0A001B" w:tentative="1">
      <w:start w:val="1"/>
      <w:numFmt w:val="lowerRoman"/>
      <w:lvlText w:val="%6."/>
      <w:lvlJc w:val="end"/>
      <w:pPr>
        <w:tabs>
          <w:tab w:val="num" w:pos="216pt"/>
        </w:tabs>
        <w:ind w:start="216pt" w:hanging="9pt"/>
      </w:pPr>
    </w:lvl>
    <w:lvl w:ilvl="6" w:tplc="0C0A000F" w:tentative="1">
      <w:start w:val="1"/>
      <w:numFmt w:val="decimal"/>
      <w:lvlText w:val="%7."/>
      <w:lvlJc w:val="start"/>
      <w:pPr>
        <w:tabs>
          <w:tab w:val="num" w:pos="252pt"/>
        </w:tabs>
        <w:ind w:start="252pt" w:hanging="18pt"/>
      </w:pPr>
    </w:lvl>
    <w:lvl w:ilvl="7" w:tplc="0C0A0019" w:tentative="1">
      <w:start w:val="1"/>
      <w:numFmt w:val="lowerLetter"/>
      <w:lvlText w:val="%8."/>
      <w:lvlJc w:val="start"/>
      <w:pPr>
        <w:tabs>
          <w:tab w:val="num" w:pos="288pt"/>
        </w:tabs>
        <w:ind w:start="288pt" w:hanging="18pt"/>
      </w:pPr>
    </w:lvl>
    <w:lvl w:ilvl="8" w:tplc="0C0A001B" w:tentative="1">
      <w:start w:val="1"/>
      <w:numFmt w:val="lowerRoman"/>
      <w:lvlText w:val="%9."/>
      <w:lvlJc w:val="end"/>
      <w:pPr>
        <w:tabs>
          <w:tab w:val="num" w:pos="324pt"/>
        </w:tabs>
        <w:ind w:start="324pt" w:hanging="9pt"/>
      </w:pPr>
    </w:lvl>
  </w:abstractNum>
  <w:abstractNum w:abstractNumId="2" w15:restartNumberingAfterBreak="0">
    <w:nsid w:val="2744117F"/>
    <w:multiLevelType w:val="hybridMultilevel"/>
    <w:tmpl w:val="B3F083FA"/>
    <w:lvl w:ilvl="0" w:tplc="FC920226">
      <w:start w:val="1"/>
      <w:numFmt w:val="lowerLetter"/>
      <w:lvlText w:val="%1)"/>
      <w:lvlJc w:val="start"/>
      <w:pPr>
        <w:ind w:start="36pt" w:hanging="18pt"/>
      </w:pPr>
      <w:rPr>
        <w:rFonts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3" w15:restartNumberingAfterBreak="0">
    <w:nsid w:val="2CDE0260"/>
    <w:multiLevelType w:val="hybridMultilevel"/>
    <w:tmpl w:val="AADAF638"/>
    <w:lvl w:ilvl="0" w:tplc="0C0A0017">
      <w:start w:val="1"/>
      <w:numFmt w:val="lowerLetter"/>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4" w15:restartNumberingAfterBreak="0">
    <w:nsid w:val="350F43DD"/>
    <w:multiLevelType w:val="hybridMultilevel"/>
    <w:tmpl w:val="662C42DE"/>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5" w15:restartNumberingAfterBreak="0">
    <w:nsid w:val="37852D06"/>
    <w:multiLevelType w:val="hybridMultilevel"/>
    <w:tmpl w:val="E3C0DD76"/>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6" w15:restartNumberingAfterBreak="0">
    <w:nsid w:val="40344687"/>
    <w:multiLevelType w:val="hybridMultilevel"/>
    <w:tmpl w:val="B7B06A84"/>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7" w15:restartNumberingAfterBreak="0">
    <w:nsid w:val="404716AF"/>
    <w:multiLevelType w:val="multilevel"/>
    <w:tmpl w:val="822411D0"/>
    <w:styleLink w:val="EstiloConvietas1"/>
    <w:lvl w:ilvl="0">
      <w:start w:val="1"/>
      <w:numFmt w:val="lowerLetter"/>
      <w:lvlText w:val="%1."/>
      <w:lvlJc w:val="start"/>
      <w:pPr>
        <w:tabs>
          <w:tab w:val="num" w:pos="36pt"/>
        </w:tabs>
        <w:ind w:start="36pt" w:hanging="27.50pt"/>
      </w:pPr>
      <w:rPr>
        <w:rFonts w:hint="default"/>
      </w:rPr>
    </w:lvl>
    <w:lvl w:ilvl="1">
      <w:numFmt w:val="bullet"/>
      <w:lvlText w:val="-"/>
      <w:lvlJc w:val="start"/>
      <w:pPr>
        <w:tabs>
          <w:tab w:val="num" w:pos="72pt"/>
        </w:tabs>
        <w:ind w:start="72pt" w:hanging="18pt"/>
      </w:pPr>
      <w:rPr>
        <w:rFonts w:ascii="Verdana" w:hAnsi="Verdana" w:hint="default"/>
        <w:sz w:val="22"/>
      </w:rPr>
    </w:lvl>
    <w:lvl w:ilvl="2">
      <w:start w:val="1"/>
      <w:numFmt w:val="lowerRoman"/>
      <w:lvlText w:val="%3."/>
      <w:lvlJc w:val="end"/>
      <w:pPr>
        <w:tabs>
          <w:tab w:val="num" w:pos="108pt"/>
        </w:tabs>
        <w:ind w:start="108pt" w:hanging="9pt"/>
      </w:pPr>
      <w:rPr>
        <w:rFonts w:hint="default"/>
      </w:rPr>
    </w:lvl>
    <w:lvl w:ilvl="3">
      <w:start w:val="1"/>
      <w:numFmt w:val="decimal"/>
      <w:lvlText w:val="%4."/>
      <w:lvlJc w:val="start"/>
      <w:pPr>
        <w:tabs>
          <w:tab w:val="num" w:pos="144pt"/>
        </w:tabs>
        <w:ind w:start="144pt" w:hanging="18pt"/>
      </w:pPr>
      <w:rPr>
        <w:rFonts w:hint="default"/>
      </w:rPr>
    </w:lvl>
    <w:lvl w:ilvl="4">
      <w:start w:val="1"/>
      <w:numFmt w:val="lowerLetter"/>
      <w:lvlText w:val="%5."/>
      <w:lvlJc w:val="start"/>
      <w:pPr>
        <w:tabs>
          <w:tab w:val="num" w:pos="180pt"/>
        </w:tabs>
        <w:ind w:start="180pt" w:hanging="18pt"/>
      </w:pPr>
      <w:rPr>
        <w:rFonts w:hint="default"/>
      </w:rPr>
    </w:lvl>
    <w:lvl w:ilvl="5">
      <w:start w:val="1"/>
      <w:numFmt w:val="lowerRoman"/>
      <w:lvlText w:val="%6."/>
      <w:lvlJc w:val="end"/>
      <w:pPr>
        <w:tabs>
          <w:tab w:val="num" w:pos="216pt"/>
        </w:tabs>
        <w:ind w:start="216pt" w:hanging="9pt"/>
      </w:pPr>
      <w:rPr>
        <w:rFonts w:hint="default"/>
      </w:rPr>
    </w:lvl>
    <w:lvl w:ilvl="6">
      <w:start w:val="1"/>
      <w:numFmt w:val="decimal"/>
      <w:lvlText w:val="%7."/>
      <w:lvlJc w:val="start"/>
      <w:pPr>
        <w:tabs>
          <w:tab w:val="num" w:pos="252pt"/>
        </w:tabs>
        <w:ind w:start="252pt" w:hanging="18pt"/>
      </w:pPr>
      <w:rPr>
        <w:rFonts w:hint="default"/>
      </w:rPr>
    </w:lvl>
    <w:lvl w:ilvl="7">
      <w:start w:val="1"/>
      <w:numFmt w:val="lowerLetter"/>
      <w:lvlText w:val="%8."/>
      <w:lvlJc w:val="start"/>
      <w:pPr>
        <w:tabs>
          <w:tab w:val="num" w:pos="288pt"/>
        </w:tabs>
        <w:ind w:start="288pt" w:hanging="18pt"/>
      </w:pPr>
      <w:rPr>
        <w:rFonts w:hint="default"/>
      </w:rPr>
    </w:lvl>
    <w:lvl w:ilvl="8">
      <w:start w:val="1"/>
      <w:numFmt w:val="lowerRoman"/>
      <w:lvlText w:val="%9."/>
      <w:lvlJc w:val="end"/>
      <w:pPr>
        <w:tabs>
          <w:tab w:val="num" w:pos="324pt"/>
        </w:tabs>
        <w:ind w:start="324pt" w:hanging="9pt"/>
      </w:pPr>
      <w:rPr>
        <w:rFonts w:hint="default"/>
      </w:rPr>
    </w:lvl>
  </w:abstractNum>
  <w:abstractNum w:abstractNumId="8" w15:restartNumberingAfterBreak="0">
    <w:nsid w:val="43BA74F3"/>
    <w:multiLevelType w:val="multilevel"/>
    <w:tmpl w:val="8956483C"/>
    <w:lvl w:ilvl="0">
      <w:start w:val="1"/>
      <w:numFmt w:val="decimal"/>
      <w:pStyle w:val="Ttulo1"/>
      <w:lvlText w:val="%1"/>
      <w:lvlJc w:val="start"/>
      <w:pPr>
        <w:tabs>
          <w:tab w:val="num" w:pos="39.60pt"/>
        </w:tabs>
        <w:ind w:start="39.60pt" w:hanging="21.60pt"/>
      </w:pPr>
    </w:lvl>
    <w:lvl w:ilvl="1">
      <w:start w:val="1"/>
      <w:numFmt w:val="decimal"/>
      <w:pStyle w:val="Ttulo2"/>
      <w:lvlText w:val="%1.%2"/>
      <w:lvlJc w:val="start"/>
      <w:pPr>
        <w:tabs>
          <w:tab w:val="num" w:pos="46.80pt"/>
        </w:tabs>
        <w:ind w:start="46.80pt" w:hanging="28.80pt"/>
      </w:pPr>
    </w:lvl>
    <w:lvl w:ilvl="2">
      <w:start w:val="1"/>
      <w:numFmt w:val="decimal"/>
      <w:pStyle w:val="Ttulo3"/>
      <w:lvlText w:val="%1.%2.%3"/>
      <w:lvlJc w:val="start"/>
      <w:pPr>
        <w:tabs>
          <w:tab w:val="num" w:pos="54pt"/>
        </w:tabs>
        <w:ind w:start="54pt" w:hanging="36pt"/>
      </w:pPr>
    </w:lvl>
    <w:lvl w:ilvl="3">
      <w:start w:val="1"/>
      <w:numFmt w:val="decimal"/>
      <w:pStyle w:val="Ttulo4"/>
      <w:lvlText w:val="%1.%2.%3.%4"/>
      <w:lvlJc w:val="start"/>
      <w:pPr>
        <w:tabs>
          <w:tab w:val="num" w:pos="61.20pt"/>
        </w:tabs>
        <w:ind w:start="61.20pt" w:hanging="43.20pt"/>
      </w:pPr>
    </w:lvl>
    <w:lvl w:ilvl="4">
      <w:start w:val="1"/>
      <w:numFmt w:val="decimal"/>
      <w:pStyle w:val="Ttulo5"/>
      <w:lvlText w:val="%1.%2.%3.%4.%5"/>
      <w:lvlJc w:val="start"/>
      <w:pPr>
        <w:tabs>
          <w:tab w:val="num" w:pos="68.40pt"/>
        </w:tabs>
        <w:ind w:start="68.40pt" w:hanging="50.40pt"/>
      </w:pPr>
    </w:lvl>
    <w:lvl w:ilvl="5">
      <w:start w:val="1"/>
      <w:numFmt w:val="decimal"/>
      <w:pStyle w:val="Ttulo6"/>
      <w:lvlText w:val="%1.%2.%3.%4.%5.%6"/>
      <w:lvlJc w:val="start"/>
      <w:pPr>
        <w:tabs>
          <w:tab w:val="num" w:pos="75.60pt"/>
        </w:tabs>
        <w:ind w:start="75.60pt" w:hanging="57.60pt"/>
      </w:pPr>
    </w:lvl>
    <w:lvl w:ilvl="6">
      <w:start w:val="1"/>
      <w:numFmt w:val="decimal"/>
      <w:pStyle w:val="Ttulo7"/>
      <w:lvlText w:val="%1.%2.%3.%4.%5.%6.%7"/>
      <w:lvlJc w:val="start"/>
      <w:pPr>
        <w:tabs>
          <w:tab w:val="num" w:pos="82.80pt"/>
        </w:tabs>
        <w:ind w:start="82.80pt" w:hanging="64.80pt"/>
      </w:pPr>
    </w:lvl>
    <w:lvl w:ilvl="7">
      <w:start w:val="1"/>
      <w:numFmt w:val="decimal"/>
      <w:pStyle w:val="Ttulo8"/>
      <w:lvlText w:val="%1.%2.%3.%4.%5.%6.%7.%8"/>
      <w:lvlJc w:val="start"/>
      <w:pPr>
        <w:tabs>
          <w:tab w:val="num" w:pos="90pt"/>
        </w:tabs>
        <w:ind w:start="90pt" w:hanging="72pt"/>
      </w:pPr>
    </w:lvl>
    <w:lvl w:ilvl="8">
      <w:start w:val="1"/>
      <w:numFmt w:val="decimal"/>
      <w:pStyle w:val="Ttulo9"/>
      <w:lvlText w:val="%1.%2.%3.%4.%5.%6.%7.%8.%9"/>
      <w:lvlJc w:val="start"/>
      <w:pPr>
        <w:tabs>
          <w:tab w:val="num" w:pos="97.20pt"/>
        </w:tabs>
        <w:ind w:start="97.20pt" w:hanging="79.20pt"/>
      </w:pPr>
    </w:lvl>
  </w:abstractNum>
  <w:abstractNum w:abstractNumId="9" w15:restartNumberingAfterBreak="0">
    <w:nsid w:val="4A8F0E5A"/>
    <w:multiLevelType w:val="hybridMultilevel"/>
    <w:tmpl w:val="0A9ED482"/>
    <w:lvl w:ilvl="0" w:tplc="0C0A000F">
      <w:start w:val="1"/>
      <w:numFmt w:val="decimal"/>
      <w:lvlText w:val="%1."/>
      <w:lvlJc w:val="start"/>
      <w:pPr>
        <w:ind w:start="36pt" w:hanging="18pt"/>
      </w:pPr>
      <w:rPr>
        <w:rFonts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10" w15:restartNumberingAfterBreak="0">
    <w:nsid w:val="4CA520BE"/>
    <w:multiLevelType w:val="hybridMultilevel"/>
    <w:tmpl w:val="93B0321A"/>
    <w:lvl w:ilvl="0" w:tplc="0C0A0017">
      <w:start w:val="1"/>
      <w:numFmt w:val="lowerLetter"/>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11" w15:restartNumberingAfterBreak="0">
    <w:nsid w:val="51882692"/>
    <w:multiLevelType w:val="hybridMultilevel"/>
    <w:tmpl w:val="94CE135A"/>
    <w:lvl w:ilvl="0" w:tplc="0C0A0001">
      <w:start w:val="1"/>
      <w:numFmt w:val="bullet"/>
      <w:lvlText w:val=""/>
      <w:lvlJc w:val="start"/>
      <w:pPr>
        <w:ind w:start="39.30pt" w:hanging="18pt"/>
      </w:pPr>
      <w:rPr>
        <w:rFonts w:ascii="Symbol" w:hAnsi="Symbol"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12" w15:restartNumberingAfterBreak="0">
    <w:nsid w:val="54823F9B"/>
    <w:multiLevelType w:val="hybridMultilevel"/>
    <w:tmpl w:val="A53C5A3A"/>
    <w:lvl w:ilvl="0" w:tplc="0C0A000F">
      <w:start w:val="1"/>
      <w:numFmt w:val="decimal"/>
      <w:lvlText w:val="%1."/>
      <w:lvlJc w:val="start"/>
      <w:pPr>
        <w:ind w:start="53.40pt" w:hanging="18pt"/>
      </w:pPr>
    </w:lvl>
    <w:lvl w:ilvl="1" w:tplc="0C0A0019" w:tentative="1">
      <w:start w:val="1"/>
      <w:numFmt w:val="lowerLetter"/>
      <w:lvlText w:val="%2."/>
      <w:lvlJc w:val="start"/>
      <w:pPr>
        <w:ind w:start="89.40pt" w:hanging="18pt"/>
      </w:pPr>
    </w:lvl>
    <w:lvl w:ilvl="2" w:tplc="0C0A001B" w:tentative="1">
      <w:start w:val="1"/>
      <w:numFmt w:val="lowerRoman"/>
      <w:lvlText w:val="%3."/>
      <w:lvlJc w:val="end"/>
      <w:pPr>
        <w:ind w:start="125.40pt" w:hanging="9pt"/>
      </w:pPr>
    </w:lvl>
    <w:lvl w:ilvl="3" w:tplc="0C0A000F" w:tentative="1">
      <w:start w:val="1"/>
      <w:numFmt w:val="decimal"/>
      <w:lvlText w:val="%4."/>
      <w:lvlJc w:val="start"/>
      <w:pPr>
        <w:ind w:start="161.40pt" w:hanging="18pt"/>
      </w:pPr>
    </w:lvl>
    <w:lvl w:ilvl="4" w:tplc="0C0A0019" w:tentative="1">
      <w:start w:val="1"/>
      <w:numFmt w:val="lowerLetter"/>
      <w:lvlText w:val="%5."/>
      <w:lvlJc w:val="start"/>
      <w:pPr>
        <w:ind w:start="197.40pt" w:hanging="18pt"/>
      </w:pPr>
    </w:lvl>
    <w:lvl w:ilvl="5" w:tplc="0C0A001B" w:tentative="1">
      <w:start w:val="1"/>
      <w:numFmt w:val="lowerRoman"/>
      <w:lvlText w:val="%6."/>
      <w:lvlJc w:val="end"/>
      <w:pPr>
        <w:ind w:start="233.40pt" w:hanging="9pt"/>
      </w:pPr>
    </w:lvl>
    <w:lvl w:ilvl="6" w:tplc="0C0A000F" w:tentative="1">
      <w:start w:val="1"/>
      <w:numFmt w:val="decimal"/>
      <w:lvlText w:val="%7."/>
      <w:lvlJc w:val="start"/>
      <w:pPr>
        <w:ind w:start="269.40pt" w:hanging="18pt"/>
      </w:pPr>
    </w:lvl>
    <w:lvl w:ilvl="7" w:tplc="0C0A0019" w:tentative="1">
      <w:start w:val="1"/>
      <w:numFmt w:val="lowerLetter"/>
      <w:lvlText w:val="%8."/>
      <w:lvlJc w:val="start"/>
      <w:pPr>
        <w:ind w:start="305.40pt" w:hanging="18pt"/>
      </w:pPr>
    </w:lvl>
    <w:lvl w:ilvl="8" w:tplc="0C0A001B" w:tentative="1">
      <w:start w:val="1"/>
      <w:numFmt w:val="lowerRoman"/>
      <w:lvlText w:val="%9."/>
      <w:lvlJc w:val="end"/>
      <w:pPr>
        <w:ind w:start="341.40pt" w:hanging="9pt"/>
      </w:pPr>
    </w:lvl>
  </w:abstractNum>
  <w:abstractNum w:abstractNumId="13" w15:restartNumberingAfterBreak="0">
    <w:nsid w:val="57BB57F3"/>
    <w:multiLevelType w:val="hybridMultilevel"/>
    <w:tmpl w:val="B3F083FA"/>
    <w:lvl w:ilvl="0" w:tplc="FC920226">
      <w:start w:val="1"/>
      <w:numFmt w:val="lowerLetter"/>
      <w:lvlText w:val="%1)"/>
      <w:lvlJc w:val="start"/>
      <w:pPr>
        <w:ind w:start="36pt" w:hanging="18pt"/>
      </w:pPr>
      <w:rPr>
        <w:rFonts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14" w15:restartNumberingAfterBreak="0">
    <w:nsid w:val="5AFD5A53"/>
    <w:multiLevelType w:val="hybridMultilevel"/>
    <w:tmpl w:val="E286C19A"/>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5" w15:restartNumberingAfterBreak="0">
    <w:nsid w:val="5C992C2A"/>
    <w:multiLevelType w:val="hybridMultilevel"/>
    <w:tmpl w:val="FCDC5164"/>
    <w:lvl w:ilvl="0" w:tplc="0C0A0011">
      <w:start w:val="1"/>
      <w:numFmt w:val="decimal"/>
      <w:lvlText w:val="%1)"/>
      <w:lvlJc w:val="start"/>
      <w:pPr>
        <w:ind w:start="39.30pt" w:hanging="18pt"/>
      </w:pPr>
    </w:lvl>
    <w:lvl w:ilvl="1" w:tplc="0C0A0019" w:tentative="1">
      <w:start w:val="1"/>
      <w:numFmt w:val="lowerLetter"/>
      <w:lvlText w:val="%2."/>
      <w:lvlJc w:val="start"/>
      <w:pPr>
        <w:ind w:start="75.30pt" w:hanging="18pt"/>
      </w:pPr>
    </w:lvl>
    <w:lvl w:ilvl="2" w:tplc="0C0A001B" w:tentative="1">
      <w:start w:val="1"/>
      <w:numFmt w:val="lowerRoman"/>
      <w:lvlText w:val="%3."/>
      <w:lvlJc w:val="end"/>
      <w:pPr>
        <w:ind w:start="111.30pt" w:hanging="9pt"/>
      </w:pPr>
    </w:lvl>
    <w:lvl w:ilvl="3" w:tplc="0C0A000F" w:tentative="1">
      <w:start w:val="1"/>
      <w:numFmt w:val="decimal"/>
      <w:lvlText w:val="%4."/>
      <w:lvlJc w:val="start"/>
      <w:pPr>
        <w:ind w:start="147.30pt" w:hanging="18pt"/>
      </w:pPr>
    </w:lvl>
    <w:lvl w:ilvl="4" w:tplc="0C0A0019" w:tentative="1">
      <w:start w:val="1"/>
      <w:numFmt w:val="lowerLetter"/>
      <w:lvlText w:val="%5."/>
      <w:lvlJc w:val="start"/>
      <w:pPr>
        <w:ind w:start="183.30pt" w:hanging="18pt"/>
      </w:pPr>
    </w:lvl>
    <w:lvl w:ilvl="5" w:tplc="0C0A001B" w:tentative="1">
      <w:start w:val="1"/>
      <w:numFmt w:val="lowerRoman"/>
      <w:lvlText w:val="%6."/>
      <w:lvlJc w:val="end"/>
      <w:pPr>
        <w:ind w:start="219.30pt" w:hanging="9pt"/>
      </w:pPr>
    </w:lvl>
    <w:lvl w:ilvl="6" w:tplc="0C0A000F" w:tentative="1">
      <w:start w:val="1"/>
      <w:numFmt w:val="decimal"/>
      <w:lvlText w:val="%7."/>
      <w:lvlJc w:val="start"/>
      <w:pPr>
        <w:ind w:start="255.30pt" w:hanging="18pt"/>
      </w:pPr>
    </w:lvl>
    <w:lvl w:ilvl="7" w:tplc="0C0A0019" w:tentative="1">
      <w:start w:val="1"/>
      <w:numFmt w:val="lowerLetter"/>
      <w:lvlText w:val="%8."/>
      <w:lvlJc w:val="start"/>
      <w:pPr>
        <w:ind w:start="291.30pt" w:hanging="18pt"/>
      </w:pPr>
    </w:lvl>
    <w:lvl w:ilvl="8" w:tplc="0C0A001B" w:tentative="1">
      <w:start w:val="1"/>
      <w:numFmt w:val="lowerRoman"/>
      <w:lvlText w:val="%9."/>
      <w:lvlJc w:val="end"/>
      <w:pPr>
        <w:ind w:start="327.30pt" w:hanging="9pt"/>
      </w:pPr>
    </w:lvl>
  </w:abstractNum>
  <w:abstractNum w:abstractNumId="16" w15:restartNumberingAfterBreak="0">
    <w:nsid w:val="602356F2"/>
    <w:multiLevelType w:val="hybridMultilevel"/>
    <w:tmpl w:val="AE06B740"/>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7" w15:restartNumberingAfterBreak="0">
    <w:nsid w:val="75865F54"/>
    <w:multiLevelType w:val="multilevel"/>
    <w:tmpl w:val="06F077C6"/>
    <w:styleLink w:val="EstiloConvietas"/>
    <w:lvl w:ilvl="0">
      <w:start w:val="1"/>
      <w:numFmt w:val="lowerLetter"/>
      <w:lvlText w:val="%1."/>
      <w:lvlJc w:val="start"/>
      <w:pPr>
        <w:tabs>
          <w:tab w:val="num" w:pos="36pt"/>
        </w:tabs>
        <w:ind w:start="14.20pt" w:firstLine="3.80pt"/>
      </w:pPr>
      <w:rPr>
        <w:rFonts w:hint="default"/>
      </w:rPr>
    </w:lvl>
    <w:lvl w:ilvl="1">
      <w:numFmt w:val="bullet"/>
      <w:lvlText w:val="-"/>
      <w:lvlJc w:val="start"/>
      <w:pPr>
        <w:tabs>
          <w:tab w:val="num" w:pos="72pt"/>
        </w:tabs>
        <w:ind w:start="72pt" w:hanging="18pt"/>
      </w:pPr>
      <w:rPr>
        <w:rFonts w:ascii="Verdana" w:hAnsi="Verdana" w:hint="default"/>
        <w:sz w:val="22"/>
      </w:rPr>
    </w:lvl>
    <w:lvl w:ilvl="2">
      <w:start w:val="1"/>
      <w:numFmt w:val="lowerRoman"/>
      <w:lvlText w:val="%3."/>
      <w:lvlJc w:val="end"/>
      <w:pPr>
        <w:tabs>
          <w:tab w:val="num" w:pos="108pt"/>
        </w:tabs>
        <w:ind w:start="108pt" w:hanging="9pt"/>
      </w:pPr>
      <w:rPr>
        <w:rFonts w:hint="default"/>
      </w:rPr>
    </w:lvl>
    <w:lvl w:ilvl="3">
      <w:start w:val="1"/>
      <w:numFmt w:val="decimal"/>
      <w:lvlText w:val="%4."/>
      <w:lvlJc w:val="start"/>
      <w:pPr>
        <w:tabs>
          <w:tab w:val="num" w:pos="144pt"/>
        </w:tabs>
        <w:ind w:start="144pt" w:hanging="18pt"/>
      </w:pPr>
      <w:rPr>
        <w:rFonts w:hint="default"/>
      </w:rPr>
    </w:lvl>
    <w:lvl w:ilvl="4">
      <w:start w:val="1"/>
      <w:numFmt w:val="lowerLetter"/>
      <w:lvlText w:val="%5."/>
      <w:lvlJc w:val="start"/>
      <w:pPr>
        <w:tabs>
          <w:tab w:val="num" w:pos="180pt"/>
        </w:tabs>
        <w:ind w:start="180pt" w:hanging="18pt"/>
      </w:pPr>
      <w:rPr>
        <w:rFonts w:hint="default"/>
      </w:rPr>
    </w:lvl>
    <w:lvl w:ilvl="5">
      <w:start w:val="1"/>
      <w:numFmt w:val="lowerRoman"/>
      <w:lvlText w:val="%6."/>
      <w:lvlJc w:val="end"/>
      <w:pPr>
        <w:tabs>
          <w:tab w:val="num" w:pos="216pt"/>
        </w:tabs>
        <w:ind w:start="216pt" w:hanging="9pt"/>
      </w:pPr>
      <w:rPr>
        <w:rFonts w:hint="default"/>
      </w:rPr>
    </w:lvl>
    <w:lvl w:ilvl="6">
      <w:start w:val="1"/>
      <w:numFmt w:val="decimal"/>
      <w:lvlText w:val="%7."/>
      <w:lvlJc w:val="start"/>
      <w:pPr>
        <w:tabs>
          <w:tab w:val="num" w:pos="252pt"/>
        </w:tabs>
        <w:ind w:start="252pt" w:hanging="18pt"/>
      </w:pPr>
      <w:rPr>
        <w:rFonts w:hint="default"/>
      </w:rPr>
    </w:lvl>
    <w:lvl w:ilvl="7">
      <w:start w:val="1"/>
      <w:numFmt w:val="lowerLetter"/>
      <w:lvlText w:val="%8."/>
      <w:lvlJc w:val="start"/>
      <w:pPr>
        <w:tabs>
          <w:tab w:val="num" w:pos="288pt"/>
        </w:tabs>
        <w:ind w:start="288pt" w:hanging="18pt"/>
      </w:pPr>
      <w:rPr>
        <w:rFonts w:hint="default"/>
      </w:rPr>
    </w:lvl>
    <w:lvl w:ilvl="8">
      <w:start w:val="1"/>
      <w:numFmt w:val="lowerRoman"/>
      <w:lvlText w:val="%9."/>
      <w:lvlJc w:val="end"/>
      <w:pPr>
        <w:tabs>
          <w:tab w:val="num" w:pos="324pt"/>
        </w:tabs>
        <w:ind w:start="324pt" w:hanging="9pt"/>
      </w:pPr>
      <w:rPr>
        <w:rFonts w:hint="default"/>
      </w:rPr>
    </w:lvl>
  </w:abstractNum>
  <w:abstractNum w:abstractNumId="18" w15:restartNumberingAfterBreak="0">
    <w:nsid w:val="7A5D1935"/>
    <w:multiLevelType w:val="multilevel"/>
    <w:tmpl w:val="77A2E12C"/>
    <w:lvl w:ilvl="0">
      <w:start w:val="2"/>
      <w:numFmt w:val="decimal"/>
      <w:lvlText w:val="%1"/>
      <w:lvlJc w:val="start"/>
      <w:pPr>
        <w:ind w:start="21.75pt" w:hanging="21.75pt"/>
      </w:pPr>
      <w:rPr>
        <w:rFonts w:hint="default"/>
      </w:rPr>
    </w:lvl>
    <w:lvl w:ilvl="1">
      <w:start w:val="1"/>
      <w:numFmt w:val="bullet"/>
      <w:lvlText w:val=""/>
      <w:lvlJc w:val="start"/>
      <w:pPr>
        <w:ind w:start="35.45pt" w:hanging="21.75pt"/>
      </w:pPr>
      <w:rPr>
        <w:rFonts w:ascii="Wingdings" w:hAnsi="Wingdings" w:hint="default"/>
      </w:rPr>
    </w:lvl>
    <w:lvl w:ilvl="2">
      <w:start w:val="7"/>
      <w:numFmt w:val="decimal"/>
      <w:lvlText w:val="%1.%2.%3"/>
      <w:lvlJc w:val="start"/>
      <w:pPr>
        <w:ind w:start="63.40pt" w:hanging="36pt"/>
      </w:pPr>
      <w:rPr>
        <w:rFonts w:hint="default"/>
      </w:rPr>
    </w:lvl>
    <w:lvl w:ilvl="3">
      <w:start w:val="1"/>
      <w:numFmt w:val="decimal"/>
      <w:lvlText w:val="%1.%2.%3.%4"/>
      <w:lvlJc w:val="start"/>
      <w:pPr>
        <w:ind w:start="77.10pt" w:hanging="36pt"/>
      </w:pPr>
      <w:rPr>
        <w:rFonts w:hint="default"/>
      </w:rPr>
    </w:lvl>
    <w:lvl w:ilvl="4">
      <w:start w:val="1"/>
      <w:numFmt w:val="decimal"/>
      <w:lvlText w:val="%1.%2.%3.%4.%5"/>
      <w:lvlJc w:val="start"/>
      <w:pPr>
        <w:ind w:start="108.80pt" w:hanging="54pt"/>
      </w:pPr>
      <w:rPr>
        <w:rFonts w:hint="default"/>
      </w:rPr>
    </w:lvl>
    <w:lvl w:ilvl="5">
      <w:start w:val="1"/>
      <w:numFmt w:val="decimal"/>
      <w:lvlText w:val="%1.%2.%3.%4.%5.%6"/>
      <w:lvlJc w:val="start"/>
      <w:pPr>
        <w:ind w:start="122.50pt" w:hanging="54pt"/>
      </w:pPr>
      <w:rPr>
        <w:rFonts w:hint="default"/>
      </w:rPr>
    </w:lvl>
    <w:lvl w:ilvl="6">
      <w:start w:val="1"/>
      <w:numFmt w:val="decimal"/>
      <w:lvlText w:val="%1.%2.%3.%4.%5.%6.%7"/>
      <w:lvlJc w:val="start"/>
      <w:pPr>
        <w:ind w:start="154.20pt" w:hanging="72pt"/>
      </w:pPr>
      <w:rPr>
        <w:rFonts w:hint="default"/>
      </w:rPr>
    </w:lvl>
    <w:lvl w:ilvl="7">
      <w:start w:val="1"/>
      <w:numFmt w:val="decimal"/>
      <w:lvlText w:val="%1.%2.%3.%4.%5.%6.%7.%8"/>
      <w:lvlJc w:val="start"/>
      <w:pPr>
        <w:ind w:start="167.90pt" w:hanging="72pt"/>
      </w:pPr>
      <w:rPr>
        <w:rFonts w:hint="default"/>
      </w:rPr>
    </w:lvl>
    <w:lvl w:ilvl="8">
      <w:start w:val="1"/>
      <w:numFmt w:val="decimal"/>
      <w:lvlText w:val="%1.%2.%3.%4.%5.%6.%7.%8.%9"/>
      <w:lvlJc w:val="start"/>
      <w:pPr>
        <w:ind w:start="199.60pt" w:hanging="90pt"/>
      </w:pPr>
      <w:rPr>
        <w:rFonts w:hint="default"/>
      </w:rPr>
    </w:lvl>
  </w:abstractNum>
  <w:num w:numId="1">
    <w:abstractNumId w:val="8"/>
  </w:num>
  <w:num w:numId="2">
    <w:abstractNumId w:val="1"/>
  </w:num>
  <w:num w:numId="3">
    <w:abstractNumId w:val="17"/>
  </w:num>
  <w:num w:numId="4">
    <w:abstractNumId w:val="7"/>
  </w:num>
  <w:num w:numId="5">
    <w:abstractNumId w:val="3"/>
  </w:num>
  <w:num w:numId="6">
    <w:abstractNumId w:val="12"/>
  </w:num>
  <w:num w:numId="7">
    <w:abstractNumId w:val="10"/>
  </w:num>
  <w:num w:numId="8">
    <w:abstractNumId w:val="13"/>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 w:numId="23">
    <w:abstractNumId w:val="8"/>
  </w:num>
  <w:num w:numId="24">
    <w:abstractNumId w:val="14"/>
  </w:num>
  <w:num w:numId="25">
    <w:abstractNumId w:val="4"/>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num>
  <w:num w:numId="30">
    <w:abstractNumId w:val="8"/>
  </w:num>
  <w:num w:numId="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8"/>
    </w:lvlOverride>
    <w:lvlOverride w:ilvl="1">
      <w:startOverride w:val="16"/>
    </w:lvlOverride>
  </w:num>
  <w:num w:numId="40">
    <w:abstractNumId w:val="8"/>
    <w:lvlOverride w:ilvl="0">
      <w:startOverride w:val="8"/>
    </w:lvlOverride>
    <w:lvlOverride w:ilvl="1">
      <w:startOverride w:val="1"/>
    </w:lvlOverride>
    <w:lvlOverride w:ilvl="2">
      <w:startOverride w:val="6"/>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8"/>
  </w:num>
  <w:num w:numId="44">
    <w:abstractNumId w:val="16"/>
  </w:num>
  <w:numIdMacAtCleanup w:val="9"/>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5.40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1"/>
    <w:rsid w:val="00000DB4"/>
    <w:rsid w:val="0000106C"/>
    <w:rsid w:val="000011AA"/>
    <w:rsid w:val="000014B3"/>
    <w:rsid w:val="00003198"/>
    <w:rsid w:val="000041D8"/>
    <w:rsid w:val="00004945"/>
    <w:rsid w:val="00004F19"/>
    <w:rsid w:val="000053D4"/>
    <w:rsid w:val="00005FDE"/>
    <w:rsid w:val="0000620C"/>
    <w:rsid w:val="00006D5E"/>
    <w:rsid w:val="00007AFC"/>
    <w:rsid w:val="00007B22"/>
    <w:rsid w:val="000101C0"/>
    <w:rsid w:val="00012609"/>
    <w:rsid w:val="00012846"/>
    <w:rsid w:val="00012B87"/>
    <w:rsid w:val="00014286"/>
    <w:rsid w:val="000142E1"/>
    <w:rsid w:val="0001487B"/>
    <w:rsid w:val="000149C1"/>
    <w:rsid w:val="000153EA"/>
    <w:rsid w:val="00015B68"/>
    <w:rsid w:val="00015BA1"/>
    <w:rsid w:val="0002119B"/>
    <w:rsid w:val="000257BE"/>
    <w:rsid w:val="00025A6C"/>
    <w:rsid w:val="00025CA1"/>
    <w:rsid w:val="00026089"/>
    <w:rsid w:val="00026D9C"/>
    <w:rsid w:val="00026F06"/>
    <w:rsid w:val="000276DC"/>
    <w:rsid w:val="00031610"/>
    <w:rsid w:val="00031F3F"/>
    <w:rsid w:val="00032793"/>
    <w:rsid w:val="000329B6"/>
    <w:rsid w:val="000329E1"/>
    <w:rsid w:val="00035C25"/>
    <w:rsid w:val="000365CC"/>
    <w:rsid w:val="000367F4"/>
    <w:rsid w:val="000419C3"/>
    <w:rsid w:val="00041A35"/>
    <w:rsid w:val="00042066"/>
    <w:rsid w:val="00044675"/>
    <w:rsid w:val="0004469B"/>
    <w:rsid w:val="00044D7D"/>
    <w:rsid w:val="00045875"/>
    <w:rsid w:val="00050C67"/>
    <w:rsid w:val="00051048"/>
    <w:rsid w:val="0005360F"/>
    <w:rsid w:val="00055774"/>
    <w:rsid w:val="0005580F"/>
    <w:rsid w:val="0005687D"/>
    <w:rsid w:val="00056CB5"/>
    <w:rsid w:val="000603FA"/>
    <w:rsid w:val="000608E4"/>
    <w:rsid w:val="0006098B"/>
    <w:rsid w:val="0006226B"/>
    <w:rsid w:val="00063324"/>
    <w:rsid w:val="00063C1B"/>
    <w:rsid w:val="00064347"/>
    <w:rsid w:val="00064769"/>
    <w:rsid w:val="00064A40"/>
    <w:rsid w:val="00064D76"/>
    <w:rsid w:val="00067588"/>
    <w:rsid w:val="00070B5A"/>
    <w:rsid w:val="00070C2A"/>
    <w:rsid w:val="00070F4B"/>
    <w:rsid w:val="000726D1"/>
    <w:rsid w:val="00073967"/>
    <w:rsid w:val="0007410F"/>
    <w:rsid w:val="00074993"/>
    <w:rsid w:val="0007620F"/>
    <w:rsid w:val="00080481"/>
    <w:rsid w:val="00082267"/>
    <w:rsid w:val="00083027"/>
    <w:rsid w:val="00083BC1"/>
    <w:rsid w:val="000842AB"/>
    <w:rsid w:val="00084C65"/>
    <w:rsid w:val="00085484"/>
    <w:rsid w:val="000863DA"/>
    <w:rsid w:val="0008670D"/>
    <w:rsid w:val="00087864"/>
    <w:rsid w:val="0009195E"/>
    <w:rsid w:val="00092850"/>
    <w:rsid w:val="000960A5"/>
    <w:rsid w:val="00096CA4"/>
    <w:rsid w:val="000978F6"/>
    <w:rsid w:val="00097F39"/>
    <w:rsid w:val="000A1FD1"/>
    <w:rsid w:val="000A4311"/>
    <w:rsid w:val="000A53CF"/>
    <w:rsid w:val="000A65BC"/>
    <w:rsid w:val="000A7179"/>
    <w:rsid w:val="000B0475"/>
    <w:rsid w:val="000B162E"/>
    <w:rsid w:val="000B3AD8"/>
    <w:rsid w:val="000B446C"/>
    <w:rsid w:val="000B54D6"/>
    <w:rsid w:val="000B5586"/>
    <w:rsid w:val="000B5C9F"/>
    <w:rsid w:val="000B6799"/>
    <w:rsid w:val="000B6C6E"/>
    <w:rsid w:val="000B71DA"/>
    <w:rsid w:val="000C0293"/>
    <w:rsid w:val="000C2113"/>
    <w:rsid w:val="000C22E2"/>
    <w:rsid w:val="000C3167"/>
    <w:rsid w:val="000C357D"/>
    <w:rsid w:val="000C3BBF"/>
    <w:rsid w:val="000C4821"/>
    <w:rsid w:val="000C49C7"/>
    <w:rsid w:val="000C6920"/>
    <w:rsid w:val="000C7D2E"/>
    <w:rsid w:val="000D16AC"/>
    <w:rsid w:val="000D282B"/>
    <w:rsid w:val="000D5056"/>
    <w:rsid w:val="000D5645"/>
    <w:rsid w:val="000D760C"/>
    <w:rsid w:val="000D7ACE"/>
    <w:rsid w:val="000E0D83"/>
    <w:rsid w:val="000E37F5"/>
    <w:rsid w:val="000E6FBB"/>
    <w:rsid w:val="000F2B94"/>
    <w:rsid w:val="000F3F0A"/>
    <w:rsid w:val="000F50F0"/>
    <w:rsid w:val="000F523F"/>
    <w:rsid w:val="000F5C4D"/>
    <w:rsid w:val="000F72A4"/>
    <w:rsid w:val="000F73E6"/>
    <w:rsid w:val="0010086D"/>
    <w:rsid w:val="001008E9"/>
    <w:rsid w:val="00101878"/>
    <w:rsid w:val="00101C37"/>
    <w:rsid w:val="00102DDC"/>
    <w:rsid w:val="00103C0E"/>
    <w:rsid w:val="00104A30"/>
    <w:rsid w:val="00104C11"/>
    <w:rsid w:val="00107F04"/>
    <w:rsid w:val="00110E57"/>
    <w:rsid w:val="001136B8"/>
    <w:rsid w:val="00113DB7"/>
    <w:rsid w:val="001154C4"/>
    <w:rsid w:val="001157E2"/>
    <w:rsid w:val="0012161F"/>
    <w:rsid w:val="00123AC0"/>
    <w:rsid w:val="00124AB6"/>
    <w:rsid w:val="001255F3"/>
    <w:rsid w:val="00127EF1"/>
    <w:rsid w:val="00130A5C"/>
    <w:rsid w:val="001317A6"/>
    <w:rsid w:val="00132531"/>
    <w:rsid w:val="001325DC"/>
    <w:rsid w:val="00134C60"/>
    <w:rsid w:val="00135DE6"/>
    <w:rsid w:val="00136825"/>
    <w:rsid w:val="00136D3C"/>
    <w:rsid w:val="0014091A"/>
    <w:rsid w:val="00140F8C"/>
    <w:rsid w:val="001414D3"/>
    <w:rsid w:val="0014275A"/>
    <w:rsid w:val="00144202"/>
    <w:rsid w:val="00144B43"/>
    <w:rsid w:val="00144F28"/>
    <w:rsid w:val="00145831"/>
    <w:rsid w:val="00145CBF"/>
    <w:rsid w:val="0014664E"/>
    <w:rsid w:val="0014682C"/>
    <w:rsid w:val="00146D54"/>
    <w:rsid w:val="001519A3"/>
    <w:rsid w:val="00152407"/>
    <w:rsid w:val="00156019"/>
    <w:rsid w:val="0015611E"/>
    <w:rsid w:val="0016107F"/>
    <w:rsid w:val="001611D7"/>
    <w:rsid w:val="00163460"/>
    <w:rsid w:val="00163EFE"/>
    <w:rsid w:val="0016485E"/>
    <w:rsid w:val="00164EAD"/>
    <w:rsid w:val="00170337"/>
    <w:rsid w:val="00170895"/>
    <w:rsid w:val="001713C5"/>
    <w:rsid w:val="00171C82"/>
    <w:rsid w:val="001726A6"/>
    <w:rsid w:val="00173EFA"/>
    <w:rsid w:val="00174064"/>
    <w:rsid w:val="00174A78"/>
    <w:rsid w:val="001754AC"/>
    <w:rsid w:val="00176506"/>
    <w:rsid w:val="00177D1F"/>
    <w:rsid w:val="0018190D"/>
    <w:rsid w:val="00181E5B"/>
    <w:rsid w:val="001845F4"/>
    <w:rsid w:val="0018544B"/>
    <w:rsid w:val="00187722"/>
    <w:rsid w:val="00191049"/>
    <w:rsid w:val="00193A66"/>
    <w:rsid w:val="00193A75"/>
    <w:rsid w:val="001974C5"/>
    <w:rsid w:val="00197818"/>
    <w:rsid w:val="00197BFB"/>
    <w:rsid w:val="001A086A"/>
    <w:rsid w:val="001A0E0D"/>
    <w:rsid w:val="001A2056"/>
    <w:rsid w:val="001A26ED"/>
    <w:rsid w:val="001A383D"/>
    <w:rsid w:val="001A43FD"/>
    <w:rsid w:val="001A476C"/>
    <w:rsid w:val="001A5E82"/>
    <w:rsid w:val="001A7B34"/>
    <w:rsid w:val="001B3052"/>
    <w:rsid w:val="001C3328"/>
    <w:rsid w:val="001C6160"/>
    <w:rsid w:val="001C6328"/>
    <w:rsid w:val="001D0005"/>
    <w:rsid w:val="001D0526"/>
    <w:rsid w:val="001D1A81"/>
    <w:rsid w:val="001D1BD0"/>
    <w:rsid w:val="001D3E65"/>
    <w:rsid w:val="001D5834"/>
    <w:rsid w:val="001D5976"/>
    <w:rsid w:val="001D692F"/>
    <w:rsid w:val="001E03A8"/>
    <w:rsid w:val="001E0AD7"/>
    <w:rsid w:val="001E20EA"/>
    <w:rsid w:val="001E2250"/>
    <w:rsid w:val="001E3FF6"/>
    <w:rsid w:val="001E5408"/>
    <w:rsid w:val="001E7616"/>
    <w:rsid w:val="001E7CBF"/>
    <w:rsid w:val="001F0EE3"/>
    <w:rsid w:val="001F40F4"/>
    <w:rsid w:val="001F4D73"/>
    <w:rsid w:val="001F509A"/>
    <w:rsid w:val="001F7395"/>
    <w:rsid w:val="001F7BC7"/>
    <w:rsid w:val="0020143F"/>
    <w:rsid w:val="00202216"/>
    <w:rsid w:val="00202EFA"/>
    <w:rsid w:val="00203060"/>
    <w:rsid w:val="002057FF"/>
    <w:rsid w:val="00205B12"/>
    <w:rsid w:val="00210535"/>
    <w:rsid w:val="002107D5"/>
    <w:rsid w:val="00211C66"/>
    <w:rsid w:val="00211F04"/>
    <w:rsid w:val="00215D70"/>
    <w:rsid w:val="00220E56"/>
    <w:rsid w:val="00221DE0"/>
    <w:rsid w:val="002220D0"/>
    <w:rsid w:val="0022449D"/>
    <w:rsid w:val="002253C9"/>
    <w:rsid w:val="00227485"/>
    <w:rsid w:val="00230BC2"/>
    <w:rsid w:val="00230F22"/>
    <w:rsid w:val="00232119"/>
    <w:rsid w:val="00235D60"/>
    <w:rsid w:val="00237D18"/>
    <w:rsid w:val="0024070B"/>
    <w:rsid w:val="00241751"/>
    <w:rsid w:val="00242C57"/>
    <w:rsid w:val="00245DB7"/>
    <w:rsid w:val="00246FA3"/>
    <w:rsid w:val="00247BBE"/>
    <w:rsid w:val="0025187D"/>
    <w:rsid w:val="00251F11"/>
    <w:rsid w:val="00252122"/>
    <w:rsid w:val="00252652"/>
    <w:rsid w:val="0025376D"/>
    <w:rsid w:val="00254EE5"/>
    <w:rsid w:val="00260143"/>
    <w:rsid w:val="002604C0"/>
    <w:rsid w:val="0026203B"/>
    <w:rsid w:val="002626EF"/>
    <w:rsid w:val="0026329C"/>
    <w:rsid w:val="00263C84"/>
    <w:rsid w:val="00265AAB"/>
    <w:rsid w:val="00265C14"/>
    <w:rsid w:val="00266734"/>
    <w:rsid w:val="00266B08"/>
    <w:rsid w:val="002713E5"/>
    <w:rsid w:val="002725B1"/>
    <w:rsid w:val="002728BA"/>
    <w:rsid w:val="0027293B"/>
    <w:rsid w:val="00272B2F"/>
    <w:rsid w:val="002732C2"/>
    <w:rsid w:val="0027473F"/>
    <w:rsid w:val="00276CA3"/>
    <w:rsid w:val="00277DA4"/>
    <w:rsid w:val="00280871"/>
    <w:rsid w:val="00282855"/>
    <w:rsid w:val="00283175"/>
    <w:rsid w:val="002840AE"/>
    <w:rsid w:val="00285076"/>
    <w:rsid w:val="00287D9F"/>
    <w:rsid w:val="00290670"/>
    <w:rsid w:val="00293D9E"/>
    <w:rsid w:val="002949E3"/>
    <w:rsid w:val="002956DA"/>
    <w:rsid w:val="00296195"/>
    <w:rsid w:val="00296714"/>
    <w:rsid w:val="00296969"/>
    <w:rsid w:val="00297481"/>
    <w:rsid w:val="002A13EE"/>
    <w:rsid w:val="002A2DAF"/>
    <w:rsid w:val="002A7735"/>
    <w:rsid w:val="002A7E12"/>
    <w:rsid w:val="002B5ABB"/>
    <w:rsid w:val="002B6564"/>
    <w:rsid w:val="002B7859"/>
    <w:rsid w:val="002B7E73"/>
    <w:rsid w:val="002C02C9"/>
    <w:rsid w:val="002C0F13"/>
    <w:rsid w:val="002C117F"/>
    <w:rsid w:val="002C1D28"/>
    <w:rsid w:val="002C1D2C"/>
    <w:rsid w:val="002C3C72"/>
    <w:rsid w:val="002C467E"/>
    <w:rsid w:val="002C4A31"/>
    <w:rsid w:val="002C5C07"/>
    <w:rsid w:val="002C7851"/>
    <w:rsid w:val="002D180A"/>
    <w:rsid w:val="002D49D5"/>
    <w:rsid w:val="002D57D4"/>
    <w:rsid w:val="002D6101"/>
    <w:rsid w:val="002D61FD"/>
    <w:rsid w:val="002D7403"/>
    <w:rsid w:val="002D7BFD"/>
    <w:rsid w:val="002D7F67"/>
    <w:rsid w:val="002E0A64"/>
    <w:rsid w:val="002E2F4B"/>
    <w:rsid w:val="002E46A7"/>
    <w:rsid w:val="002E6396"/>
    <w:rsid w:val="002F2673"/>
    <w:rsid w:val="002F2972"/>
    <w:rsid w:val="002F3ECA"/>
    <w:rsid w:val="002F46F8"/>
    <w:rsid w:val="002F4D38"/>
    <w:rsid w:val="002F57AA"/>
    <w:rsid w:val="002F57C9"/>
    <w:rsid w:val="002F5A66"/>
    <w:rsid w:val="002F6169"/>
    <w:rsid w:val="002F71E4"/>
    <w:rsid w:val="002F7A8F"/>
    <w:rsid w:val="00301263"/>
    <w:rsid w:val="003026FD"/>
    <w:rsid w:val="00304819"/>
    <w:rsid w:val="003116E4"/>
    <w:rsid w:val="00311C66"/>
    <w:rsid w:val="00314961"/>
    <w:rsid w:val="00314A4F"/>
    <w:rsid w:val="00321A58"/>
    <w:rsid w:val="00326AD2"/>
    <w:rsid w:val="0033104E"/>
    <w:rsid w:val="003354DD"/>
    <w:rsid w:val="00337C96"/>
    <w:rsid w:val="0034090C"/>
    <w:rsid w:val="00340DE5"/>
    <w:rsid w:val="003424B9"/>
    <w:rsid w:val="00343572"/>
    <w:rsid w:val="00345D59"/>
    <w:rsid w:val="00347022"/>
    <w:rsid w:val="00351F53"/>
    <w:rsid w:val="003522D1"/>
    <w:rsid w:val="00355FF1"/>
    <w:rsid w:val="0035604E"/>
    <w:rsid w:val="003564D7"/>
    <w:rsid w:val="0035749E"/>
    <w:rsid w:val="00357C35"/>
    <w:rsid w:val="00360118"/>
    <w:rsid w:val="00361D7A"/>
    <w:rsid w:val="00363926"/>
    <w:rsid w:val="0036398F"/>
    <w:rsid w:val="00365651"/>
    <w:rsid w:val="00367187"/>
    <w:rsid w:val="00371616"/>
    <w:rsid w:val="00371D7E"/>
    <w:rsid w:val="00373992"/>
    <w:rsid w:val="00380EA9"/>
    <w:rsid w:val="0038153F"/>
    <w:rsid w:val="0038158D"/>
    <w:rsid w:val="00383082"/>
    <w:rsid w:val="00383796"/>
    <w:rsid w:val="00391EA9"/>
    <w:rsid w:val="003929CE"/>
    <w:rsid w:val="00392A15"/>
    <w:rsid w:val="00392BC0"/>
    <w:rsid w:val="00393564"/>
    <w:rsid w:val="00394080"/>
    <w:rsid w:val="003940FB"/>
    <w:rsid w:val="003956A7"/>
    <w:rsid w:val="00397D07"/>
    <w:rsid w:val="003A007C"/>
    <w:rsid w:val="003A190A"/>
    <w:rsid w:val="003A341F"/>
    <w:rsid w:val="003A35A8"/>
    <w:rsid w:val="003A405F"/>
    <w:rsid w:val="003A6129"/>
    <w:rsid w:val="003A7289"/>
    <w:rsid w:val="003B0937"/>
    <w:rsid w:val="003B09D1"/>
    <w:rsid w:val="003B16F9"/>
    <w:rsid w:val="003B2933"/>
    <w:rsid w:val="003B2ABC"/>
    <w:rsid w:val="003B6E8D"/>
    <w:rsid w:val="003B71BD"/>
    <w:rsid w:val="003C0CD9"/>
    <w:rsid w:val="003C1CB8"/>
    <w:rsid w:val="003C294D"/>
    <w:rsid w:val="003C2D8C"/>
    <w:rsid w:val="003C3E9E"/>
    <w:rsid w:val="003C587E"/>
    <w:rsid w:val="003C72AC"/>
    <w:rsid w:val="003D1E72"/>
    <w:rsid w:val="003D2A38"/>
    <w:rsid w:val="003D3EE9"/>
    <w:rsid w:val="003D672F"/>
    <w:rsid w:val="003D6CBF"/>
    <w:rsid w:val="003D6F88"/>
    <w:rsid w:val="003D7152"/>
    <w:rsid w:val="003D7563"/>
    <w:rsid w:val="003E15B6"/>
    <w:rsid w:val="003E3C09"/>
    <w:rsid w:val="003E42F4"/>
    <w:rsid w:val="003E73FC"/>
    <w:rsid w:val="003F2EC9"/>
    <w:rsid w:val="003F3E62"/>
    <w:rsid w:val="003F5092"/>
    <w:rsid w:val="003F6BA8"/>
    <w:rsid w:val="00400948"/>
    <w:rsid w:val="00400992"/>
    <w:rsid w:val="00401F2C"/>
    <w:rsid w:val="004029D2"/>
    <w:rsid w:val="0040510E"/>
    <w:rsid w:val="004053D4"/>
    <w:rsid w:val="004054CB"/>
    <w:rsid w:val="0040563B"/>
    <w:rsid w:val="00407EE3"/>
    <w:rsid w:val="00414347"/>
    <w:rsid w:val="00414861"/>
    <w:rsid w:val="00414980"/>
    <w:rsid w:val="00415793"/>
    <w:rsid w:val="00415D80"/>
    <w:rsid w:val="004161F8"/>
    <w:rsid w:val="00417689"/>
    <w:rsid w:val="004205D4"/>
    <w:rsid w:val="00423717"/>
    <w:rsid w:val="00426127"/>
    <w:rsid w:val="00427DED"/>
    <w:rsid w:val="00430606"/>
    <w:rsid w:val="004307F5"/>
    <w:rsid w:val="00433471"/>
    <w:rsid w:val="00434728"/>
    <w:rsid w:val="004354F8"/>
    <w:rsid w:val="00436763"/>
    <w:rsid w:val="00436D68"/>
    <w:rsid w:val="004374AE"/>
    <w:rsid w:val="0043761F"/>
    <w:rsid w:val="004408C5"/>
    <w:rsid w:val="00443E5C"/>
    <w:rsid w:val="00446DC9"/>
    <w:rsid w:val="00447A0A"/>
    <w:rsid w:val="00450321"/>
    <w:rsid w:val="00453ECC"/>
    <w:rsid w:val="00455E75"/>
    <w:rsid w:val="00455F55"/>
    <w:rsid w:val="00457B5B"/>
    <w:rsid w:val="004606EF"/>
    <w:rsid w:val="004630F4"/>
    <w:rsid w:val="00464DBF"/>
    <w:rsid w:val="00465F07"/>
    <w:rsid w:val="004664D5"/>
    <w:rsid w:val="00467107"/>
    <w:rsid w:val="004718CF"/>
    <w:rsid w:val="00471E9C"/>
    <w:rsid w:val="00472556"/>
    <w:rsid w:val="00472FAF"/>
    <w:rsid w:val="00473473"/>
    <w:rsid w:val="0047365C"/>
    <w:rsid w:val="00474169"/>
    <w:rsid w:val="004749BD"/>
    <w:rsid w:val="00474F98"/>
    <w:rsid w:val="00475842"/>
    <w:rsid w:val="00480D5A"/>
    <w:rsid w:val="00481137"/>
    <w:rsid w:val="004820FB"/>
    <w:rsid w:val="004823C9"/>
    <w:rsid w:val="00482A03"/>
    <w:rsid w:val="00492481"/>
    <w:rsid w:val="00494208"/>
    <w:rsid w:val="00494880"/>
    <w:rsid w:val="0049622B"/>
    <w:rsid w:val="0049702B"/>
    <w:rsid w:val="00497A9B"/>
    <w:rsid w:val="004A15B5"/>
    <w:rsid w:val="004A2EBD"/>
    <w:rsid w:val="004A3477"/>
    <w:rsid w:val="004A34B9"/>
    <w:rsid w:val="004A4E79"/>
    <w:rsid w:val="004A6708"/>
    <w:rsid w:val="004B1589"/>
    <w:rsid w:val="004B392A"/>
    <w:rsid w:val="004B4BFE"/>
    <w:rsid w:val="004C0A9C"/>
    <w:rsid w:val="004D0366"/>
    <w:rsid w:val="004D1040"/>
    <w:rsid w:val="004D3541"/>
    <w:rsid w:val="004D4005"/>
    <w:rsid w:val="004E0F93"/>
    <w:rsid w:val="004E192D"/>
    <w:rsid w:val="004E3724"/>
    <w:rsid w:val="004E3951"/>
    <w:rsid w:val="004E5459"/>
    <w:rsid w:val="004F189A"/>
    <w:rsid w:val="004F1FCD"/>
    <w:rsid w:val="004F2DF7"/>
    <w:rsid w:val="004F63BC"/>
    <w:rsid w:val="004F63CB"/>
    <w:rsid w:val="004F69D7"/>
    <w:rsid w:val="004F7048"/>
    <w:rsid w:val="005010AE"/>
    <w:rsid w:val="0050240F"/>
    <w:rsid w:val="00505259"/>
    <w:rsid w:val="0050608F"/>
    <w:rsid w:val="005061B1"/>
    <w:rsid w:val="005071B5"/>
    <w:rsid w:val="00507ACB"/>
    <w:rsid w:val="00512244"/>
    <w:rsid w:val="00516F13"/>
    <w:rsid w:val="005171FE"/>
    <w:rsid w:val="00521CAA"/>
    <w:rsid w:val="00522C0F"/>
    <w:rsid w:val="005244B3"/>
    <w:rsid w:val="005257E6"/>
    <w:rsid w:val="00525B99"/>
    <w:rsid w:val="00526FEA"/>
    <w:rsid w:val="00527596"/>
    <w:rsid w:val="00536889"/>
    <w:rsid w:val="00537062"/>
    <w:rsid w:val="005416B7"/>
    <w:rsid w:val="00542597"/>
    <w:rsid w:val="005449EF"/>
    <w:rsid w:val="00545F0A"/>
    <w:rsid w:val="00546511"/>
    <w:rsid w:val="00550667"/>
    <w:rsid w:val="00550993"/>
    <w:rsid w:val="00551066"/>
    <w:rsid w:val="0055166C"/>
    <w:rsid w:val="00551680"/>
    <w:rsid w:val="00552556"/>
    <w:rsid w:val="00552CB9"/>
    <w:rsid w:val="005532A6"/>
    <w:rsid w:val="00554797"/>
    <w:rsid w:val="005560E9"/>
    <w:rsid w:val="0055683A"/>
    <w:rsid w:val="00556CC1"/>
    <w:rsid w:val="00560ABA"/>
    <w:rsid w:val="00561561"/>
    <w:rsid w:val="00564401"/>
    <w:rsid w:val="00566266"/>
    <w:rsid w:val="0056673A"/>
    <w:rsid w:val="00566E9E"/>
    <w:rsid w:val="00566F17"/>
    <w:rsid w:val="00570BCF"/>
    <w:rsid w:val="00571AAF"/>
    <w:rsid w:val="005744A9"/>
    <w:rsid w:val="005744DE"/>
    <w:rsid w:val="0057520C"/>
    <w:rsid w:val="005754DB"/>
    <w:rsid w:val="00576421"/>
    <w:rsid w:val="0057762B"/>
    <w:rsid w:val="005777E4"/>
    <w:rsid w:val="0058109F"/>
    <w:rsid w:val="005811EA"/>
    <w:rsid w:val="005816BE"/>
    <w:rsid w:val="00582158"/>
    <w:rsid w:val="0058325D"/>
    <w:rsid w:val="005833EA"/>
    <w:rsid w:val="005840CE"/>
    <w:rsid w:val="00584833"/>
    <w:rsid w:val="005905C0"/>
    <w:rsid w:val="00592835"/>
    <w:rsid w:val="00592B6B"/>
    <w:rsid w:val="00592B7C"/>
    <w:rsid w:val="005932D1"/>
    <w:rsid w:val="00593C36"/>
    <w:rsid w:val="00597FDA"/>
    <w:rsid w:val="005A1569"/>
    <w:rsid w:val="005A1796"/>
    <w:rsid w:val="005A53C1"/>
    <w:rsid w:val="005B0883"/>
    <w:rsid w:val="005B1175"/>
    <w:rsid w:val="005B165F"/>
    <w:rsid w:val="005B169F"/>
    <w:rsid w:val="005B25A6"/>
    <w:rsid w:val="005B3E53"/>
    <w:rsid w:val="005B42F8"/>
    <w:rsid w:val="005B4602"/>
    <w:rsid w:val="005B4E65"/>
    <w:rsid w:val="005B5744"/>
    <w:rsid w:val="005B5E4C"/>
    <w:rsid w:val="005C3986"/>
    <w:rsid w:val="005C48D8"/>
    <w:rsid w:val="005C64BA"/>
    <w:rsid w:val="005C7227"/>
    <w:rsid w:val="005D2120"/>
    <w:rsid w:val="005D257B"/>
    <w:rsid w:val="005D2EBE"/>
    <w:rsid w:val="005D328C"/>
    <w:rsid w:val="005D40FA"/>
    <w:rsid w:val="005D4823"/>
    <w:rsid w:val="005D48BB"/>
    <w:rsid w:val="005D692D"/>
    <w:rsid w:val="005E238E"/>
    <w:rsid w:val="005E502B"/>
    <w:rsid w:val="005E707E"/>
    <w:rsid w:val="005E72DE"/>
    <w:rsid w:val="005E75A5"/>
    <w:rsid w:val="005F2436"/>
    <w:rsid w:val="005F2BCA"/>
    <w:rsid w:val="005F4A04"/>
    <w:rsid w:val="005F4DEF"/>
    <w:rsid w:val="005F6D9F"/>
    <w:rsid w:val="006029F1"/>
    <w:rsid w:val="006040F3"/>
    <w:rsid w:val="00604207"/>
    <w:rsid w:val="00604C7E"/>
    <w:rsid w:val="00605437"/>
    <w:rsid w:val="006054C4"/>
    <w:rsid w:val="006066F0"/>
    <w:rsid w:val="00606F75"/>
    <w:rsid w:val="00607068"/>
    <w:rsid w:val="00610060"/>
    <w:rsid w:val="00610AFA"/>
    <w:rsid w:val="006114A8"/>
    <w:rsid w:val="0061189D"/>
    <w:rsid w:val="00611B9A"/>
    <w:rsid w:val="00613995"/>
    <w:rsid w:val="006145A3"/>
    <w:rsid w:val="006154EA"/>
    <w:rsid w:val="006177F6"/>
    <w:rsid w:val="00617B8C"/>
    <w:rsid w:val="00620C56"/>
    <w:rsid w:val="006216F5"/>
    <w:rsid w:val="006227BA"/>
    <w:rsid w:val="00622933"/>
    <w:rsid w:val="00623396"/>
    <w:rsid w:val="00623753"/>
    <w:rsid w:val="0062401D"/>
    <w:rsid w:val="00624404"/>
    <w:rsid w:val="0062447E"/>
    <w:rsid w:val="00624F49"/>
    <w:rsid w:val="006312F8"/>
    <w:rsid w:val="00631D90"/>
    <w:rsid w:val="00632CF3"/>
    <w:rsid w:val="006356F9"/>
    <w:rsid w:val="00636724"/>
    <w:rsid w:val="00637FF4"/>
    <w:rsid w:val="006428D1"/>
    <w:rsid w:val="0064532A"/>
    <w:rsid w:val="00646F79"/>
    <w:rsid w:val="0065001B"/>
    <w:rsid w:val="00657280"/>
    <w:rsid w:val="00660121"/>
    <w:rsid w:val="00660392"/>
    <w:rsid w:val="006616E2"/>
    <w:rsid w:val="0066225D"/>
    <w:rsid w:val="00664424"/>
    <w:rsid w:val="00664DBA"/>
    <w:rsid w:val="00667E78"/>
    <w:rsid w:val="00671309"/>
    <w:rsid w:val="0067143C"/>
    <w:rsid w:val="0067194B"/>
    <w:rsid w:val="00673669"/>
    <w:rsid w:val="00673F11"/>
    <w:rsid w:val="0067633B"/>
    <w:rsid w:val="00681735"/>
    <w:rsid w:val="00682797"/>
    <w:rsid w:val="00683D74"/>
    <w:rsid w:val="00692304"/>
    <w:rsid w:val="00692651"/>
    <w:rsid w:val="006928E4"/>
    <w:rsid w:val="0069675C"/>
    <w:rsid w:val="006A1BAA"/>
    <w:rsid w:val="006A4C28"/>
    <w:rsid w:val="006A5DE4"/>
    <w:rsid w:val="006A6DD4"/>
    <w:rsid w:val="006B098A"/>
    <w:rsid w:val="006B1AD5"/>
    <w:rsid w:val="006B1C23"/>
    <w:rsid w:val="006B2C75"/>
    <w:rsid w:val="006B304D"/>
    <w:rsid w:val="006B3C35"/>
    <w:rsid w:val="006B74D2"/>
    <w:rsid w:val="006B7805"/>
    <w:rsid w:val="006B7C50"/>
    <w:rsid w:val="006B7CA4"/>
    <w:rsid w:val="006C3B90"/>
    <w:rsid w:val="006C6B6F"/>
    <w:rsid w:val="006D1391"/>
    <w:rsid w:val="006D23DB"/>
    <w:rsid w:val="006D24D6"/>
    <w:rsid w:val="006D2A99"/>
    <w:rsid w:val="006D4484"/>
    <w:rsid w:val="006D4683"/>
    <w:rsid w:val="006D7321"/>
    <w:rsid w:val="006D7972"/>
    <w:rsid w:val="006E08E6"/>
    <w:rsid w:val="006E1DFD"/>
    <w:rsid w:val="006E24D4"/>
    <w:rsid w:val="006E52E3"/>
    <w:rsid w:val="006E542E"/>
    <w:rsid w:val="006F0E54"/>
    <w:rsid w:val="006F3889"/>
    <w:rsid w:val="006F3FAB"/>
    <w:rsid w:val="006F4CBE"/>
    <w:rsid w:val="006F557C"/>
    <w:rsid w:val="006F7CD8"/>
    <w:rsid w:val="0070263B"/>
    <w:rsid w:val="007040DF"/>
    <w:rsid w:val="00704C86"/>
    <w:rsid w:val="00704CA3"/>
    <w:rsid w:val="007050C3"/>
    <w:rsid w:val="00706692"/>
    <w:rsid w:val="00706B90"/>
    <w:rsid w:val="007073A9"/>
    <w:rsid w:val="00707900"/>
    <w:rsid w:val="00707D2F"/>
    <w:rsid w:val="00711748"/>
    <w:rsid w:val="007147CD"/>
    <w:rsid w:val="00714DC7"/>
    <w:rsid w:val="00716A2D"/>
    <w:rsid w:val="007179FC"/>
    <w:rsid w:val="00720E95"/>
    <w:rsid w:val="00721917"/>
    <w:rsid w:val="007243F7"/>
    <w:rsid w:val="00724621"/>
    <w:rsid w:val="007257C0"/>
    <w:rsid w:val="00726CDD"/>
    <w:rsid w:val="0072797F"/>
    <w:rsid w:val="00727F87"/>
    <w:rsid w:val="00730DCA"/>
    <w:rsid w:val="007314CC"/>
    <w:rsid w:val="00731657"/>
    <w:rsid w:val="00731708"/>
    <w:rsid w:val="00732861"/>
    <w:rsid w:val="00732BA0"/>
    <w:rsid w:val="00732BD2"/>
    <w:rsid w:val="00733A00"/>
    <w:rsid w:val="00735710"/>
    <w:rsid w:val="00736074"/>
    <w:rsid w:val="00740195"/>
    <w:rsid w:val="00740E51"/>
    <w:rsid w:val="00744078"/>
    <w:rsid w:val="007440E4"/>
    <w:rsid w:val="0074504F"/>
    <w:rsid w:val="00745D1F"/>
    <w:rsid w:val="00745D21"/>
    <w:rsid w:val="00745D32"/>
    <w:rsid w:val="007460E1"/>
    <w:rsid w:val="0074711E"/>
    <w:rsid w:val="007476F6"/>
    <w:rsid w:val="00750D66"/>
    <w:rsid w:val="00752604"/>
    <w:rsid w:val="00752EAF"/>
    <w:rsid w:val="00753DED"/>
    <w:rsid w:val="00754A83"/>
    <w:rsid w:val="00755EB5"/>
    <w:rsid w:val="00755F43"/>
    <w:rsid w:val="00756990"/>
    <w:rsid w:val="00756AA2"/>
    <w:rsid w:val="00757318"/>
    <w:rsid w:val="0076159F"/>
    <w:rsid w:val="00762280"/>
    <w:rsid w:val="00763A4C"/>
    <w:rsid w:val="00763AC9"/>
    <w:rsid w:val="00763BC6"/>
    <w:rsid w:val="0076474D"/>
    <w:rsid w:val="00765157"/>
    <w:rsid w:val="0076613C"/>
    <w:rsid w:val="00767121"/>
    <w:rsid w:val="00767D0B"/>
    <w:rsid w:val="007712B1"/>
    <w:rsid w:val="00771B62"/>
    <w:rsid w:val="00772B3B"/>
    <w:rsid w:val="007731B4"/>
    <w:rsid w:val="00775784"/>
    <w:rsid w:val="007772A2"/>
    <w:rsid w:val="00780845"/>
    <w:rsid w:val="00781011"/>
    <w:rsid w:val="0078264D"/>
    <w:rsid w:val="00783070"/>
    <w:rsid w:val="00783E46"/>
    <w:rsid w:val="00785337"/>
    <w:rsid w:val="00785DC3"/>
    <w:rsid w:val="007867B5"/>
    <w:rsid w:val="00786CE7"/>
    <w:rsid w:val="00790FC4"/>
    <w:rsid w:val="00791066"/>
    <w:rsid w:val="00791502"/>
    <w:rsid w:val="00791749"/>
    <w:rsid w:val="007917B9"/>
    <w:rsid w:val="00792C7C"/>
    <w:rsid w:val="007930EF"/>
    <w:rsid w:val="00794C39"/>
    <w:rsid w:val="007957D5"/>
    <w:rsid w:val="00796D5D"/>
    <w:rsid w:val="00797413"/>
    <w:rsid w:val="007A15E2"/>
    <w:rsid w:val="007A1D6E"/>
    <w:rsid w:val="007A1E8C"/>
    <w:rsid w:val="007A38B0"/>
    <w:rsid w:val="007A4C54"/>
    <w:rsid w:val="007B08FF"/>
    <w:rsid w:val="007B0FF8"/>
    <w:rsid w:val="007B4AE0"/>
    <w:rsid w:val="007B55C5"/>
    <w:rsid w:val="007B5B76"/>
    <w:rsid w:val="007B79AB"/>
    <w:rsid w:val="007B7F58"/>
    <w:rsid w:val="007B7FC7"/>
    <w:rsid w:val="007C0BEE"/>
    <w:rsid w:val="007C1C90"/>
    <w:rsid w:val="007C2FDD"/>
    <w:rsid w:val="007C3F25"/>
    <w:rsid w:val="007C5094"/>
    <w:rsid w:val="007D562B"/>
    <w:rsid w:val="007D6B7F"/>
    <w:rsid w:val="007D6F62"/>
    <w:rsid w:val="007D6F92"/>
    <w:rsid w:val="007E3494"/>
    <w:rsid w:val="007E4A3E"/>
    <w:rsid w:val="007E51A2"/>
    <w:rsid w:val="007F09FF"/>
    <w:rsid w:val="007F2405"/>
    <w:rsid w:val="007F323D"/>
    <w:rsid w:val="007F3FC1"/>
    <w:rsid w:val="007F5A25"/>
    <w:rsid w:val="007F646A"/>
    <w:rsid w:val="007F6BAA"/>
    <w:rsid w:val="007F7CCD"/>
    <w:rsid w:val="00800B43"/>
    <w:rsid w:val="0080130F"/>
    <w:rsid w:val="00801FCF"/>
    <w:rsid w:val="0080224B"/>
    <w:rsid w:val="0080490D"/>
    <w:rsid w:val="00806D3B"/>
    <w:rsid w:val="00807C4A"/>
    <w:rsid w:val="00810750"/>
    <w:rsid w:val="00810863"/>
    <w:rsid w:val="0081088D"/>
    <w:rsid w:val="0081259E"/>
    <w:rsid w:val="00813DFF"/>
    <w:rsid w:val="00813E08"/>
    <w:rsid w:val="0081406B"/>
    <w:rsid w:val="008140C5"/>
    <w:rsid w:val="00816D76"/>
    <w:rsid w:val="00817356"/>
    <w:rsid w:val="00817FE3"/>
    <w:rsid w:val="00820CE1"/>
    <w:rsid w:val="0082186E"/>
    <w:rsid w:val="00822101"/>
    <w:rsid w:val="0082564C"/>
    <w:rsid w:val="00826281"/>
    <w:rsid w:val="00832D07"/>
    <w:rsid w:val="00832EC4"/>
    <w:rsid w:val="00833133"/>
    <w:rsid w:val="00833A86"/>
    <w:rsid w:val="00833F4E"/>
    <w:rsid w:val="008347D8"/>
    <w:rsid w:val="00835453"/>
    <w:rsid w:val="008362A6"/>
    <w:rsid w:val="00836957"/>
    <w:rsid w:val="008373C3"/>
    <w:rsid w:val="008401C6"/>
    <w:rsid w:val="00840750"/>
    <w:rsid w:val="00840E45"/>
    <w:rsid w:val="00844985"/>
    <w:rsid w:val="00846263"/>
    <w:rsid w:val="00850942"/>
    <w:rsid w:val="00850DFF"/>
    <w:rsid w:val="00853338"/>
    <w:rsid w:val="008552ED"/>
    <w:rsid w:val="00855C76"/>
    <w:rsid w:val="00855E32"/>
    <w:rsid w:val="00856E50"/>
    <w:rsid w:val="00857039"/>
    <w:rsid w:val="00857BE8"/>
    <w:rsid w:val="00860C1A"/>
    <w:rsid w:val="00861723"/>
    <w:rsid w:val="008618BF"/>
    <w:rsid w:val="0086203D"/>
    <w:rsid w:val="0086259A"/>
    <w:rsid w:val="00863860"/>
    <w:rsid w:val="00863B09"/>
    <w:rsid w:val="00865197"/>
    <w:rsid w:val="008658D7"/>
    <w:rsid w:val="0086603D"/>
    <w:rsid w:val="008718B3"/>
    <w:rsid w:val="00871A04"/>
    <w:rsid w:val="00871BC3"/>
    <w:rsid w:val="0087203C"/>
    <w:rsid w:val="00872D1E"/>
    <w:rsid w:val="00873F35"/>
    <w:rsid w:val="008768BF"/>
    <w:rsid w:val="00876966"/>
    <w:rsid w:val="008809A7"/>
    <w:rsid w:val="0088204A"/>
    <w:rsid w:val="00883010"/>
    <w:rsid w:val="0088344D"/>
    <w:rsid w:val="00883B8F"/>
    <w:rsid w:val="00884148"/>
    <w:rsid w:val="0088564B"/>
    <w:rsid w:val="00885FAB"/>
    <w:rsid w:val="0088630C"/>
    <w:rsid w:val="00890628"/>
    <w:rsid w:val="008917E8"/>
    <w:rsid w:val="00892C9C"/>
    <w:rsid w:val="008931A2"/>
    <w:rsid w:val="00895B37"/>
    <w:rsid w:val="00897028"/>
    <w:rsid w:val="0089780E"/>
    <w:rsid w:val="00897EF3"/>
    <w:rsid w:val="008A0275"/>
    <w:rsid w:val="008A047E"/>
    <w:rsid w:val="008A1809"/>
    <w:rsid w:val="008A1C08"/>
    <w:rsid w:val="008A218C"/>
    <w:rsid w:val="008A445C"/>
    <w:rsid w:val="008A50C4"/>
    <w:rsid w:val="008A593C"/>
    <w:rsid w:val="008A6A77"/>
    <w:rsid w:val="008A6F9A"/>
    <w:rsid w:val="008A7679"/>
    <w:rsid w:val="008B1D0A"/>
    <w:rsid w:val="008B200A"/>
    <w:rsid w:val="008B208F"/>
    <w:rsid w:val="008B218A"/>
    <w:rsid w:val="008B3B97"/>
    <w:rsid w:val="008B416B"/>
    <w:rsid w:val="008B43A3"/>
    <w:rsid w:val="008B5F53"/>
    <w:rsid w:val="008B6F84"/>
    <w:rsid w:val="008B7F35"/>
    <w:rsid w:val="008C0D5B"/>
    <w:rsid w:val="008C35DC"/>
    <w:rsid w:val="008C3A73"/>
    <w:rsid w:val="008C3CF1"/>
    <w:rsid w:val="008C65D6"/>
    <w:rsid w:val="008D2525"/>
    <w:rsid w:val="008D39A0"/>
    <w:rsid w:val="008D4793"/>
    <w:rsid w:val="008D495E"/>
    <w:rsid w:val="008D49F2"/>
    <w:rsid w:val="008D5A99"/>
    <w:rsid w:val="008D6797"/>
    <w:rsid w:val="008D7B79"/>
    <w:rsid w:val="008E0339"/>
    <w:rsid w:val="008E1F6D"/>
    <w:rsid w:val="008E3ECD"/>
    <w:rsid w:val="008E3F2E"/>
    <w:rsid w:val="008E5052"/>
    <w:rsid w:val="008E5FFB"/>
    <w:rsid w:val="008E6076"/>
    <w:rsid w:val="008E67E0"/>
    <w:rsid w:val="008F12E6"/>
    <w:rsid w:val="008F1504"/>
    <w:rsid w:val="00902E40"/>
    <w:rsid w:val="00903055"/>
    <w:rsid w:val="0090526E"/>
    <w:rsid w:val="0090552D"/>
    <w:rsid w:val="00905B9C"/>
    <w:rsid w:val="00905D13"/>
    <w:rsid w:val="0090625C"/>
    <w:rsid w:val="00907C99"/>
    <w:rsid w:val="00910526"/>
    <w:rsid w:val="00916093"/>
    <w:rsid w:val="00916983"/>
    <w:rsid w:val="00916B9D"/>
    <w:rsid w:val="00917E2D"/>
    <w:rsid w:val="0092071D"/>
    <w:rsid w:val="00920856"/>
    <w:rsid w:val="00921072"/>
    <w:rsid w:val="0092149C"/>
    <w:rsid w:val="009249E2"/>
    <w:rsid w:val="00926742"/>
    <w:rsid w:val="00926E4F"/>
    <w:rsid w:val="0092772E"/>
    <w:rsid w:val="00931534"/>
    <w:rsid w:val="009321BF"/>
    <w:rsid w:val="009343F3"/>
    <w:rsid w:val="00937709"/>
    <w:rsid w:val="0093770E"/>
    <w:rsid w:val="0094072A"/>
    <w:rsid w:val="0094189F"/>
    <w:rsid w:val="00941F26"/>
    <w:rsid w:val="0094252F"/>
    <w:rsid w:val="00942E57"/>
    <w:rsid w:val="00943C31"/>
    <w:rsid w:val="00945B3A"/>
    <w:rsid w:val="009460F0"/>
    <w:rsid w:val="00951E27"/>
    <w:rsid w:val="00953174"/>
    <w:rsid w:val="00953A8C"/>
    <w:rsid w:val="0095469A"/>
    <w:rsid w:val="00956083"/>
    <w:rsid w:val="0095671C"/>
    <w:rsid w:val="00963183"/>
    <w:rsid w:val="009634AE"/>
    <w:rsid w:val="00965366"/>
    <w:rsid w:val="00965FF0"/>
    <w:rsid w:val="00966540"/>
    <w:rsid w:val="0096726D"/>
    <w:rsid w:val="00970068"/>
    <w:rsid w:val="00970935"/>
    <w:rsid w:val="00972132"/>
    <w:rsid w:val="0097292C"/>
    <w:rsid w:val="00972E6C"/>
    <w:rsid w:val="0097307F"/>
    <w:rsid w:val="00973B7E"/>
    <w:rsid w:val="0097665D"/>
    <w:rsid w:val="00977687"/>
    <w:rsid w:val="00981AB3"/>
    <w:rsid w:val="00982E2F"/>
    <w:rsid w:val="009838B6"/>
    <w:rsid w:val="00984551"/>
    <w:rsid w:val="009846ED"/>
    <w:rsid w:val="00984ADE"/>
    <w:rsid w:val="009901CC"/>
    <w:rsid w:val="00990D4E"/>
    <w:rsid w:val="00991C90"/>
    <w:rsid w:val="009938CE"/>
    <w:rsid w:val="009948D2"/>
    <w:rsid w:val="00995CFD"/>
    <w:rsid w:val="00995E16"/>
    <w:rsid w:val="00996D57"/>
    <w:rsid w:val="00996E54"/>
    <w:rsid w:val="00996ED9"/>
    <w:rsid w:val="009A004A"/>
    <w:rsid w:val="009A2669"/>
    <w:rsid w:val="009A6115"/>
    <w:rsid w:val="009A71A2"/>
    <w:rsid w:val="009A74DD"/>
    <w:rsid w:val="009B0996"/>
    <w:rsid w:val="009B2F29"/>
    <w:rsid w:val="009B56DF"/>
    <w:rsid w:val="009B782C"/>
    <w:rsid w:val="009C1599"/>
    <w:rsid w:val="009C1D52"/>
    <w:rsid w:val="009C2C76"/>
    <w:rsid w:val="009C58F6"/>
    <w:rsid w:val="009C5AC0"/>
    <w:rsid w:val="009C698F"/>
    <w:rsid w:val="009C72A0"/>
    <w:rsid w:val="009C7958"/>
    <w:rsid w:val="009D023D"/>
    <w:rsid w:val="009D0AF8"/>
    <w:rsid w:val="009D19E8"/>
    <w:rsid w:val="009D1DC9"/>
    <w:rsid w:val="009D1ED5"/>
    <w:rsid w:val="009D2B36"/>
    <w:rsid w:val="009D2BDB"/>
    <w:rsid w:val="009D3177"/>
    <w:rsid w:val="009E01E5"/>
    <w:rsid w:val="009E191E"/>
    <w:rsid w:val="009E2C46"/>
    <w:rsid w:val="009E5D90"/>
    <w:rsid w:val="009E6F09"/>
    <w:rsid w:val="009F0859"/>
    <w:rsid w:val="009F1624"/>
    <w:rsid w:val="009F2500"/>
    <w:rsid w:val="009F29FD"/>
    <w:rsid w:val="009F2C3C"/>
    <w:rsid w:val="009F3988"/>
    <w:rsid w:val="009F6F60"/>
    <w:rsid w:val="009F721C"/>
    <w:rsid w:val="00A0061C"/>
    <w:rsid w:val="00A00E87"/>
    <w:rsid w:val="00A014BA"/>
    <w:rsid w:val="00A0398F"/>
    <w:rsid w:val="00A03D10"/>
    <w:rsid w:val="00A07DCA"/>
    <w:rsid w:val="00A10AC7"/>
    <w:rsid w:val="00A14EEB"/>
    <w:rsid w:val="00A177DB"/>
    <w:rsid w:val="00A20705"/>
    <w:rsid w:val="00A210CE"/>
    <w:rsid w:val="00A215CB"/>
    <w:rsid w:val="00A21825"/>
    <w:rsid w:val="00A21B9B"/>
    <w:rsid w:val="00A22AEB"/>
    <w:rsid w:val="00A22D36"/>
    <w:rsid w:val="00A265ED"/>
    <w:rsid w:val="00A32941"/>
    <w:rsid w:val="00A32BBA"/>
    <w:rsid w:val="00A3479A"/>
    <w:rsid w:val="00A374EF"/>
    <w:rsid w:val="00A4330C"/>
    <w:rsid w:val="00A4443A"/>
    <w:rsid w:val="00A452AD"/>
    <w:rsid w:val="00A46EBD"/>
    <w:rsid w:val="00A47683"/>
    <w:rsid w:val="00A5144E"/>
    <w:rsid w:val="00A53AE9"/>
    <w:rsid w:val="00A5474D"/>
    <w:rsid w:val="00A5673C"/>
    <w:rsid w:val="00A56FB5"/>
    <w:rsid w:val="00A57F5A"/>
    <w:rsid w:val="00A609FA"/>
    <w:rsid w:val="00A626B8"/>
    <w:rsid w:val="00A62EC7"/>
    <w:rsid w:val="00A64CAF"/>
    <w:rsid w:val="00A655EE"/>
    <w:rsid w:val="00A668A7"/>
    <w:rsid w:val="00A674BF"/>
    <w:rsid w:val="00A704EC"/>
    <w:rsid w:val="00A70BD3"/>
    <w:rsid w:val="00A71DA1"/>
    <w:rsid w:val="00A724C5"/>
    <w:rsid w:val="00A73725"/>
    <w:rsid w:val="00A7437A"/>
    <w:rsid w:val="00A749A0"/>
    <w:rsid w:val="00A7647E"/>
    <w:rsid w:val="00A82747"/>
    <w:rsid w:val="00A827ED"/>
    <w:rsid w:val="00A840A9"/>
    <w:rsid w:val="00A87FB1"/>
    <w:rsid w:val="00A90E6D"/>
    <w:rsid w:val="00A91DBC"/>
    <w:rsid w:val="00A92E13"/>
    <w:rsid w:val="00A94671"/>
    <w:rsid w:val="00A95113"/>
    <w:rsid w:val="00A96670"/>
    <w:rsid w:val="00A979B3"/>
    <w:rsid w:val="00AA2CEA"/>
    <w:rsid w:val="00AA2CEB"/>
    <w:rsid w:val="00AA3C7F"/>
    <w:rsid w:val="00AA3C92"/>
    <w:rsid w:val="00AA4CBD"/>
    <w:rsid w:val="00AA4F76"/>
    <w:rsid w:val="00AA677E"/>
    <w:rsid w:val="00AA6B1F"/>
    <w:rsid w:val="00AB0616"/>
    <w:rsid w:val="00AC3C1F"/>
    <w:rsid w:val="00AC45F0"/>
    <w:rsid w:val="00AC4708"/>
    <w:rsid w:val="00AC4AD6"/>
    <w:rsid w:val="00AC74AF"/>
    <w:rsid w:val="00AD0DC0"/>
    <w:rsid w:val="00AD13FD"/>
    <w:rsid w:val="00AD2241"/>
    <w:rsid w:val="00AD268B"/>
    <w:rsid w:val="00AD5949"/>
    <w:rsid w:val="00AD634D"/>
    <w:rsid w:val="00AD70E6"/>
    <w:rsid w:val="00AE115C"/>
    <w:rsid w:val="00AE35E5"/>
    <w:rsid w:val="00AE4152"/>
    <w:rsid w:val="00AE4901"/>
    <w:rsid w:val="00AE50B5"/>
    <w:rsid w:val="00AE7D05"/>
    <w:rsid w:val="00AE7D19"/>
    <w:rsid w:val="00AF0685"/>
    <w:rsid w:val="00AF394B"/>
    <w:rsid w:val="00AF46F3"/>
    <w:rsid w:val="00AF6269"/>
    <w:rsid w:val="00AF649A"/>
    <w:rsid w:val="00AF6DFF"/>
    <w:rsid w:val="00AF774B"/>
    <w:rsid w:val="00B009E0"/>
    <w:rsid w:val="00B04364"/>
    <w:rsid w:val="00B04B80"/>
    <w:rsid w:val="00B051A5"/>
    <w:rsid w:val="00B05BC7"/>
    <w:rsid w:val="00B065ED"/>
    <w:rsid w:val="00B07A1D"/>
    <w:rsid w:val="00B07D5B"/>
    <w:rsid w:val="00B07D86"/>
    <w:rsid w:val="00B07E4C"/>
    <w:rsid w:val="00B10EB3"/>
    <w:rsid w:val="00B12D70"/>
    <w:rsid w:val="00B1429D"/>
    <w:rsid w:val="00B147D6"/>
    <w:rsid w:val="00B14B8F"/>
    <w:rsid w:val="00B16745"/>
    <w:rsid w:val="00B17C5E"/>
    <w:rsid w:val="00B23B17"/>
    <w:rsid w:val="00B26346"/>
    <w:rsid w:val="00B26402"/>
    <w:rsid w:val="00B27588"/>
    <w:rsid w:val="00B30634"/>
    <w:rsid w:val="00B30F80"/>
    <w:rsid w:val="00B32063"/>
    <w:rsid w:val="00B33D6C"/>
    <w:rsid w:val="00B34BA4"/>
    <w:rsid w:val="00B35EA1"/>
    <w:rsid w:val="00B3620F"/>
    <w:rsid w:val="00B379F9"/>
    <w:rsid w:val="00B43808"/>
    <w:rsid w:val="00B448F3"/>
    <w:rsid w:val="00B469FC"/>
    <w:rsid w:val="00B46E9D"/>
    <w:rsid w:val="00B4747E"/>
    <w:rsid w:val="00B50626"/>
    <w:rsid w:val="00B50CEC"/>
    <w:rsid w:val="00B52821"/>
    <w:rsid w:val="00B53664"/>
    <w:rsid w:val="00B53F05"/>
    <w:rsid w:val="00B54EFE"/>
    <w:rsid w:val="00B55B61"/>
    <w:rsid w:val="00B57865"/>
    <w:rsid w:val="00B60120"/>
    <w:rsid w:val="00B60C2D"/>
    <w:rsid w:val="00B61323"/>
    <w:rsid w:val="00B63827"/>
    <w:rsid w:val="00B66CC4"/>
    <w:rsid w:val="00B7001D"/>
    <w:rsid w:val="00B73827"/>
    <w:rsid w:val="00B75FE1"/>
    <w:rsid w:val="00B76272"/>
    <w:rsid w:val="00B80815"/>
    <w:rsid w:val="00B81DEB"/>
    <w:rsid w:val="00B83642"/>
    <w:rsid w:val="00B83D2E"/>
    <w:rsid w:val="00B8404E"/>
    <w:rsid w:val="00B84218"/>
    <w:rsid w:val="00B84472"/>
    <w:rsid w:val="00B87451"/>
    <w:rsid w:val="00B87565"/>
    <w:rsid w:val="00B93395"/>
    <w:rsid w:val="00B93D98"/>
    <w:rsid w:val="00B94C84"/>
    <w:rsid w:val="00B95CA6"/>
    <w:rsid w:val="00BA0186"/>
    <w:rsid w:val="00BA1464"/>
    <w:rsid w:val="00BA2E4A"/>
    <w:rsid w:val="00BA3567"/>
    <w:rsid w:val="00BA3DB8"/>
    <w:rsid w:val="00BA4057"/>
    <w:rsid w:val="00BA4223"/>
    <w:rsid w:val="00BA4B7E"/>
    <w:rsid w:val="00BA57EC"/>
    <w:rsid w:val="00BA60D2"/>
    <w:rsid w:val="00BA6309"/>
    <w:rsid w:val="00BA70D5"/>
    <w:rsid w:val="00BA7298"/>
    <w:rsid w:val="00BB02CB"/>
    <w:rsid w:val="00BB19DA"/>
    <w:rsid w:val="00BB221C"/>
    <w:rsid w:val="00BB3D85"/>
    <w:rsid w:val="00BB5994"/>
    <w:rsid w:val="00BB5CC3"/>
    <w:rsid w:val="00BC0691"/>
    <w:rsid w:val="00BC115C"/>
    <w:rsid w:val="00BC2E45"/>
    <w:rsid w:val="00BC378C"/>
    <w:rsid w:val="00BC3AEC"/>
    <w:rsid w:val="00BC5649"/>
    <w:rsid w:val="00BC5C34"/>
    <w:rsid w:val="00BC5D1D"/>
    <w:rsid w:val="00BC71AD"/>
    <w:rsid w:val="00BD0845"/>
    <w:rsid w:val="00BD413F"/>
    <w:rsid w:val="00BD4CEE"/>
    <w:rsid w:val="00BD5714"/>
    <w:rsid w:val="00BD656C"/>
    <w:rsid w:val="00BD7521"/>
    <w:rsid w:val="00BD7886"/>
    <w:rsid w:val="00BE05E5"/>
    <w:rsid w:val="00BE073A"/>
    <w:rsid w:val="00BE0A22"/>
    <w:rsid w:val="00BE143A"/>
    <w:rsid w:val="00BE14A0"/>
    <w:rsid w:val="00BE42F7"/>
    <w:rsid w:val="00BE4C1C"/>
    <w:rsid w:val="00BE4D78"/>
    <w:rsid w:val="00BE585C"/>
    <w:rsid w:val="00BF0AD9"/>
    <w:rsid w:val="00BF0E34"/>
    <w:rsid w:val="00BF16BC"/>
    <w:rsid w:val="00BF172F"/>
    <w:rsid w:val="00BF196D"/>
    <w:rsid w:val="00BF2343"/>
    <w:rsid w:val="00BF618D"/>
    <w:rsid w:val="00BF7A8D"/>
    <w:rsid w:val="00BF7D09"/>
    <w:rsid w:val="00C00A2B"/>
    <w:rsid w:val="00C00E73"/>
    <w:rsid w:val="00C0194A"/>
    <w:rsid w:val="00C0267A"/>
    <w:rsid w:val="00C027BC"/>
    <w:rsid w:val="00C02816"/>
    <w:rsid w:val="00C03062"/>
    <w:rsid w:val="00C041FB"/>
    <w:rsid w:val="00C052F1"/>
    <w:rsid w:val="00C0590B"/>
    <w:rsid w:val="00C06903"/>
    <w:rsid w:val="00C0696E"/>
    <w:rsid w:val="00C07280"/>
    <w:rsid w:val="00C07669"/>
    <w:rsid w:val="00C10BEE"/>
    <w:rsid w:val="00C11543"/>
    <w:rsid w:val="00C14A9A"/>
    <w:rsid w:val="00C1663A"/>
    <w:rsid w:val="00C23433"/>
    <w:rsid w:val="00C24C5E"/>
    <w:rsid w:val="00C26E02"/>
    <w:rsid w:val="00C32EFB"/>
    <w:rsid w:val="00C347ED"/>
    <w:rsid w:val="00C3536F"/>
    <w:rsid w:val="00C36ED7"/>
    <w:rsid w:val="00C411C1"/>
    <w:rsid w:val="00C41D76"/>
    <w:rsid w:val="00C42BB2"/>
    <w:rsid w:val="00C4378A"/>
    <w:rsid w:val="00C443FC"/>
    <w:rsid w:val="00C456A8"/>
    <w:rsid w:val="00C45DEF"/>
    <w:rsid w:val="00C46879"/>
    <w:rsid w:val="00C46DE4"/>
    <w:rsid w:val="00C474C6"/>
    <w:rsid w:val="00C4756A"/>
    <w:rsid w:val="00C5163C"/>
    <w:rsid w:val="00C5509A"/>
    <w:rsid w:val="00C564CA"/>
    <w:rsid w:val="00C57065"/>
    <w:rsid w:val="00C652FE"/>
    <w:rsid w:val="00C65A27"/>
    <w:rsid w:val="00C65E85"/>
    <w:rsid w:val="00C670BC"/>
    <w:rsid w:val="00C70D46"/>
    <w:rsid w:val="00C70EE8"/>
    <w:rsid w:val="00C724D5"/>
    <w:rsid w:val="00C72CA6"/>
    <w:rsid w:val="00C7315D"/>
    <w:rsid w:val="00C7413F"/>
    <w:rsid w:val="00C74994"/>
    <w:rsid w:val="00C753A2"/>
    <w:rsid w:val="00C75420"/>
    <w:rsid w:val="00C75A77"/>
    <w:rsid w:val="00C804D2"/>
    <w:rsid w:val="00C81165"/>
    <w:rsid w:val="00C81D42"/>
    <w:rsid w:val="00C8230E"/>
    <w:rsid w:val="00C82C26"/>
    <w:rsid w:val="00C836F7"/>
    <w:rsid w:val="00C84813"/>
    <w:rsid w:val="00C854BE"/>
    <w:rsid w:val="00C8559C"/>
    <w:rsid w:val="00C85E1C"/>
    <w:rsid w:val="00C86718"/>
    <w:rsid w:val="00C86834"/>
    <w:rsid w:val="00C907DF"/>
    <w:rsid w:val="00C92CDD"/>
    <w:rsid w:val="00C93DB1"/>
    <w:rsid w:val="00C94A96"/>
    <w:rsid w:val="00C9500F"/>
    <w:rsid w:val="00C97DBC"/>
    <w:rsid w:val="00CA2E9B"/>
    <w:rsid w:val="00CA3B18"/>
    <w:rsid w:val="00CA4659"/>
    <w:rsid w:val="00CA4DDD"/>
    <w:rsid w:val="00CA5CA3"/>
    <w:rsid w:val="00CA7B9C"/>
    <w:rsid w:val="00CA7CCA"/>
    <w:rsid w:val="00CB0BB1"/>
    <w:rsid w:val="00CB1D89"/>
    <w:rsid w:val="00CB26EA"/>
    <w:rsid w:val="00CB52CB"/>
    <w:rsid w:val="00CB605B"/>
    <w:rsid w:val="00CB7006"/>
    <w:rsid w:val="00CC0E9D"/>
    <w:rsid w:val="00CC2016"/>
    <w:rsid w:val="00CC350C"/>
    <w:rsid w:val="00CC41F5"/>
    <w:rsid w:val="00CC67B0"/>
    <w:rsid w:val="00CC76EF"/>
    <w:rsid w:val="00CD0DBC"/>
    <w:rsid w:val="00CD2876"/>
    <w:rsid w:val="00CD3B97"/>
    <w:rsid w:val="00CD400D"/>
    <w:rsid w:val="00CD6274"/>
    <w:rsid w:val="00CD74E5"/>
    <w:rsid w:val="00CE19EA"/>
    <w:rsid w:val="00CE1AEB"/>
    <w:rsid w:val="00CE6CCE"/>
    <w:rsid w:val="00CF0859"/>
    <w:rsid w:val="00CF167B"/>
    <w:rsid w:val="00CF1BC2"/>
    <w:rsid w:val="00CF3755"/>
    <w:rsid w:val="00CF4D5C"/>
    <w:rsid w:val="00CF635A"/>
    <w:rsid w:val="00CF649D"/>
    <w:rsid w:val="00CF7187"/>
    <w:rsid w:val="00CF7710"/>
    <w:rsid w:val="00D0042A"/>
    <w:rsid w:val="00D006E4"/>
    <w:rsid w:val="00D018A2"/>
    <w:rsid w:val="00D03FB6"/>
    <w:rsid w:val="00D044C2"/>
    <w:rsid w:val="00D044E4"/>
    <w:rsid w:val="00D0711E"/>
    <w:rsid w:val="00D1299D"/>
    <w:rsid w:val="00D1647B"/>
    <w:rsid w:val="00D17314"/>
    <w:rsid w:val="00D17B59"/>
    <w:rsid w:val="00D2092F"/>
    <w:rsid w:val="00D218D8"/>
    <w:rsid w:val="00D218F5"/>
    <w:rsid w:val="00D21F36"/>
    <w:rsid w:val="00D2425A"/>
    <w:rsid w:val="00D25956"/>
    <w:rsid w:val="00D25C22"/>
    <w:rsid w:val="00D26A64"/>
    <w:rsid w:val="00D2722D"/>
    <w:rsid w:val="00D3038F"/>
    <w:rsid w:val="00D30A13"/>
    <w:rsid w:val="00D35025"/>
    <w:rsid w:val="00D35D6E"/>
    <w:rsid w:val="00D35F28"/>
    <w:rsid w:val="00D36380"/>
    <w:rsid w:val="00D3700D"/>
    <w:rsid w:val="00D4154F"/>
    <w:rsid w:val="00D41644"/>
    <w:rsid w:val="00D426CA"/>
    <w:rsid w:val="00D43B1A"/>
    <w:rsid w:val="00D44F82"/>
    <w:rsid w:val="00D45A4D"/>
    <w:rsid w:val="00D4729E"/>
    <w:rsid w:val="00D47B18"/>
    <w:rsid w:val="00D50182"/>
    <w:rsid w:val="00D51772"/>
    <w:rsid w:val="00D52E87"/>
    <w:rsid w:val="00D531B2"/>
    <w:rsid w:val="00D54C18"/>
    <w:rsid w:val="00D55531"/>
    <w:rsid w:val="00D558CD"/>
    <w:rsid w:val="00D6337F"/>
    <w:rsid w:val="00D636F9"/>
    <w:rsid w:val="00D648D2"/>
    <w:rsid w:val="00D64A5F"/>
    <w:rsid w:val="00D66377"/>
    <w:rsid w:val="00D66F62"/>
    <w:rsid w:val="00D7091B"/>
    <w:rsid w:val="00D72419"/>
    <w:rsid w:val="00D727F9"/>
    <w:rsid w:val="00D72D55"/>
    <w:rsid w:val="00D736F6"/>
    <w:rsid w:val="00D7411B"/>
    <w:rsid w:val="00D74D1B"/>
    <w:rsid w:val="00D77ED8"/>
    <w:rsid w:val="00D8127C"/>
    <w:rsid w:val="00D83082"/>
    <w:rsid w:val="00D84373"/>
    <w:rsid w:val="00D84AB4"/>
    <w:rsid w:val="00D8512C"/>
    <w:rsid w:val="00D87A46"/>
    <w:rsid w:val="00D90403"/>
    <w:rsid w:val="00D9118D"/>
    <w:rsid w:val="00D917D6"/>
    <w:rsid w:val="00D96BAE"/>
    <w:rsid w:val="00D970C3"/>
    <w:rsid w:val="00D974AF"/>
    <w:rsid w:val="00D97F02"/>
    <w:rsid w:val="00D97F7A"/>
    <w:rsid w:val="00DA0222"/>
    <w:rsid w:val="00DA1972"/>
    <w:rsid w:val="00DA21D7"/>
    <w:rsid w:val="00DA3C33"/>
    <w:rsid w:val="00DA4118"/>
    <w:rsid w:val="00DA4A8B"/>
    <w:rsid w:val="00DA5464"/>
    <w:rsid w:val="00DA5F4D"/>
    <w:rsid w:val="00DA68ED"/>
    <w:rsid w:val="00DB04FC"/>
    <w:rsid w:val="00DB3C9D"/>
    <w:rsid w:val="00DB4609"/>
    <w:rsid w:val="00DB4C03"/>
    <w:rsid w:val="00DB6112"/>
    <w:rsid w:val="00DB6119"/>
    <w:rsid w:val="00DB799A"/>
    <w:rsid w:val="00DB7E46"/>
    <w:rsid w:val="00DB7EE7"/>
    <w:rsid w:val="00DC097E"/>
    <w:rsid w:val="00DC1481"/>
    <w:rsid w:val="00DC4942"/>
    <w:rsid w:val="00DC5E19"/>
    <w:rsid w:val="00DC5EE7"/>
    <w:rsid w:val="00DD093E"/>
    <w:rsid w:val="00DD135E"/>
    <w:rsid w:val="00DD16E8"/>
    <w:rsid w:val="00DD196E"/>
    <w:rsid w:val="00DD1EA9"/>
    <w:rsid w:val="00DD1FA5"/>
    <w:rsid w:val="00DD3C20"/>
    <w:rsid w:val="00DD4CC6"/>
    <w:rsid w:val="00DE019A"/>
    <w:rsid w:val="00DE14F9"/>
    <w:rsid w:val="00DE5229"/>
    <w:rsid w:val="00DE5E28"/>
    <w:rsid w:val="00DE5F9F"/>
    <w:rsid w:val="00DE62A5"/>
    <w:rsid w:val="00DE663E"/>
    <w:rsid w:val="00DE7E71"/>
    <w:rsid w:val="00DF0148"/>
    <w:rsid w:val="00DF172E"/>
    <w:rsid w:val="00DF27B5"/>
    <w:rsid w:val="00DF3116"/>
    <w:rsid w:val="00DF5BA8"/>
    <w:rsid w:val="00E00049"/>
    <w:rsid w:val="00E00CEC"/>
    <w:rsid w:val="00E01083"/>
    <w:rsid w:val="00E066CD"/>
    <w:rsid w:val="00E06778"/>
    <w:rsid w:val="00E071BE"/>
    <w:rsid w:val="00E07BE0"/>
    <w:rsid w:val="00E123C5"/>
    <w:rsid w:val="00E1288E"/>
    <w:rsid w:val="00E132FD"/>
    <w:rsid w:val="00E13987"/>
    <w:rsid w:val="00E13BA4"/>
    <w:rsid w:val="00E141DE"/>
    <w:rsid w:val="00E1492E"/>
    <w:rsid w:val="00E16591"/>
    <w:rsid w:val="00E16DA3"/>
    <w:rsid w:val="00E20CE3"/>
    <w:rsid w:val="00E20D47"/>
    <w:rsid w:val="00E22CE2"/>
    <w:rsid w:val="00E23832"/>
    <w:rsid w:val="00E279AF"/>
    <w:rsid w:val="00E32531"/>
    <w:rsid w:val="00E32EA1"/>
    <w:rsid w:val="00E34400"/>
    <w:rsid w:val="00E35BAD"/>
    <w:rsid w:val="00E365A7"/>
    <w:rsid w:val="00E36A2C"/>
    <w:rsid w:val="00E40146"/>
    <w:rsid w:val="00E40855"/>
    <w:rsid w:val="00E41A21"/>
    <w:rsid w:val="00E44D52"/>
    <w:rsid w:val="00E45132"/>
    <w:rsid w:val="00E45287"/>
    <w:rsid w:val="00E4545F"/>
    <w:rsid w:val="00E50858"/>
    <w:rsid w:val="00E50CAE"/>
    <w:rsid w:val="00E5648F"/>
    <w:rsid w:val="00E60C67"/>
    <w:rsid w:val="00E621A4"/>
    <w:rsid w:val="00E6333E"/>
    <w:rsid w:val="00E649B8"/>
    <w:rsid w:val="00E65110"/>
    <w:rsid w:val="00E66777"/>
    <w:rsid w:val="00E717C0"/>
    <w:rsid w:val="00E72A72"/>
    <w:rsid w:val="00E736D4"/>
    <w:rsid w:val="00E74C69"/>
    <w:rsid w:val="00E7505E"/>
    <w:rsid w:val="00E75C1C"/>
    <w:rsid w:val="00E812BD"/>
    <w:rsid w:val="00E8342C"/>
    <w:rsid w:val="00E8417F"/>
    <w:rsid w:val="00E84314"/>
    <w:rsid w:val="00E84B66"/>
    <w:rsid w:val="00E84C5A"/>
    <w:rsid w:val="00E855CC"/>
    <w:rsid w:val="00E86502"/>
    <w:rsid w:val="00E87AD7"/>
    <w:rsid w:val="00E87E6D"/>
    <w:rsid w:val="00E91196"/>
    <w:rsid w:val="00E915CE"/>
    <w:rsid w:val="00E915CF"/>
    <w:rsid w:val="00E928CD"/>
    <w:rsid w:val="00E93118"/>
    <w:rsid w:val="00E9353F"/>
    <w:rsid w:val="00E937B5"/>
    <w:rsid w:val="00E94033"/>
    <w:rsid w:val="00E95495"/>
    <w:rsid w:val="00E95FD5"/>
    <w:rsid w:val="00E96DDE"/>
    <w:rsid w:val="00EA19A6"/>
    <w:rsid w:val="00EA1ED6"/>
    <w:rsid w:val="00EA2FB5"/>
    <w:rsid w:val="00EA4F33"/>
    <w:rsid w:val="00EB2552"/>
    <w:rsid w:val="00EB2B87"/>
    <w:rsid w:val="00EB4D7C"/>
    <w:rsid w:val="00EB5A33"/>
    <w:rsid w:val="00EB6E82"/>
    <w:rsid w:val="00EB768D"/>
    <w:rsid w:val="00EB76D7"/>
    <w:rsid w:val="00EC0968"/>
    <w:rsid w:val="00EC142B"/>
    <w:rsid w:val="00EC2D28"/>
    <w:rsid w:val="00EC3539"/>
    <w:rsid w:val="00EC46E6"/>
    <w:rsid w:val="00EC5B98"/>
    <w:rsid w:val="00EC6E1F"/>
    <w:rsid w:val="00ED0B56"/>
    <w:rsid w:val="00ED405B"/>
    <w:rsid w:val="00ED6547"/>
    <w:rsid w:val="00EE0990"/>
    <w:rsid w:val="00EE1B65"/>
    <w:rsid w:val="00EE664D"/>
    <w:rsid w:val="00EF12D8"/>
    <w:rsid w:val="00EF27D2"/>
    <w:rsid w:val="00EF2AA5"/>
    <w:rsid w:val="00EF37DD"/>
    <w:rsid w:val="00EF3DDA"/>
    <w:rsid w:val="00EF414A"/>
    <w:rsid w:val="00EF461F"/>
    <w:rsid w:val="00EF5014"/>
    <w:rsid w:val="00EF6E99"/>
    <w:rsid w:val="00F00A47"/>
    <w:rsid w:val="00F00D74"/>
    <w:rsid w:val="00F00DA1"/>
    <w:rsid w:val="00F0124F"/>
    <w:rsid w:val="00F01975"/>
    <w:rsid w:val="00F02E63"/>
    <w:rsid w:val="00F04DE8"/>
    <w:rsid w:val="00F0637F"/>
    <w:rsid w:val="00F068D8"/>
    <w:rsid w:val="00F06B82"/>
    <w:rsid w:val="00F072C9"/>
    <w:rsid w:val="00F10E8E"/>
    <w:rsid w:val="00F11591"/>
    <w:rsid w:val="00F11853"/>
    <w:rsid w:val="00F13188"/>
    <w:rsid w:val="00F13423"/>
    <w:rsid w:val="00F137B2"/>
    <w:rsid w:val="00F137ED"/>
    <w:rsid w:val="00F16A53"/>
    <w:rsid w:val="00F20CB6"/>
    <w:rsid w:val="00F20D31"/>
    <w:rsid w:val="00F226D8"/>
    <w:rsid w:val="00F22AA2"/>
    <w:rsid w:val="00F235B4"/>
    <w:rsid w:val="00F25D9C"/>
    <w:rsid w:val="00F26209"/>
    <w:rsid w:val="00F2687D"/>
    <w:rsid w:val="00F27C3F"/>
    <w:rsid w:val="00F31497"/>
    <w:rsid w:val="00F323D8"/>
    <w:rsid w:val="00F32B00"/>
    <w:rsid w:val="00F3331C"/>
    <w:rsid w:val="00F34AC5"/>
    <w:rsid w:val="00F34DF6"/>
    <w:rsid w:val="00F35265"/>
    <w:rsid w:val="00F40277"/>
    <w:rsid w:val="00F40509"/>
    <w:rsid w:val="00F40EEF"/>
    <w:rsid w:val="00F428F2"/>
    <w:rsid w:val="00F43E2B"/>
    <w:rsid w:val="00F44417"/>
    <w:rsid w:val="00F4532A"/>
    <w:rsid w:val="00F4775A"/>
    <w:rsid w:val="00F51511"/>
    <w:rsid w:val="00F516CF"/>
    <w:rsid w:val="00F54326"/>
    <w:rsid w:val="00F54463"/>
    <w:rsid w:val="00F55A51"/>
    <w:rsid w:val="00F56A8D"/>
    <w:rsid w:val="00F57E0A"/>
    <w:rsid w:val="00F602F0"/>
    <w:rsid w:val="00F60CE6"/>
    <w:rsid w:val="00F63A03"/>
    <w:rsid w:val="00F677DB"/>
    <w:rsid w:val="00F71C4B"/>
    <w:rsid w:val="00F73C2A"/>
    <w:rsid w:val="00F75A06"/>
    <w:rsid w:val="00F76751"/>
    <w:rsid w:val="00F77D14"/>
    <w:rsid w:val="00F80D5D"/>
    <w:rsid w:val="00F825BF"/>
    <w:rsid w:val="00F82A69"/>
    <w:rsid w:val="00F831CD"/>
    <w:rsid w:val="00F832F2"/>
    <w:rsid w:val="00F8394B"/>
    <w:rsid w:val="00F84301"/>
    <w:rsid w:val="00F86E66"/>
    <w:rsid w:val="00F87DBC"/>
    <w:rsid w:val="00F93697"/>
    <w:rsid w:val="00F944D7"/>
    <w:rsid w:val="00F95704"/>
    <w:rsid w:val="00F967AD"/>
    <w:rsid w:val="00FA032D"/>
    <w:rsid w:val="00FA05D7"/>
    <w:rsid w:val="00FA0778"/>
    <w:rsid w:val="00FA1906"/>
    <w:rsid w:val="00FA5390"/>
    <w:rsid w:val="00FA6E8C"/>
    <w:rsid w:val="00FA774D"/>
    <w:rsid w:val="00FB0069"/>
    <w:rsid w:val="00FB0E62"/>
    <w:rsid w:val="00FB28CB"/>
    <w:rsid w:val="00FB41BD"/>
    <w:rsid w:val="00FB6CC2"/>
    <w:rsid w:val="00FC1A1D"/>
    <w:rsid w:val="00FC20BD"/>
    <w:rsid w:val="00FC7B04"/>
    <w:rsid w:val="00FD0178"/>
    <w:rsid w:val="00FD0BD7"/>
    <w:rsid w:val="00FD1591"/>
    <w:rsid w:val="00FD4B04"/>
    <w:rsid w:val="00FD4DA6"/>
    <w:rsid w:val="00FD5AEA"/>
    <w:rsid w:val="00FE0226"/>
    <w:rsid w:val="00FE114C"/>
    <w:rsid w:val="00FE3C3B"/>
    <w:rsid w:val="00FE4CFB"/>
    <w:rsid w:val="00FE7F85"/>
    <w:rsid w:val="00FF0B9E"/>
    <w:rsid w:val="00FF1486"/>
    <w:rsid w:val="00FF1A7B"/>
    <w:rsid w:val="00FF32C2"/>
    <w:rsid w:val="00FF6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671902BA"/>
  <w15:chartTrackingRefBased/>
  <w15:docId w15:val="{56D11F41-5A39-45BF-8FC4-9CCDBD7D5C7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3D"/>
    <w:pPr>
      <w:spacing w:before="6pt"/>
      <w:jc w:val="both"/>
    </w:pPr>
    <w:rPr>
      <w:rFonts w:ascii="Arial" w:eastAsia="Times New Roman" w:hAnsi="Arial"/>
      <w:sz w:val="22"/>
      <w:lang w:val="es-ES_tradnl"/>
    </w:rPr>
  </w:style>
  <w:style w:type="paragraph" w:styleId="Ttulo1">
    <w:name w:val="heading 1"/>
    <w:basedOn w:val="Normal"/>
    <w:next w:val="ndice1"/>
    <w:qFormat/>
    <w:rsid w:val="002F71E4"/>
    <w:pPr>
      <w:keepNext/>
      <w:numPr>
        <w:numId w:val="1"/>
      </w:numPr>
      <w:pBdr>
        <w:bottom w:val="single" w:sz="4" w:space="1" w:color="auto"/>
      </w:pBdr>
      <w:spacing w:before="24pt"/>
      <w:outlineLvl w:val="0"/>
    </w:pPr>
    <w:rPr>
      <w:rFonts w:cs="Arial"/>
      <w:b/>
      <w:bCs/>
      <w:kern w:val="32"/>
      <w:sz w:val="26"/>
      <w:szCs w:val="32"/>
    </w:rPr>
  </w:style>
  <w:style w:type="paragraph" w:styleId="Ttulo2">
    <w:name w:val="heading 2"/>
    <w:basedOn w:val="Normal"/>
    <w:next w:val="ndice2"/>
    <w:qFormat/>
    <w:rsid w:val="0067633B"/>
    <w:pPr>
      <w:keepNext/>
      <w:numPr>
        <w:ilvl w:val="1"/>
        <w:numId w:val="1"/>
      </w:numPr>
      <w:tabs>
        <w:tab w:val="start" w:pos="28.90pt"/>
      </w:tabs>
      <w:spacing w:before="18pt"/>
      <w:outlineLvl w:val="1"/>
    </w:pPr>
    <w:rPr>
      <w:rFonts w:cs="Arial"/>
      <w:b/>
      <w:bCs/>
      <w:iCs/>
      <w:szCs w:val="28"/>
      <w:u w:val="single"/>
      <w:lang w:eastAsia="es-ES_tradnl"/>
    </w:rPr>
  </w:style>
  <w:style w:type="paragraph" w:styleId="Ttulo3">
    <w:name w:val="heading 3"/>
    <w:aliases w:val="T3,H3,Título 3 Car2,Título 3 Car1 Car,H3 Car Car,T3 Car Car,Título 3 Car Car Car,Título 3 Car1 Car Car Car1,Título 3 Car Car Car Car Car1,Título 3 Car Car1 Car Car Car Car Car Car,Título 3 Car1 Car Car1 Car Car Car Car Car Car"/>
    <w:basedOn w:val="Normal"/>
    <w:next w:val="ndice3"/>
    <w:link w:val="Ttulo3Car"/>
    <w:qFormat/>
    <w:rsid w:val="00850DFF"/>
    <w:pPr>
      <w:keepNext/>
      <w:numPr>
        <w:ilvl w:val="2"/>
        <w:numId w:val="1"/>
      </w:numPr>
      <w:spacing w:before="12pt"/>
      <w:outlineLvl w:val="2"/>
    </w:pPr>
    <w:rPr>
      <w:b/>
    </w:rPr>
  </w:style>
  <w:style w:type="paragraph" w:styleId="Ttulo4">
    <w:name w:val="heading 4"/>
    <w:basedOn w:val="Normal"/>
    <w:next w:val="ndice4"/>
    <w:qFormat/>
    <w:rsid w:val="007D6F62"/>
    <w:pPr>
      <w:keepNext/>
      <w:numPr>
        <w:ilvl w:val="3"/>
        <w:numId w:val="1"/>
      </w:numPr>
      <w:spacing w:before="12pt" w:after="3pt"/>
      <w:outlineLvl w:val="3"/>
    </w:pPr>
    <w:rPr>
      <w:bCs/>
      <w:szCs w:val="28"/>
      <w:u w:val="single"/>
    </w:rPr>
  </w:style>
  <w:style w:type="paragraph" w:styleId="Ttulo5">
    <w:name w:val="heading 5"/>
    <w:basedOn w:val="Normal"/>
    <w:next w:val="Normal"/>
    <w:qFormat/>
    <w:rsid w:val="00E20CE3"/>
    <w:pPr>
      <w:numPr>
        <w:ilvl w:val="4"/>
        <w:numId w:val="1"/>
      </w:numPr>
      <w:spacing w:before="12pt" w:after="3pt"/>
      <w:outlineLvl w:val="4"/>
    </w:pPr>
    <w:rPr>
      <w:b/>
      <w:bCs/>
      <w:i/>
      <w:iCs/>
      <w:sz w:val="26"/>
      <w:szCs w:val="26"/>
    </w:rPr>
  </w:style>
  <w:style w:type="paragraph" w:styleId="Ttulo6">
    <w:name w:val="heading 6"/>
    <w:basedOn w:val="Normal"/>
    <w:next w:val="Normal"/>
    <w:qFormat/>
    <w:rsid w:val="00E20CE3"/>
    <w:pPr>
      <w:numPr>
        <w:ilvl w:val="5"/>
        <w:numId w:val="1"/>
      </w:numPr>
      <w:spacing w:before="12pt" w:after="3pt"/>
      <w:outlineLvl w:val="5"/>
    </w:pPr>
    <w:rPr>
      <w:rFonts w:ascii="Times New Roman" w:hAnsi="Times New Roman"/>
      <w:b/>
      <w:bCs/>
      <w:szCs w:val="22"/>
    </w:rPr>
  </w:style>
  <w:style w:type="paragraph" w:styleId="Ttulo7">
    <w:name w:val="heading 7"/>
    <w:basedOn w:val="Normal"/>
    <w:next w:val="Normal"/>
    <w:qFormat/>
    <w:rsid w:val="00E20CE3"/>
    <w:pPr>
      <w:numPr>
        <w:ilvl w:val="6"/>
        <w:numId w:val="1"/>
      </w:numPr>
      <w:spacing w:before="12pt" w:after="3pt"/>
      <w:outlineLvl w:val="6"/>
    </w:pPr>
    <w:rPr>
      <w:szCs w:val="24"/>
      <w:lang w:val="es-ES" w:eastAsia="es-ES_tradnl"/>
    </w:rPr>
  </w:style>
  <w:style w:type="paragraph" w:styleId="Ttulo8">
    <w:name w:val="heading 8"/>
    <w:basedOn w:val="Normal"/>
    <w:next w:val="Normal"/>
    <w:qFormat/>
    <w:rsid w:val="00E20CE3"/>
    <w:pPr>
      <w:numPr>
        <w:ilvl w:val="7"/>
        <w:numId w:val="1"/>
      </w:numPr>
      <w:spacing w:before="12pt" w:after="3pt"/>
      <w:outlineLvl w:val="7"/>
    </w:pPr>
    <w:rPr>
      <w:rFonts w:ascii="Times New Roman" w:hAnsi="Times New Roman"/>
      <w:i/>
      <w:iCs/>
      <w:sz w:val="24"/>
      <w:szCs w:val="24"/>
    </w:rPr>
  </w:style>
  <w:style w:type="paragraph" w:styleId="Ttulo9">
    <w:name w:val="heading 9"/>
    <w:basedOn w:val="Normal"/>
    <w:next w:val="Normal"/>
    <w:qFormat/>
    <w:rsid w:val="00E20CE3"/>
    <w:pPr>
      <w:numPr>
        <w:ilvl w:val="8"/>
        <w:numId w:val="1"/>
      </w:numPr>
      <w:spacing w:before="12pt" w:after="3pt"/>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Encabezado">
    <w:name w:val="header"/>
    <w:basedOn w:val="Normal"/>
    <w:pPr>
      <w:tabs>
        <w:tab w:val="center" w:pos="212.60pt"/>
        <w:tab w:val="end" w:pos="425.20pt"/>
      </w:tabs>
    </w:pPr>
  </w:style>
  <w:style w:type="paragraph" w:styleId="Piedepgina">
    <w:name w:val="footer"/>
    <w:aliases w:val="pie de página"/>
    <w:basedOn w:val="Normal"/>
    <w:link w:val="PiedepginaCar"/>
    <w:uiPriority w:val="99"/>
    <w:rsid w:val="00BA70D5"/>
    <w:pPr>
      <w:tabs>
        <w:tab w:val="center" w:pos="212.60pt"/>
        <w:tab w:val="end" w:pos="425.20pt"/>
      </w:tabs>
      <w:spacing w:before="0pt"/>
    </w:pPr>
  </w:style>
  <w:style w:type="paragraph" w:styleId="Sangradetextonormal">
    <w:name w:val="Body Text Indent"/>
    <w:basedOn w:val="Normal"/>
    <w:pPr>
      <w:ind w:start="-23.65pt"/>
    </w:pPr>
  </w:style>
  <w:style w:type="paragraph" w:styleId="Textoindependiente3">
    <w:name w:val="Body Text 3"/>
    <w:basedOn w:val="Normal"/>
    <w:rsid w:val="002725B1"/>
    <w:pPr>
      <w:spacing w:before="0pt" w:after="6pt"/>
      <w:jc w:val="start"/>
    </w:pPr>
    <w:rPr>
      <w:rFonts w:ascii="Times New Roman" w:hAnsi="Times New Roman"/>
      <w:sz w:val="16"/>
      <w:szCs w:val="16"/>
    </w:rPr>
  </w:style>
  <w:style w:type="character" w:styleId="Refdenotaalpie">
    <w:name w:val="footnote reference"/>
    <w:semiHidden/>
    <w:rsid w:val="002725B1"/>
    <w:rPr>
      <w:vertAlign w:val="superscript"/>
    </w:rPr>
  </w:style>
  <w:style w:type="paragraph" w:styleId="Textonotapie">
    <w:name w:val="footnote text"/>
    <w:basedOn w:val="Normal"/>
    <w:semiHidden/>
    <w:rsid w:val="002725B1"/>
    <w:pPr>
      <w:spacing w:before="0pt" w:after="6pt"/>
      <w:ind w:firstLine="28.35pt"/>
    </w:pPr>
    <w:rPr>
      <w:rFonts w:ascii="Times New Roman" w:hAnsi="Times New Roman"/>
      <w:sz w:val="20"/>
      <w:lang w:val="es-ES"/>
    </w:rPr>
  </w:style>
  <w:style w:type="character" w:styleId="Nmerodepgina">
    <w:name w:val="page number"/>
    <w:basedOn w:val="Fuentedeprrafopredeter"/>
    <w:rsid w:val="006E08E6"/>
  </w:style>
  <w:style w:type="paragraph" w:styleId="Textoindependiente">
    <w:name w:val="Body Text"/>
    <w:basedOn w:val="Normal"/>
    <w:rsid w:val="00C564CA"/>
    <w:pPr>
      <w:pBdr>
        <w:bottom w:val="single" w:sz="4" w:space="1" w:color="auto"/>
      </w:pBdr>
      <w:spacing w:after="6pt"/>
      <w:jc w:val="center"/>
    </w:pPr>
    <w:rPr>
      <w:b/>
      <w:sz w:val="26"/>
    </w:rPr>
  </w:style>
  <w:style w:type="paragraph" w:styleId="Textoindependiente2">
    <w:name w:val="Body Text 2"/>
    <w:basedOn w:val="Normal"/>
    <w:rsid w:val="0082564C"/>
    <w:pPr>
      <w:spacing w:after="6pt" w:line="24pt" w:lineRule="auto"/>
    </w:pPr>
  </w:style>
  <w:style w:type="character" w:styleId="Hipervnculo">
    <w:name w:val="Hyperlink"/>
    <w:uiPriority w:val="99"/>
    <w:rsid w:val="00916B9D"/>
    <w:rPr>
      <w:color w:val="0000FF"/>
      <w:u w:val="single"/>
    </w:rPr>
  </w:style>
  <w:style w:type="paragraph" w:styleId="Sangra2detindependiente">
    <w:name w:val="Body Text Indent 2"/>
    <w:basedOn w:val="Normal"/>
    <w:rsid w:val="00F35265"/>
    <w:pPr>
      <w:spacing w:after="6pt" w:line="24pt" w:lineRule="auto"/>
      <w:ind w:start="14.15pt"/>
    </w:pPr>
  </w:style>
  <w:style w:type="paragraph" w:styleId="Encabezadodenota">
    <w:name w:val="Note Heading"/>
    <w:basedOn w:val="Normal"/>
    <w:next w:val="Normal"/>
    <w:rsid w:val="00041A35"/>
  </w:style>
  <w:style w:type="paragraph" w:customStyle="1" w:styleId="CarCarCar1CarCarCarCar">
    <w:name w:val="Car Car Car1 Car Car Car Car"/>
    <w:basedOn w:val="Normal"/>
    <w:rsid w:val="00A979B3"/>
    <w:pPr>
      <w:spacing w:after="8pt" w:line="12pt" w:lineRule="exact"/>
    </w:pPr>
    <w:rPr>
      <w:rFonts w:ascii="Tahoma" w:hAnsi="Tahoma"/>
      <w:sz w:val="18"/>
      <w:szCs w:val="6"/>
      <w:lang w:val="en-US" w:eastAsia="en-US"/>
    </w:rPr>
  </w:style>
  <w:style w:type="paragraph" w:styleId="Textosinformato">
    <w:name w:val="Plain Text"/>
    <w:basedOn w:val="Normal"/>
    <w:rsid w:val="00A979B3"/>
    <w:rPr>
      <w:rFonts w:ascii="Courier New" w:hAnsi="Courier New" w:cs="Courier New"/>
      <w:sz w:val="20"/>
      <w:lang w:val="es-ES"/>
    </w:rPr>
  </w:style>
  <w:style w:type="paragraph" w:styleId="TDC1">
    <w:name w:val="toc 1"/>
    <w:basedOn w:val="Normal"/>
    <w:next w:val="Normal"/>
    <w:autoRedefine/>
    <w:uiPriority w:val="39"/>
    <w:rsid w:val="007D6F92"/>
    <w:pPr>
      <w:tabs>
        <w:tab w:val="start" w:pos="22pt"/>
        <w:tab w:val="end" w:leader="dot" w:pos="472.85pt"/>
      </w:tabs>
      <w:spacing w:before="12pt"/>
    </w:pPr>
    <w:rPr>
      <w:rFonts w:ascii="Calibri" w:hAnsi="Calibri" w:cs="Calibri"/>
      <w:b/>
      <w:noProof/>
    </w:rPr>
  </w:style>
  <w:style w:type="paragraph" w:styleId="ndice1">
    <w:name w:val="index 1"/>
    <w:basedOn w:val="Normal"/>
    <w:next w:val="Normal"/>
    <w:autoRedefine/>
    <w:semiHidden/>
    <w:rsid w:val="00041A35"/>
    <w:pPr>
      <w:ind w:start="11pt" w:hanging="11pt"/>
    </w:pPr>
  </w:style>
  <w:style w:type="paragraph" w:styleId="ndice2">
    <w:name w:val="index 2"/>
    <w:basedOn w:val="Normal"/>
    <w:next w:val="Normal"/>
    <w:autoRedefine/>
    <w:semiHidden/>
    <w:rsid w:val="00041A35"/>
    <w:pPr>
      <w:ind w:start="22pt" w:hanging="11pt"/>
    </w:pPr>
  </w:style>
  <w:style w:type="paragraph" w:styleId="TDC2">
    <w:name w:val="toc 2"/>
    <w:basedOn w:val="Normal"/>
    <w:next w:val="Normal"/>
    <w:autoRedefine/>
    <w:uiPriority w:val="39"/>
    <w:rsid w:val="00850DFF"/>
    <w:pPr>
      <w:tabs>
        <w:tab w:val="start" w:pos="56.70pt"/>
        <w:tab w:val="start" w:pos="99.25pt"/>
        <w:tab w:val="end" w:leader="dot" w:pos="472.85pt"/>
      </w:tabs>
      <w:spacing w:before="3pt"/>
      <w:ind w:start="49.60pt" w:end="17pt" w:hanging="21.25pt"/>
    </w:pPr>
  </w:style>
  <w:style w:type="paragraph" w:styleId="TDC3">
    <w:name w:val="toc 3"/>
    <w:basedOn w:val="Normal"/>
    <w:next w:val="Normal"/>
    <w:autoRedefine/>
    <w:uiPriority w:val="39"/>
    <w:rsid w:val="0097665D"/>
    <w:pPr>
      <w:tabs>
        <w:tab w:val="start" w:pos="99.25pt"/>
        <w:tab w:val="end" w:leader="dot" w:pos="472.85pt"/>
      </w:tabs>
      <w:spacing w:before="0pt"/>
      <w:ind w:start="99.25pt" w:end="14.20pt" w:hanging="35.45pt"/>
    </w:pPr>
    <w:rPr>
      <w:rFonts w:ascii="Calibri" w:hAnsi="Calibri" w:cs="Calibri"/>
      <w:noProof/>
    </w:rPr>
  </w:style>
  <w:style w:type="paragraph" w:styleId="ndice3">
    <w:name w:val="index 3"/>
    <w:basedOn w:val="Normal"/>
    <w:next w:val="Normal"/>
    <w:autoRedefine/>
    <w:semiHidden/>
    <w:rsid w:val="00E20CE3"/>
    <w:pPr>
      <w:ind w:start="33pt" w:hanging="11pt"/>
    </w:pPr>
  </w:style>
  <w:style w:type="paragraph" w:styleId="Ttulo">
    <w:name w:val="Title"/>
    <w:basedOn w:val="Normal"/>
    <w:qFormat/>
    <w:rsid w:val="000F523F"/>
    <w:pPr>
      <w:pBdr>
        <w:bottom w:val="single" w:sz="4" w:space="1" w:color="auto"/>
      </w:pBdr>
      <w:spacing w:before="12pt" w:after="3pt"/>
      <w:jc w:val="center"/>
    </w:pPr>
    <w:rPr>
      <w:rFonts w:cs="Arial"/>
      <w:b/>
      <w:bCs/>
      <w:kern w:val="28"/>
      <w:sz w:val="26"/>
      <w:szCs w:val="32"/>
    </w:rPr>
  </w:style>
  <w:style w:type="paragraph" w:styleId="ndice4">
    <w:name w:val="index 4"/>
    <w:basedOn w:val="Normal"/>
    <w:next w:val="Normal"/>
    <w:autoRedefine/>
    <w:semiHidden/>
    <w:rsid w:val="007D6F62"/>
    <w:pPr>
      <w:ind w:start="44pt" w:hanging="11pt"/>
    </w:pPr>
  </w:style>
  <w:style w:type="paragraph" w:styleId="Mapadeldocumento">
    <w:name w:val="Document Map"/>
    <w:basedOn w:val="Normal"/>
    <w:semiHidden/>
    <w:rsid w:val="000F523F"/>
    <w:pPr>
      <w:shd w:val="clear" w:color="auto" w:fill="000080"/>
    </w:pPr>
    <w:rPr>
      <w:rFonts w:ascii="Tahoma" w:hAnsi="Tahoma" w:cs="Tahoma"/>
      <w:sz w:val="20"/>
    </w:rPr>
  </w:style>
  <w:style w:type="paragraph" w:customStyle="1" w:styleId="EstiloTtulo2Azul">
    <w:name w:val="Estilo Título 2 + Azul"/>
    <w:basedOn w:val="Ttulo2"/>
    <w:rsid w:val="00850DFF"/>
    <w:rPr>
      <w:iCs w:val="0"/>
      <w:color w:val="0000FF"/>
    </w:rPr>
  </w:style>
  <w:style w:type="numbering" w:customStyle="1" w:styleId="EstiloConvietas">
    <w:name w:val="Estilo Con viñetas"/>
    <w:basedOn w:val="Sinlista"/>
    <w:rsid w:val="00176506"/>
    <w:pPr>
      <w:numPr>
        <w:numId w:val="3"/>
      </w:numPr>
    </w:pPr>
  </w:style>
  <w:style w:type="numbering" w:customStyle="1" w:styleId="EstiloConvietas1">
    <w:name w:val="Estilo Con viñetas1"/>
    <w:basedOn w:val="Sinlista"/>
    <w:rsid w:val="00176506"/>
    <w:pPr>
      <w:numPr>
        <w:numId w:val="4"/>
      </w:numPr>
    </w:pPr>
  </w:style>
  <w:style w:type="table" w:styleId="Tablaconcuadrcula">
    <w:name w:val="Table Grid"/>
    <w:basedOn w:val="Tablanormal"/>
    <w:rsid w:val="002E0A64"/>
    <w:pPr>
      <w:spacing w:before="6pt"/>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Textodeglobo">
    <w:name w:val="Balloon Text"/>
    <w:basedOn w:val="Normal"/>
    <w:link w:val="TextodegloboCar"/>
    <w:rsid w:val="00436D68"/>
    <w:pPr>
      <w:spacing w:before="0pt"/>
    </w:pPr>
    <w:rPr>
      <w:rFonts w:ascii="Tahoma" w:hAnsi="Tahoma" w:cs="Tahoma"/>
      <w:sz w:val="16"/>
      <w:szCs w:val="16"/>
    </w:rPr>
  </w:style>
  <w:style w:type="character" w:customStyle="1" w:styleId="TextodegloboCar">
    <w:name w:val="Texto de globo Car"/>
    <w:link w:val="Textodeglobo"/>
    <w:rsid w:val="00436D68"/>
    <w:rPr>
      <w:rFonts w:ascii="Tahoma" w:eastAsia="Times New Roman" w:hAnsi="Tahoma" w:cs="Tahoma"/>
      <w:sz w:val="16"/>
      <w:szCs w:val="16"/>
      <w:lang w:val="es-ES_tradnl"/>
    </w:rPr>
  </w:style>
  <w:style w:type="paragraph" w:styleId="Prrafodelista">
    <w:name w:val="List Paragraph"/>
    <w:basedOn w:val="Normal"/>
    <w:link w:val="PrrafodelistaCar"/>
    <w:uiPriority w:val="34"/>
    <w:qFormat/>
    <w:rsid w:val="002D7BFD"/>
    <w:pPr>
      <w:spacing w:before="0pt"/>
      <w:ind w:start="35.40pt"/>
      <w:jc w:val="start"/>
    </w:pPr>
    <w:rPr>
      <w:rFonts w:ascii="Times New Roman" w:hAnsi="Times New Roman"/>
      <w:sz w:val="20"/>
      <w:lang w:eastAsia="en-US"/>
    </w:rPr>
  </w:style>
  <w:style w:type="character" w:customStyle="1" w:styleId="PrrafodelistaCar">
    <w:name w:val="Párrafo de lista Car"/>
    <w:link w:val="Prrafodelista"/>
    <w:uiPriority w:val="34"/>
    <w:rsid w:val="002D7BFD"/>
    <w:rPr>
      <w:rFonts w:ascii="Times New Roman" w:eastAsia="Times New Roman" w:hAnsi="Times New Roman"/>
      <w:lang w:val="es-ES_tradnl" w:eastAsia="en-US"/>
    </w:rPr>
  </w:style>
  <w:style w:type="character" w:customStyle="1" w:styleId="PiedepginaCar">
    <w:name w:val="Pie de página Car"/>
    <w:aliases w:val="pie de página Car"/>
    <w:link w:val="Piedepgina"/>
    <w:uiPriority w:val="99"/>
    <w:rsid w:val="00232119"/>
    <w:rPr>
      <w:rFonts w:ascii="Arial" w:eastAsia="Times New Roman" w:hAnsi="Arial"/>
      <w:sz w:val="22"/>
      <w:lang w:val="es-ES_tradnl"/>
    </w:rPr>
  </w:style>
  <w:style w:type="character" w:customStyle="1" w:styleId="Ttulo3Car">
    <w:name w:val="Título 3 Car"/>
    <w:aliases w:val="T3 Car,H3 Car,Título 3 Car2 Car,Título 3 Car1 Car Car,H3 Car Car Car,T3 Car Car Car,Título 3 Car Car Car Car,Título 3 Car1 Car Car Car1 Car,Título 3 Car Car Car Car Car1 Car,Título 3 Car Car1 Car Car Car Car Car Car Car"/>
    <w:link w:val="Ttulo3"/>
    <w:rsid w:val="00EB6E82"/>
    <w:rPr>
      <w:rFonts w:ascii="Arial" w:eastAsia="Times New Roman" w:hAnsi="Arial"/>
      <w:b/>
      <w:sz w:val="22"/>
      <w:lang w:val="es-ES_tradnl"/>
    </w:rPr>
  </w:style>
  <w:style w:type="character" w:styleId="Refdecomentario">
    <w:name w:val="annotation reference"/>
    <w:rsid w:val="00FA032D"/>
    <w:rPr>
      <w:sz w:val="16"/>
      <w:szCs w:val="16"/>
    </w:rPr>
  </w:style>
  <w:style w:type="paragraph" w:styleId="Textocomentario">
    <w:name w:val="annotation text"/>
    <w:basedOn w:val="Normal"/>
    <w:link w:val="TextocomentarioCar"/>
    <w:rsid w:val="00FA032D"/>
    <w:rPr>
      <w:sz w:val="20"/>
    </w:rPr>
  </w:style>
  <w:style w:type="character" w:customStyle="1" w:styleId="TextocomentarioCar">
    <w:name w:val="Texto comentario Car"/>
    <w:link w:val="Textocomentario"/>
    <w:rsid w:val="00FA032D"/>
    <w:rPr>
      <w:rFonts w:ascii="Arial" w:eastAsia="Times New Roman" w:hAnsi="Arial"/>
      <w:lang w:val="es-ES_tradnl" w:eastAsia="es-ES"/>
    </w:rPr>
  </w:style>
  <w:style w:type="paragraph" w:styleId="Asuntodelcomentario">
    <w:name w:val="annotation subject"/>
    <w:basedOn w:val="Textocomentario"/>
    <w:next w:val="Textocomentario"/>
    <w:link w:val="AsuntodelcomentarioCar"/>
    <w:rsid w:val="00FA032D"/>
    <w:rPr>
      <w:b/>
      <w:bCs/>
    </w:rPr>
  </w:style>
  <w:style w:type="character" w:customStyle="1" w:styleId="AsuntodelcomentarioCar">
    <w:name w:val="Asunto del comentario Car"/>
    <w:link w:val="Asuntodelcomentario"/>
    <w:rsid w:val="00FA032D"/>
    <w:rPr>
      <w:rFonts w:ascii="Arial" w:eastAsia="Times New Roman" w:hAnsi="Arial"/>
      <w:b/>
      <w:bCs/>
      <w:lang w:val="es-ES_tradnl" w:eastAsia="es-ES"/>
    </w:rPr>
  </w:style>
  <w:style w:type="paragraph" w:styleId="TtuloTDC">
    <w:name w:val="TOC Heading"/>
    <w:basedOn w:val="Ttulo1"/>
    <w:next w:val="Normal"/>
    <w:uiPriority w:val="39"/>
    <w:unhideWhenUsed/>
    <w:qFormat/>
    <w:rsid w:val="00A704EC"/>
    <w:pPr>
      <w:keepLines/>
      <w:numPr>
        <w:numId w:val="0"/>
      </w:numPr>
      <w:pBdr>
        <w:bottom w:val="none" w:sz="0" w:space="0" w:color="auto"/>
      </w:pBdr>
      <w:spacing w:before="12pt" w:line="12.95pt" w:lineRule="auto"/>
      <w:jc w:val="start"/>
      <w:outlineLvl w:val="9"/>
    </w:pPr>
    <w:rPr>
      <w:rFonts w:asciiTheme="majorHAnsi" w:eastAsiaTheme="majorEastAsia" w:hAnsiTheme="majorHAnsi" w:cstheme="majorBidi"/>
      <w:b w:val="0"/>
      <w:bCs w:val="0"/>
      <w:color w:val="2E74B5" w:themeColor="accent1" w:themeShade="BF"/>
      <w:kern w:val="0"/>
      <w:sz w:val="32"/>
      <w:lang w:val="es-E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75687963">
      <w:bodyDiv w:val="1"/>
      <w:marLeft w:val="0pt"/>
      <w:marRight w:val="0pt"/>
      <w:marTop w:val="0pt"/>
      <w:marBottom w:val="0pt"/>
      <w:divBdr>
        <w:top w:val="none" w:sz="0" w:space="0" w:color="auto"/>
        <w:left w:val="none" w:sz="0" w:space="0" w:color="auto"/>
        <w:bottom w:val="none" w:sz="0" w:space="0" w:color="auto"/>
        <w:right w:val="none" w:sz="0" w:space="0" w:color="auto"/>
      </w:divBdr>
    </w:div>
    <w:div w:id="718893736">
      <w:bodyDiv w:val="1"/>
      <w:marLeft w:val="0pt"/>
      <w:marRight w:val="0pt"/>
      <w:marTop w:val="0pt"/>
      <w:marBottom w:val="0pt"/>
      <w:divBdr>
        <w:top w:val="none" w:sz="0" w:space="0" w:color="auto"/>
        <w:left w:val="none" w:sz="0" w:space="0" w:color="auto"/>
        <w:bottom w:val="none" w:sz="0" w:space="0" w:color="auto"/>
        <w:right w:val="none" w:sz="0" w:space="0" w:color="auto"/>
      </w:divBdr>
    </w:div>
    <w:div w:id="723217930">
      <w:bodyDiv w:val="1"/>
      <w:marLeft w:val="0pt"/>
      <w:marRight w:val="0pt"/>
      <w:marTop w:val="0pt"/>
      <w:marBottom w:val="0pt"/>
      <w:divBdr>
        <w:top w:val="none" w:sz="0" w:space="0" w:color="auto"/>
        <w:left w:val="none" w:sz="0" w:space="0" w:color="auto"/>
        <w:bottom w:val="none" w:sz="0" w:space="0" w:color="auto"/>
        <w:right w:val="none" w:sz="0" w:space="0" w:color="auto"/>
      </w:divBdr>
    </w:div>
    <w:div w:id="1113288499">
      <w:bodyDiv w:val="1"/>
      <w:marLeft w:val="0pt"/>
      <w:marRight w:val="0pt"/>
      <w:marTop w:val="0pt"/>
      <w:marBottom w:val="0pt"/>
      <w:divBdr>
        <w:top w:val="none" w:sz="0" w:space="0" w:color="auto"/>
        <w:left w:val="none" w:sz="0" w:space="0" w:color="auto"/>
        <w:bottom w:val="none" w:sz="0" w:space="0" w:color="auto"/>
        <w:right w:val="none" w:sz="0" w:space="0" w:color="auto"/>
      </w:divBdr>
    </w:div>
    <w:div w:id="1194151101">
      <w:bodyDiv w:val="1"/>
      <w:marLeft w:val="0pt"/>
      <w:marRight w:val="0pt"/>
      <w:marTop w:val="0pt"/>
      <w:marBottom w:val="0pt"/>
      <w:divBdr>
        <w:top w:val="none" w:sz="0" w:space="0" w:color="auto"/>
        <w:left w:val="none" w:sz="0" w:space="0" w:color="auto"/>
        <w:bottom w:val="none" w:sz="0" w:space="0" w:color="auto"/>
        <w:right w:val="none" w:sz="0" w:space="0" w:color="auto"/>
      </w:divBdr>
    </w:div>
    <w:div w:id="1887907908">
      <w:bodyDiv w:val="1"/>
      <w:marLeft w:val="0pt"/>
      <w:marRight w:val="0pt"/>
      <w:marTop w:val="0pt"/>
      <w:marBottom w:val="0pt"/>
      <w:divBdr>
        <w:top w:val="none" w:sz="0" w:space="0" w:color="auto"/>
        <w:left w:val="none" w:sz="0" w:space="0" w:color="auto"/>
        <w:bottom w:val="none" w:sz="0" w:space="0" w:color="auto"/>
        <w:right w:val="none" w:sz="0" w:space="0" w:color="auto"/>
      </w:divBdr>
    </w:div>
    <w:div w:id="193975061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2.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header2.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946B05989A274BBBE9BD9C4F1D51F6" ma:contentTypeVersion="12" ma:contentTypeDescription="Crear nuevo documento." ma:contentTypeScope="" ma:versionID="6ebbde39c7e94ef588adf0e3ca97a500">
  <xsd:schema xmlns:xsd="http://www.w3.org/2001/XMLSchema" xmlns:xs="http://www.w3.org/2001/XMLSchema" xmlns:p="http://schemas.microsoft.com/office/2006/metadata/properties" xmlns:ns2="ed604f76-c1a8-4158-8dd7-301ffbc79623" xmlns:ns3="61157a45-557c-4d68-937d-8c8782f2bc58" targetNamespace="http://schemas.microsoft.com/office/2006/metadata/properties" ma:root="true" ma:fieldsID="9a9ee89a6a71e4f75410b5f7e0891140" ns2:_="" ns3:_="">
    <xsd:import namespace="ed604f76-c1a8-4158-8dd7-301ffbc79623"/>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04f76-c1a8-4158-8dd7-301ffbc79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3C9798F-A98F-49D1-825E-9D76E874209F}">
  <ds:schemaRefs>
    <ds:schemaRef ds:uri="http://schemas.microsoft.com/sharepoint/v3/contenttype/forms"/>
  </ds:schemaRefs>
</ds:datastoreItem>
</file>

<file path=customXml/itemProps2.xml><?xml version="1.0" encoding="utf-8"?>
<ds:datastoreItem xmlns:ds="http://schemas.openxmlformats.org/officeDocument/2006/customXml" ds:itemID="{48BFD403-7CA3-4B33-AA51-D333AC16BDB7}"/>
</file>

<file path=customXml/itemProps3.xml><?xml version="1.0" encoding="utf-8"?>
<ds:datastoreItem xmlns:ds="http://purl.oclc.org/ooxml/officeDocument/customXml" ds:itemID="{6CBCE15F-4815-4FCD-943D-4A9B5A1F0EC6}">
  <ds:schemaRefs>
    <ds:schemaRef ds:uri="http://schemas.microsoft.com/office/2006/documentManagement/types"/>
    <ds:schemaRef ds:uri="http://purl.org/dc/elements/1.1/"/>
    <ds:schemaRef ds:uri="db04bd38-d14a-42e0-af59-5bec08d218eb"/>
    <ds:schemaRef ds:uri="http://www.w3.org/XML/1998/namespace"/>
    <ds:schemaRef ds:uri="http://schemas.microsoft.com/office/infopath/2007/PartnerControls"/>
    <ds:schemaRef ds:uri="5d39f94d-4a30-4f96-b7b6-68072b835b0d"/>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purl.oclc.org/ooxml/officeDocument/customXml" ds:itemID="{8BF642CC-E39C-479F-991F-4AC2CB03D95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44</TotalTime>
  <Pages>9</Pages>
  <Words>3201</Words>
  <Characters>17607</Characters>
  <Application>Microsoft Office Word</Application>
  <DocSecurity>0</DocSecurity>
  <Lines>146</Lines>
  <Paragraphs>41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Hoy en día un documento para que sea considerado como un buen documento debe incluir, siempre que sea necesario, gráficos o imá</vt:lpstr>
      <vt:lpstr>Hoy en día un documento para que sea considerado como un buen documento debe incluir, siempre que sea necesario, gráficos o imá</vt:lpstr>
    </vt:vector>
  </TitlesOfParts>
  <Company>EJIE</Company>
  <LinksUpToDate>false</LinksUpToDate>
  <CharactersWithSpaces>20767</CharactersWithSpaces>
  <SharedDoc>false</SharedDoc>
  <HLinks>
    <vt:vector size="150" baseType="variant">
      <vt:variant>
        <vt:i4>1376309</vt:i4>
      </vt:variant>
      <vt:variant>
        <vt:i4>119</vt:i4>
      </vt:variant>
      <vt:variant>
        <vt:i4>0</vt:i4>
      </vt:variant>
      <vt:variant>
        <vt:i4>5</vt:i4>
      </vt:variant>
      <vt:variant>
        <vt:lpwstr/>
      </vt:variant>
      <vt:variant>
        <vt:lpwstr>_Toc525108593</vt:lpwstr>
      </vt:variant>
      <vt:variant>
        <vt:i4>1376309</vt:i4>
      </vt:variant>
      <vt:variant>
        <vt:i4>113</vt:i4>
      </vt:variant>
      <vt:variant>
        <vt:i4>0</vt:i4>
      </vt:variant>
      <vt:variant>
        <vt:i4>5</vt:i4>
      </vt:variant>
      <vt:variant>
        <vt:lpwstr/>
      </vt:variant>
      <vt:variant>
        <vt:lpwstr>_Toc525108592</vt:lpwstr>
      </vt:variant>
      <vt:variant>
        <vt:i4>1376309</vt:i4>
      </vt:variant>
      <vt:variant>
        <vt:i4>107</vt:i4>
      </vt:variant>
      <vt:variant>
        <vt:i4>0</vt:i4>
      </vt:variant>
      <vt:variant>
        <vt:i4>5</vt:i4>
      </vt:variant>
      <vt:variant>
        <vt:lpwstr/>
      </vt:variant>
      <vt:variant>
        <vt:lpwstr>_Toc525108591</vt:lpwstr>
      </vt:variant>
      <vt:variant>
        <vt:i4>1376309</vt:i4>
      </vt:variant>
      <vt:variant>
        <vt:i4>101</vt:i4>
      </vt:variant>
      <vt:variant>
        <vt:i4>0</vt:i4>
      </vt:variant>
      <vt:variant>
        <vt:i4>5</vt:i4>
      </vt:variant>
      <vt:variant>
        <vt:lpwstr/>
      </vt:variant>
      <vt:variant>
        <vt:lpwstr>_Toc525108590</vt:lpwstr>
      </vt:variant>
      <vt:variant>
        <vt:i4>1310773</vt:i4>
      </vt:variant>
      <vt:variant>
        <vt:i4>98</vt:i4>
      </vt:variant>
      <vt:variant>
        <vt:i4>0</vt:i4>
      </vt:variant>
      <vt:variant>
        <vt:i4>5</vt:i4>
      </vt:variant>
      <vt:variant>
        <vt:lpwstr/>
      </vt:variant>
      <vt:variant>
        <vt:lpwstr>_Toc525108589</vt:lpwstr>
      </vt:variant>
      <vt:variant>
        <vt:i4>1310773</vt:i4>
      </vt:variant>
      <vt:variant>
        <vt:i4>92</vt:i4>
      </vt:variant>
      <vt:variant>
        <vt:i4>0</vt:i4>
      </vt:variant>
      <vt:variant>
        <vt:i4>5</vt:i4>
      </vt:variant>
      <vt:variant>
        <vt:lpwstr/>
      </vt:variant>
      <vt:variant>
        <vt:lpwstr>_Toc525108587</vt:lpwstr>
      </vt:variant>
      <vt:variant>
        <vt:i4>1310773</vt:i4>
      </vt:variant>
      <vt:variant>
        <vt:i4>89</vt:i4>
      </vt:variant>
      <vt:variant>
        <vt:i4>0</vt:i4>
      </vt:variant>
      <vt:variant>
        <vt:i4>5</vt:i4>
      </vt:variant>
      <vt:variant>
        <vt:lpwstr/>
      </vt:variant>
      <vt:variant>
        <vt:lpwstr>_Toc525108586</vt:lpwstr>
      </vt:variant>
      <vt:variant>
        <vt:i4>1310773</vt:i4>
      </vt:variant>
      <vt:variant>
        <vt:i4>86</vt:i4>
      </vt:variant>
      <vt:variant>
        <vt:i4>0</vt:i4>
      </vt:variant>
      <vt:variant>
        <vt:i4>5</vt:i4>
      </vt:variant>
      <vt:variant>
        <vt:lpwstr/>
      </vt:variant>
      <vt:variant>
        <vt:lpwstr>_Toc525108586</vt:lpwstr>
      </vt:variant>
      <vt:variant>
        <vt:i4>1310773</vt:i4>
      </vt:variant>
      <vt:variant>
        <vt:i4>83</vt:i4>
      </vt:variant>
      <vt:variant>
        <vt:i4>0</vt:i4>
      </vt:variant>
      <vt:variant>
        <vt:i4>5</vt:i4>
      </vt:variant>
      <vt:variant>
        <vt:lpwstr/>
      </vt:variant>
      <vt:variant>
        <vt:lpwstr>_Toc525108586</vt:lpwstr>
      </vt:variant>
      <vt:variant>
        <vt:i4>1310773</vt:i4>
      </vt:variant>
      <vt:variant>
        <vt:i4>80</vt:i4>
      </vt:variant>
      <vt:variant>
        <vt:i4>0</vt:i4>
      </vt:variant>
      <vt:variant>
        <vt:i4>5</vt:i4>
      </vt:variant>
      <vt:variant>
        <vt:lpwstr/>
      </vt:variant>
      <vt:variant>
        <vt:lpwstr>_Toc525108586</vt:lpwstr>
      </vt:variant>
      <vt:variant>
        <vt:i4>1310773</vt:i4>
      </vt:variant>
      <vt:variant>
        <vt:i4>77</vt:i4>
      </vt:variant>
      <vt:variant>
        <vt:i4>0</vt:i4>
      </vt:variant>
      <vt:variant>
        <vt:i4>5</vt:i4>
      </vt:variant>
      <vt:variant>
        <vt:lpwstr/>
      </vt:variant>
      <vt:variant>
        <vt:lpwstr>_Toc525108585</vt:lpwstr>
      </vt:variant>
      <vt:variant>
        <vt:i4>1310773</vt:i4>
      </vt:variant>
      <vt:variant>
        <vt:i4>74</vt:i4>
      </vt:variant>
      <vt:variant>
        <vt:i4>0</vt:i4>
      </vt:variant>
      <vt:variant>
        <vt:i4>5</vt:i4>
      </vt:variant>
      <vt:variant>
        <vt:lpwstr/>
      </vt:variant>
      <vt:variant>
        <vt:lpwstr>_Toc525108584</vt:lpwstr>
      </vt:variant>
      <vt:variant>
        <vt:i4>1310773</vt:i4>
      </vt:variant>
      <vt:variant>
        <vt:i4>71</vt:i4>
      </vt:variant>
      <vt:variant>
        <vt:i4>0</vt:i4>
      </vt:variant>
      <vt:variant>
        <vt:i4>5</vt:i4>
      </vt:variant>
      <vt:variant>
        <vt:lpwstr/>
      </vt:variant>
      <vt:variant>
        <vt:lpwstr>_Toc525108583</vt:lpwstr>
      </vt:variant>
      <vt:variant>
        <vt:i4>1310773</vt:i4>
      </vt:variant>
      <vt:variant>
        <vt:i4>68</vt:i4>
      </vt:variant>
      <vt:variant>
        <vt:i4>0</vt:i4>
      </vt:variant>
      <vt:variant>
        <vt:i4>5</vt:i4>
      </vt:variant>
      <vt:variant>
        <vt:lpwstr/>
      </vt:variant>
      <vt:variant>
        <vt:lpwstr>_Toc525108582</vt:lpwstr>
      </vt:variant>
      <vt:variant>
        <vt:i4>1310773</vt:i4>
      </vt:variant>
      <vt:variant>
        <vt:i4>62</vt:i4>
      </vt:variant>
      <vt:variant>
        <vt:i4>0</vt:i4>
      </vt:variant>
      <vt:variant>
        <vt:i4>5</vt:i4>
      </vt:variant>
      <vt:variant>
        <vt:lpwstr/>
      </vt:variant>
      <vt:variant>
        <vt:lpwstr>_Toc525108580</vt:lpwstr>
      </vt:variant>
      <vt:variant>
        <vt:i4>1769525</vt:i4>
      </vt:variant>
      <vt:variant>
        <vt:i4>56</vt:i4>
      </vt:variant>
      <vt:variant>
        <vt:i4>0</vt:i4>
      </vt:variant>
      <vt:variant>
        <vt:i4>5</vt:i4>
      </vt:variant>
      <vt:variant>
        <vt:lpwstr/>
      </vt:variant>
      <vt:variant>
        <vt:lpwstr>_Toc525108579</vt:lpwstr>
      </vt:variant>
      <vt:variant>
        <vt:i4>1769525</vt:i4>
      </vt:variant>
      <vt:variant>
        <vt:i4>50</vt:i4>
      </vt:variant>
      <vt:variant>
        <vt:i4>0</vt:i4>
      </vt:variant>
      <vt:variant>
        <vt:i4>5</vt:i4>
      </vt:variant>
      <vt:variant>
        <vt:lpwstr/>
      </vt:variant>
      <vt:variant>
        <vt:lpwstr>_Toc525108578</vt:lpwstr>
      </vt:variant>
      <vt:variant>
        <vt:i4>1769525</vt:i4>
      </vt:variant>
      <vt:variant>
        <vt:i4>44</vt:i4>
      </vt:variant>
      <vt:variant>
        <vt:i4>0</vt:i4>
      </vt:variant>
      <vt:variant>
        <vt:i4>5</vt:i4>
      </vt:variant>
      <vt:variant>
        <vt:lpwstr/>
      </vt:variant>
      <vt:variant>
        <vt:lpwstr>_Toc525108577</vt:lpwstr>
      </vt:variant>
      <vt:variant>
        <vt:i4>1769525</vt:i4>
      </vt:variant>
      <vt:variant>
        <vt:i4>38</vt:i4>
      </vt:variant>
      <vt:variant>
        <vt:i4>0</vt:i4>
      </vt:variant>
      <vt:variant>
        <vt:i4>5</vt:i4>
      </vt:variant>
      <vt:variant>
        <vt:lpwstr/>
      </vt:variant>
      <vt:variant>
        <vt:lpwstr>_Toc525108576</vt:lpwstr>
      </vt:variant>
      <vt:variant>
        <vt:i4>1769525</vt:i4>
      </vt:variant>
      <vt:variant>
        <vt:i4>32</vt:i4>
      </vt:variant>
      <vt:variant>
        <vt:i4>0</vt:i4>
      </vt:variant>
      <vt:variant>
        <vt:i4>5</vt:i4>
      </vt:variant>
      <vt:variant>
        <vt:lpwstr/>
      </vt:variant>
      <vt:variant>
        <vt:lpwstr>_Toc525108575</vt:lpwstr>
      </vt:variant>
      <vt:variant>
        <vt:i4>1769525</vt:i4>
      </vt:variant>
      <vt:variant>
        <vt:i4>26</vt:i4>
      </vt:variant>
      <vt:variant>
        <vt:i4>0</vt:i4>
      </vt:variant>
      <vt:variant>
        <vt:i4>5</vt:i4>
      </vt:variant>
      <vt:variant>
        <vt:lpwstr/>
      </vt:variant>
      <vt:variant>
        <vt:lpwstr>_Toc525108574</vt:lpwstr>
      </vt:variant>
      <vt:variant>
        <vt:i4>1769525</vt:i4>
      </vt:variant>
      <vt:variant>
        <vt:i4>20</vt:i4>
      </vt:variant>
      <vt:variant>
        <vt:i4>0</vt:i4>
      </vt:variant>
      <vt:variant>
        <vt:i4>5</vt:i4>
      </vt:variant>
      <vt:variant>
        <vt:lpwstr/>
      </vt:variant>
      <vt:variant>
        <vt:lpwstr>_Toc525108573</vt:lpwstr>
      </vt:variant>
      <vt:variant>
        <vt:i4>1769525</vt:i4>
      </vt:variant>
      <vt:variant>
        <vt:i4>14</vt:i4>
      </vt:variant>
      <vt:variant>
        <vt:i4>0</vt:i4>
      </vt:variant>
      <vt:variant>
        <vt:i4>5</vt:i4>
      </vt:variant>
      <vt:variant>
        <vt:lpwstr/>
      </vt:variant>
      <vt:variant>
        <vt:lpwstr>_Toc525108572</vt:lpwstr>
      </vt:variant>
      <vt:variant>
        <vt:i4>1769525</vt:i4>
      </vt:variant>
      <vt:variant>
        <vt:i4>8</vt:i4>
      </vt:variant>
      <vt:variant>
        <vt:i4>0</vt:i4>
      </vt:variant>
      <vt:variant>
        <vt:i4>5</vt:i4>
      </vt:variant>
      <vt:variant>
        <vt:lpwstr/>
      </vt:variant>
      <vt:variant>
        <vt:lpwstr>_Toc525108571</vt:lpwstr>
      </vt:variant>
      <vt:variant>
        <vt:i4>1769525</vt:i4>
      </vt:variant>
      <vt:variant>
        <vt:i4>2</vt:i4>
      </vt:variant>
      <vt:variant>
        <vt:i4>0</vt:i4>
      </vt:variant>
      <vt:variant>
        <vt:i4>5</vt:i4>
      </vt:variant>
      <vt:variant>
        <vt:lpwstr/>
      </vt:variant>
      <vt:variant>
        <vt:lpwstr>_Toc525108570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 en día un documento para que sea considerado como un buen documento debe incluir, siempre que sea necesario, gráficos o imá</dc:title>
  <dc:subject/>
  <dc:creator>BO00109E</dc:creator>
  <cp:keywords/>
  <cp:lastModifiedBy>Urquijo Luengo, Aitziber</cp:lastModifiedBy>
  <cp:revision>6</cp:revision>
  <cp:lastPrinted>2019-08-16T10:50:00Z</cp:lastPrinted>
  <dcterms:created xsi:type="dcterms:W3CDTF">2020-11-19T16:34:00Z</dcterms:created>
  <dcterms:modified xsi:type="dcterms:W3CDTF">2020-11-30T10:43:00Z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0x010100C5946B05989A274BBBE9BD9C4F1D51F6</vt:lpwstr>
  </property>
</Properties>
</file>