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CE775" w14:textId="77777777" w:rsidR="00056B6C" w:rsidRPr="00511AE8" w:rsidRDefault="00056B6C" w:rsidP="00056B6C">
      <w:pPr>
        <w:ind w:firstLine="708"/>
        <w:jc w:val="center"/>
        <w:rPr>
          <w:rFonts w:ascii="Verdana" w:eastAsia="Arial Unicode MS" w:hAnsi="Verdana"/>
          <w:sz w:val="18"/>
          <w:szCs w:val="18"/>
        </w:rPr>
      </w:pPr>
      <w:r w:rsidRPr="00511AE8">
        <w:rPr>
          <w:rFonts w:ascii="Verdana" w:hAnsi="Verdana" w:cs="Tahoma"/>
          <w:b/>
          <w:sz w:val="22"/>
          <w:szCs w:val="22"/>
        </w:rPr>
        <w:t>ANEXO III.3.</w:t>
      </w:r>
    </w:p>
    <w:p w14:paraId="6D68415A" w14:textId="77777777" w:rsidR="00056B6C" w:rsidRPr="00511AE8" w:rsidRDefault="00056B6C" w:rsidP="00056B6C">
      <w:pPr>
        <w:tabs>
          <w:tab w:val="left" w:pos="9436"/>
        </w:tabs>
        <w:ind w:left="600" w:right="-63"/>
        <w:jc w:val="center"/>
        <w:rPr>
          <w:rFonts w:ascii="Verdana" w:eastAsia="Arial Unicode MS" w:hAnsi="Verdana" w:cs="Tahoma"/>
          <w:b/>
          <w:sz w:val="20"/>
        </w:rPr>
      </w:pPr>
      <w:r w:rsidRPr="00511AE8">
        <w:rPr>
          <w:rFonts w:ascii="Verdana" w:eastAsia="Arial Unicode MS" w:hAnsi="Verdana" w:cs="Tahoma"/>
          <w:b/>
          <w:sz w:val="20"/>
        </w:rPr>
        <w:t>PRE-BEP</w:t>
      </w:r>
    </w:p>
    <w:p w14:paraId="53A00F55" w14:textId="77777777" w:rsidR="00056B6C" w:rsidRPr="00511AE8" w:rsidRDefault="00056B6C" w:rsidP="00056B6C">
      <w:pPr>
        <w:tabs>
          <w:tab w:val="left" w:pos="425"/>
        </w:tabs>
        <w:ind w:right="-316"/>
        <w:jc w:val="center"/>
        <w:rPr>
          <w:rFonts w:ascii="Verdana" w:hAnsi="Verdana"/>
          <w:b/>
        </w:rPr>
      </w:pPr>
    </w:p>
    <w:p w14:paraId="3E79109D" w14:textId="77777777" w:rsidR="00056B6C" w:rsidRPr="00511AE8" w:rsidRDefault="00056B6C" w:rsidP="00056B6C">
      <w:pPr>
        <w:tabs>
          <w:tab w:val="left" w:pos="9436"/>
        </w:tabs>
        <w:ind w:left="600" w:right="-63"/>
        <w:jc w:val="center"/>
        <w:rPr>
          <w:rFonts w:ascii="Verdana" w:eastAsia="Arial Unicode MS" w:hAnsi="Verdana" w:cs="Tahoma"/>
          <w:b/>
          <w:sz w:val="20"/>
        </w:rPr>
      </w:pPr>
    </w:p>
    <w:p w14:paraId="457F1D9E" w14:textId="77777777" w:rsidR="00056B6C" w:rsidRPr="00511AE8" w:rsidRDefault="00056B6C" w:rsidP="00056B6C">
      <w:pPr>
        <w:widowControl w:val="0"/>
        <w:tabs>
          <w:tab w:val="center" w:pos="4252"/>
          <w:tab w:val="right" w:pos="8504"/>
        </w:tabs>
        <w:ind w:left="600" w:right="-63"/>
        <w:jc w:val="both"/>
        <w:rPr>
          <w:rFonts w:ascii="Verdana" w:hAnsi="Verdana" w:cs="Tahoma"/>
          <w:sz w:val="20"/>
        </w:rPr>
      </w:pPr>
      <w:r w:rsidRPr="00511AE8">
        <w:rPr>
          <w:rFonts w:ascii="Verdana" w:hAnsi="Verdana" w:cs="Tahoma"/>
          <w:sz w:val="20"/>
        </w:rPr>
        <w:t>D./Dña.…………………………………………………, con DNI………………en nombre propio o en representación de (</w:t>
      </w:r>
      <w:r w:rsidRPr="00511AE8">
        <w:rPr>
          <w:rFonts w:ascii="Verdana" w:hAnsi="Verdana" w:cs="Tahoma"/>
          <w:i/>
          <w:color w:val="0000FF"/>
          <w:sz w:val="20"/>
        </w:rPr>
        <w:t>licitadora</w:t>
      </w:r>
      <w:r w:rsidRPr="00511AE8">
        <w:rPr>
          <w:rFonts w:ascii="Verdana" w:hAnsi="Verdana" w:cs="Tahoma"/>
          <w:sz w:val="20"/>
        </w:rPr>
        <w:t>)……………………………………………, con NIF………………………; en relación con el expediente nº</w:t>
      </w:r>
      <w:r w:rsidRPr="00511AE8">
        <w:rPr>
          <w:rFonts w:ascii="Verdana" w:hAnsi="Verdana" w:cs="Tahoma"/>
          <w:b/>
          <w:sz w:val="20"/>
        </w:rPr>
        <w:t xml:space="preserve"> </w:t>
      </w:r>
      <w:r w:rsidRPr="00511AE8">
        <w:rPr>
          <w:rFonts w:ascii="Verdana" w:hAnsi="Verdana" w:cs="Tahoma"/>
          <w:sz w:val="20"/>
        </w:rPr>
        <w:t>……………………</w:t>
      </w:r>
    </w:p>
    <w:p w14:paraId="38A01449" w14:textId="77777777" w:rsidR="00056B6C" w:rsidRPr="00511AE8" w:rsidRDefault="00056B6C" w:rsidP="00056B6C">
      <w:pPr>
        <w:tabs>
          <w:tab w:val="left" w:pos="9436"/>
        </w:tabs>
        <w:ind w:left="600" w:right="-63"/>
        <w:jc w:val="center"/>
        <w:rPr>
          <w:rFonts w:ascii="Verdana" w:eastAsia="Arial Unicode MS" w:hAnsi="Verdana"/>
          <w:b/>
          <w:sz w:val="20"/>
        </w:rPr>
      </w:pPr>
    </w:p>
    <w:p w14:paraId="7036FED9" w14:textId="77777777" w:rsidR="00056B6C" w:rsidRPr="00511AE8" w:rsidRDefault="00056B6C" w:rsidP="00056B6C">
      <w:pPr>
        <w:tabs>
          <w:tab w:val="right" w:pos="9978"/>
        </w:tabs>
        <w:ind w:left="600" w:right="-63" w:hanging="600"/>
        <w:jc w:val="center"/>
        <w:outlineLvl w:val="0"/>
        <w:rPr>
          <w:rFonts w:ascii="Verdana" w:hAnsi="Verdana"/>
          <w:b/>
          <w:sz w:val="20"/>
        </w:rPr>
      </w:pPr>
      <w:r w:rsidRPr="00511AE8">
        <w:rPr>
          <w:rFonts w:ascii="Verdana" w:hAnsi="Verdana"/>
          <w:b/>
          <w:sz w:val="20"/>
        </w:rPr>
        <w:t>DECLARA:</w:t>
      </w:r>
    </w:p>
    <w:p w14:paraId="08DBABDE" w14:textId="77777777" w:rsidR="00056B6C" w:rsidRPr="00511AE8" w:rsidRDefault="00056B6C" w:rsidP="00056B6C">
      <w:pPr>
        <w:tabs>
          <w:tab w:val="left" w:pos="9436"/>
        </w:tabs>
        <w:ind w:left="600" w:right="-63"/>
        <w:jc w:val="center"/>
        <w:rPr>
          <w:rFonts w:ascii="Verdana" w:eastAsia="Arial Unicode MS" w:hAnsi="Verdana"/>
          <w:b/>
          <w:sz w:val="20"/>
        </w:rPr>
      </w:pPr>
    </w:p>
    <w:p w14:paraId="6E5D1FD0" w14:textId="77777777" w:rsidR="00056B6C" w:rsidRPr="00511AE8" w:rsidRDefault="00056B6C" w:rsidP="00056B6C">
      <w:pPr>
        <w:numPr>
          <w:ilvl w:val="0"/>
          <w:numId w:val="13"/>
        </w:numPr>
        <w:ind w:right="-63"/>
        <w:jc w:val="both"/>
        <w:rPr>
          <w:rFonts w:ascii="Verdana" w:hAnsi="Verdana" w:cs="Tahoma"/>
          <w:sz w:val="20"/>
        </w:rPr>
      </w:pPr>
      <w:r w:rsidRPr="00511AE8">
        <w:rPr>
          <w:rFonts w:ascii="Verdana" w:hAnsi="Verdana" w:cs="Tahoma"/>
          <w:sz w:val="20"/>
        </w:rPr>
        <w:t xml:space="preserve">Que se compromete a realizar los trabajos relativos a la metodología BIM de acuerdo a los requisitos establecidos en el Anexo IV del Pliego de Bases Técnicas y a los datos aportados en la siguiente plantilla. </w:t>
      </w:r>
    </w:p>
    <w:p w14:paraId="059A694D" w14:textId="77777777" w:rsidR="00056B6C" w:rsidRPr="00511AE8" w:rsidRDefault="00056B6C" w:rsidP="00056B6C"/>
    <w:p w14:paraId="0FC65078" w14:textId="77777777" w:rsidR="00056B6C" w:rsidRPr="00511AE8" w:rsidRDefault="00056B6C" w:rsidP="00056B6C">
      <w:pPr>
        <w:autoSpaceDE w:val="0"/>
        <w:autoSpaceDN w:val="0"/>
        <w:adjustRightInd w:val="0"/>
        <w:ind w:left="600" w:right="-63"/>
        <w:outlineLvl w:val="0"/>
        <w:rPr>
          <w:rFonts w:ascii="Verdana" w:hAnsi="Verdana" w:cs="Tahoma"/>
          <w:sz w:val="20"/>
        </w:rPr>
      </w:pPr>
      <w:r w:rsidRPr="00511AE8">
        <w:rPr>
          <w:rFonts w:ascii="Verdana" w:hAnsi="Verdana" w:cs="Tahoma"/>
          <w:sz w:val="20"/>
        </w:rPr>
        <w:t>En............................., a...... de....................de 20....</w:t>
      </w:r>
    </w:p>
    <w:p w14:paraId="4609C67D" w14:textId="77777777" w:rsidR="00056B6C" w:rsidRPr="00511AE8" w:rsidRDefault="00056B6C" w:rsidP="00056B6C">
      <w:pPr>
        <w:ind w:left="600" w:right="-63"/>
        <w:rPr>
          <w:rFonts w:ascii="Verdana" w:hAnsi="Verdana" w:cs="Tahoma"/>
          <w:sz w:val="20"/>
        </w:rPr>
      </w:pPr>
    </w:p>
    <w:p w14:paraId="00107A69" w14:textId="77777777" w:rsidR="00056B6C" w:rsidRPr="00511AE8" w:rsidRDefault="00056B6C" w:rsidP="00056B6C">
      <w:pPr>
        <w:ind w:left="600" w:right="-63"/>
        <w:rPr>
          <w:rFonts w:ascii="Verdana" w:hAnsi="Verdana" w:cs="Tahoma"/>
          <w:sz w:val="20"/>
        </w:rPr>
      </w:pPr>
    </w:p>
    <w:p w14:paraId="1334CF2F" w14:textId="77777777" w:rsidR="00056B6C" w:rsidRPr="00511AE8" w:rsidRDefault="00056B6C" w:rsidP="00056B6C">
      <w:pPr>
        <w:ind w:left="600" w:right="-63"/>
        <w:rPr>
          <w:rFonts w:ascii="Verdana" w:hAnsi="Verdana" w:cs="Tahoma"/>
          <w:sz w:val="20"/>
        </w:rPr>
      </w:pPr>
      <w:r w:rsidRPr="00511AE8">
        <w:rPr>
          <w:rFonts w:ascii="Verdana" w:hAnsi="Verdana" w:cs="Tahoma"/>
          <w:sz w:val="20"/>
        </w:rPr>
        <w:t>Firmado</w:t>
      </w:r>
      <w:r w:rsidRPr="00511AE8">
        <w:rPr>
          <w:rStyle w:val="Oin-oharrarenerreferentzia"/>
          <w:rFonts w:ascii="Verdana" w:hAnsi="Verdana" w:cs="Tahoma"/>
          <w:sz w:val="20"/>
        </w:rPr>
        <w:footnoteReference w:id="1"/>
      </w:r>
      <w:r w:rsidRPr="00511AE8">
        <w:rPr>
          <w:rFonts w:ascii="Verdana" w:hAnsi="Verdana" w:cs="Tahoma"/>
          <w:sz w:val="20"/>
        </w:rPr>
        <w:t>:</w:t>
      </w:r>
    </w:p>
    <w:p w14:paraId="6BFD0B06" w14:textId="77777777" w:rsidR="00056B6C" w:rsidRPr="00511AE8" w:rsidRDefault="00056B6C" w:rsidP="00056B6C">
      <w:pPr>
        <w:ind w:left="284" w:right="-428"/>
        <w:jc w:val="both"/>
        <w:rPr>
          <w:rFonts w:ascii="Verdana" w:hAnsi="Verdana" w:cs="Arial"/>
          <w:color w:val="212121"/>
          <w:sz w:val="16"/>
          <w:szCs w:val="16"/>
        </w:rPr>
      </w:pPr>
    </w:p>
    <w:p w14:paraId="659CE194" w14:textId="77777777" w:rsidR="00056B6C" w:rsidRPr="00511AE8" w:rsidRDefault="00056B6C" w:rsidP="00056B6C">
      <w:pPr>
        <w:ind w:left="284" w:right="-428"/>
        <w:jc w:val="both"/>
        <w:rPr>
          <w:rFonts w:ascii="Verdana" w:hAnsi="Verdana" w:cs="Arial"/>
          <w:color w:val="212121"/>
          <w:sz w:val="16"/>
          <w:szCs w:val="16"/>
        </w:rPr>
      </w:pPr>
    </w:p>
    <w:p w14:paraId="4E86D0E4" w14:textId="77777777" w:rsidR="00056B6C" w:rsidRPr="00511AE8" w:rsidRDefault="00056B6C" w:rsidP="00056B6C">
      <w:pPr>
        <w:ind w:left="284" w:right="-428"/>
        <w:jc w:val="both"/>
        <w:rPr>
          <w:rFonts w:ascii="Verdana" w:hAnsi="Verdana" w:cs="Segoe UI"/>
          <w:color w:val="212121"/>
          <w:sz w:val="16"/>
          <w:szCs w:val="16"/>
        </w:rPr>
      </w:pPr>
      <w:r w:rsidRPr="00511AE8">
        <w:rPr>
          <w:rFonts w:ascii="Verdana" w:hAnsi="Verdana" w:cs="Arial"/>
          <w:color w:val="212121"/>
          <w:sz w:val="16"/>
          <w:szCs w:val="16"/>
        </w:rPr>
        <w:t>En cumplimiento del art. 5 de la Ley Orgánica 15/1999, de 13 de diciembre, de Protección de Datos de Carácter Personal, se le informa de que los datos de carácter personal que facilite en este formulario quedarán incluidos en el fichero denominado “</w:t>
      </w:r>
      <w:r w:rsidRPr="00511AE8">
        <w:rPr>
          <w:rFonts w:ascii="Verdana" w:hAnsi="Verdana" w:cs="Arial"/>
          <w:i/>
          <w:color w:val="0000FF"/>
          <w:sz w:val="20"/>
        </w:rPr>
        <w:t>indicar nombre de fichero</w:t>
      </w:r>
      <w:r w:rsidRPr="00511AE8">
        <w:rPr>
          <w:rFonts w:ascii="Verdana" w:hAnsi="Verdana" w:cs="Arial"/>
          <w:color w:val="212121"/>
          <w:sz w:val="16"/>
          <w:szCs w:val="16"/>
        </w:rPr>
        <w:t>”, bajo la responsabilidad de (</w:t>
      </w:r>
      <w:r w:rsidRPr="00511AE8">
        <w:rPr>
          <w:rFonts w:ascii="Verdana" w:hAnsi="Verdana" w:cs="Arial"/>
          <w:i/>
          <w:color w:val="0000FF"/>
          <w:sz w:val="20"/>
        </w:rPr>
        <w:t>indicar Dirección/OOAA/ente)</w:t>
      </w:r>
      <w:r w:rsidRPr="00511AE8">
        <w:rPr>
          <w:rFonts w:ascii="Verdana" w:hAnsi="Verdana" w:cs="Arial"/>
          <w:color w:val="212121"/>
          <w:sz w:val="16"/>
          <w:szCs w:val="16"/>
        </w:rPr>
        <w:t>. La finalidad del fichero es la gestión de los expedientes de contratación e incidencias contractuales asignados a (</w:t>
      </w:r>
      <w:r w:rsidRPr="00511AE8">
        <w:rPr>
          <w:rFonts w:ascii="Verdana" w:hAnsi="Verdana" w:cs="Arial"/>
          <w:i/>
          <w:color w:val="0000FF"/>
          <w:sz w:val="20"/>
        </w:rPr>
        <w:t>indicar Dirección/OOAA/ente)</w:t>
      </w:r>
      <w:r w:rsidRPr="00511AE8">
        <w:rPr>
          <w:rFonts w:ascii="Verdana" w:hAnsi="Verdana" w:cs="Arial"/>
          <w:color w:val="212121"/>
          <w:sz w:val="16"/>
          <w:szCs w:val="16"/>
        </w:rPr>
        <w:t>.  Los datos proporcionados podrán ser cedidos a cualquier persona interesada en el procedimiento de contratación con arreglo a las disposiciones de la legislación de Contratos del sector público.</w:t>
      </w:r>
    </w:p>
    <w:p w14:paraId="2508AAC6" w14:textId="77777777" w:rsidR="00056B6C" w:rsidRDefault="00056B6C" w:rsidP="00056B6C">
      <w:pPr>
        <w:spacing w:before="120"/>
        <w:ind w:left="284" w:right="-425"/>
        <w:jc w:val="both"/>
        <w:rPr>
          <w:rFonts w:ascii="Verdana" w:hAnsi="Verdana" w:cs="Arial"/>
          <w:color w:val="0000FF"/>
          <w:sz w:val="16"/>
          <w:szCs w:val="16"/>
        </w:rPr>
      </w:pPr>
      <w:r w:rsidRPr="00511AE8">
        <w:rPr>
          <w:rFonts w:ascii="Verdana" w:hAnsi="Verdana" w:cs="Arial"/>
          <w:color w:val="212121"/>
          <w:sz w:val="16"/>
          <w:szCs w:val="16"/>
        </w:rPr>
        <w:t>Puede ejercitar los derechos de acceso, rectificación, cancelación y oposición ante (</w:t>
      </w:r>
      <w:r w:rsidRPr="00511AE8">
        <w:rPr>
          <w:rFonts w:ascii="Verdana" w:hAnsi="Verdana" w:cs="Arial"/>
          <w:i/>
          <w:color w:val="0000FF"/>
          <w:sz w:val="20"/>
        </w:rPr>
        <w:t>indicar Dirección/OOAA/ente)</w:t>
      </w:r>
      <w:r w:rsidRPr="00511AE8">
        <w:rPr>
          <w:rFonts w:ascii="Verdana" w:hAnsi="Verdana" w:cs="Arial"/>
          <w:color w:val="212121"/>
          <w:sz w:val="16"/>
          <w:szCs w:val="16"/>
        </w:rPr>
        <w:t xml:space="preserve"> en (</w:t>
      </w:r>
      <w:r w:rsidRPr="00511AE8">
        <w:rPr>
          <w:rFonts w:ascii="Verdana" w:hAnsi="Verdana" w:cs="Arial"/>
          <w:i/>
          <w:color w:val="0000FF"/>
          <w:sz w:val="20"/>
        </w:rPr>
        <w:t>indicar dirección postal de Dirección/OOAA/ente)</w:t>
      </w:r>
      <w:r w:rsidRPr="00511AE8">
        <w:rPr>
          <w:rFonts w:ascii="Verdana" w:hAnsi="Verdana" w:cs="Arial"/>
          <w:color w:val="0000FF"/>
          <w:sz w:val="16"/>
          <w:szCs w:val="16"/>
        </w:rPr>
        <w:t>.</w:t>
      </w:r>
      <w:bookmarkStart w:id="0" w:name="_GoBack"/>
      <w:bookmarkEnd w:id="0"/>
    </w:p>
    <w:p w14:paraId="588C2FA4" w14:textId="77777777" w:rsidR="00056B6C" w:rsidRPr="00047A62" w:rsidRDefault="00056B6C" w:rsidP="00056B6C">
      <w:pPr>
        <w:spacing w:before="120"/>
        <w:ind w:left="284" w:right="-425"/>
        <w:jc w:val="both"/>
        <w:rPr>
          <w:rFonts w:ascii="Verdana" w:hAnsi="Verdana" w:cs="Tahoma"/>
          <w:color w:val="0000FF"/>
          <w:sz w:val="20"/>
        </w:rPr>
      </w:pPr>
    </w:p>
    <w:p w14:paraId="20CB29D9" w14:textId="480BB499" w:rsidR="00056B6C" w:rsidRDefault="00056B6C">
      <w:pPr>
        <w:rPr>
          <w:rFonts w:ascii="Century Gothic" w:eastAsia="Calibri" w:hAnsi="Century Gothic"/>
          <w:b/>
          <w:sz w:val="20"/>
          <w:u w:val="single"/>
          <w:lang w:val="es-ES" w:eastAsia="en-US"/>
        </w:rPr>
      </w:pPr>
      <w:r>
        <w:rPr>
          <w:rFonts w:ascii="Century Gothic" w:eastAsia="Calibri" w:hAnsi="Century Gothic"/>
          <w:b/>
          <w:sz w:val="20"/>
          <w:u w:val="single"/>
          <w:lang w:val="es-ES" w:eastAsia="en-US"/>
        </w:rPr>
        <w:br w:type="page"/>
      </w:r>
    </w:p>
    <w:p w14:paraId="041C1DA3" w14:textId="77777777" w:rsidR="00056B6C" w:rsidRDefault="00056B6C" w:rsidP="000D31CF">
      <w:pPr>
        <w:spacing w:after="200" w:line="276" w:lineRule="auto"/>
        <w:contextualSpacing/>
        <w:jc w:val="both"/>
        <w:rPr>
          <w:rFonts w:ascii="Century Gothic" w:eastAsia="Calibri" w:hAnsi="Century Gothic"/>
          <w:b/>
          <w:sz w:val="20"/>
          <w:u w:val="single"/>
          <w:lang w:val="es-ES" w:eastAsia="en-US"/>
        </w:rPr>
      </w:pPr>
    </w:p>
    <w:p w14:paraId="7D5DFCAB" w14:textId="77D77C5E" w:rsidR="00F5528E" w:rsidRPr="006C43A3" w:rsidRDefault="00AC5A9C" w:rsidP="000D31CF">
      <w:pPr>
        <w:spacing w:after="200" w:line="276" w:lineRule="auto"/>
        <w:contextualSpacing/>
        <w:jc w:val="both"/>
        <w:rPr>
          <w:rFonts w:ascii="Century Gothic" w:eastAsia="Calibri" w:hAnsi="Century Gothic"/>
          <w:b/>
          <w:sz w:val="20"/>
          <w:u w:val="single"/>
          <w:lang w:val="es-ES" w:eastAsia="en-US"/>
        </w:rPr>
      </w:pPr>
      <w:r w:rsidRPr="006C43A3">
        <w:rPr>
          <w:rFonts w:ascii="Century Gothic" w:eastAsia="Calibri" w:hAnsi="Century Gothic"/>
          <w:b/>
          <w:sz w:val="20"/>
          <w:u w:val="single"/>
          <w:lang w:val="es-ES" w:eastAsia="en-US"/>
        </w:rPr>
        <w:t xml:space="preserve">Plantilla Pre-BEP para dar cumplimiento al </w:t>
      </w:r>
      <w:r w:rsidR="00F5528E" w:rsidRPr="006C43A3">
        <w:rPr>
          <w:rFonts w:ascii="Century Gothic" w:eastAsia="Calibri" w:hAnsi="Century Gothic"/>
          <w:b/>
          <w:sz w:val="20"/>
          <w:u w:val="single"/>
          <w:lang w:val="es-ES" w:eastAsia="en-US"/>
        </w:rPr>
        <w:t>Anexo IV.</w:t>
      </w:r>
      <w:r w:rsidR="006C43A3">
        <w:rPr>
          <w:rFonts w:ascii="Century Gothic" w:eastAsia="Calibri" w:hAnsi="Century Gothic"/>
          <w:b/>
          <w:sz w:val="20"/>
          <w:u w:val="single"/>
          <w:lang w:val="es-ES" w:eastAsia="en-US"/>
        </w:rPr>
        <w:t xml:space="preserve"> </w:t>
      </w:r>
    </w:p>
    <w:p w14:paraId="47012479" w14:textId="77777777" w:rsidR="00F6198F" w:rsidRPr="00A15CB9" w:rsidRDefault="00F6198F" w:rsidP="00B20BF5">
      <w:pPr>
        <w:pStyle w:val="Zerrenda-paragrafoa"/>
        <w:numPr>
          <w:ilvl w:val="0"/>
          <w:numId w:val="1"/>
        </w:numPr>
        <w:tabs>
          <w:tab w:val="left" w:pos="426"/>
          <w:tab w:val="left" w:pos="851"/>
        </w:tabs>
        <w:autoSpaceDE w:val="0"/>
        <w:autoSpaceDN w:val="0"/>
        <w:adjustRightInd w:val="0"/>
        <w:spacing w:after="200" w:line="276" w:lineRule="auto"/>
        <w:ind w:left="0" w:firstLine="0"/>
        <w:contextualSpacing/>
        <w:jc w:val="both"/>
        <w:rPr>
          <w:rFonts w:ascii="Century Gothic" w:eastAsia="Calibri" w:hAnsi="Century Gothic"/>
          <w:lang w:val="es-ES"/>
        </w:rPr>
      </w:pPr>
      <w:r w:rsidRPr="00A15CB9">
        <w:rPr>
          <w:rFonts w:ascii="Century Gothic" w:eastAsia="Calibri" w:hAnsi="Century Gothic"/>
          <w:lang w:val="es-ES"/>
        </w:rPr>
        <w:t>Desarrollo de los trabajos en BIM</w:t>
      </w:r>
    </w:p>
    <w:p w14:paraId="22CFEFB7" w14:textId="086DAD8D" w:rsidR="0086412F" w:rsidRPr="00D6736C" w:rsidRDefault="00AC5A9C" w:rsidP="00F6198F">
      <w:pPr>
        <w:spacing w:after="200" w:line="276" w:lineRule="auto"/>
        <w:jc w:val="both"/>
        <w:rPr>
          <w:rFonts w:ascii="Century Gothic" w:eastAsia="Calibri" w:hAnsi="Century Gothic"/>
          <w:sz w:val="20"/>
          <w:lang w:val="es-ES" w:eastAsia="en-US"/>
        </w:rPr>
      </w:pPr>
      <w:r w:rsidRPr="00D6736C">
        <w:rPr>
          <w:rFonts w:ascii="Century Gothic" w:eastAsia="Calibri" w:hAnsi="Century Gothic"/>
          <w:sz w:val="20"/>
          <w:lang w:val="es-ES" w:eastAsia="en-US"/>
        </w:rPr>
        <w:t xml:space="preserve">Se </w:t>
      </w:r>
      <w:r w:rsidR="0086412F" w:rsidRPr="00D6736C">
        <w:rPr>
          <w:rFonts w:ascii="Century Gothic" w:eastAsia="Calibri" w:hAnsi="Century Gothic"/>
          <w:sz w:val="20"/>
          <w:lang w:val="es-ES" w:eastAsia="en-US"/>
        </w:rPr>
        <w:t>debe</w:t>
      </w:r>
      <w:r w:rsidR="00F72FD1">
        <w:rPr>
          <w:rFonts w:ascii="Century Gothic" w:eastAsia="Calibri" w:hAnsi="Century Gothic"/>
          <w:sz w:val="20"/>
          <w:lang w:val="es-ES" w:eastAsia="en-US"/>
        </w:rPr>
        <w:t>n</w:t>
      </w:r>
      <w:r w:rsidR="0086412F" w:rsidRPr="00D6736C">
        <w:rPr>
          <w:rFonts w:ascii="Century Gothic" w:eastAsia="Calibri" w:hAnsi="Century Gothic"/>
          <w:sz w:val="20"/>
          <w:lang w:val="es-ES" w:eastAsia="en-US"/>
        </w:rPr>
        <w:t xml:space="preserve"> definir el nombre y formación de</w:t>
      </w:r>
      <w:r w:rsidRPr="00D6736C">
        <w:rPr>
          <w:rFonts w:ascii="Century Gothic" w:eastAsia="Calibri" w:hAnsi="Century Gothic"/>
          <w:sz w:val="20"/>
          <w:lang w:val="es-ES" w:eastAsia="en-US"/>
        </w:rPr>
        <w:t>l coordinador/a BIM desginado/a por el equipo redactor del proyecto.</w:t>
      </w:r>
    </w:p>
    <w:tbl>
      <w:tblPr>
        <w:tblStyle w:val="5sareta-taulailuna-6enfasia1"/>
        <w:tblW w:w="9606" w:type="dxa"/>
        <w:tblLayout w:type="fixed"/>
        <w:tblLook w:val="04A0" w:firstRow="1" w:lastRow="0" w:firstColumn="1" w:lastColumn="0" w:noHBand="0" w:noVBand="1"/>
      </w:tblPr>
      <w:tblGrid>
        <w:gridCol w:w="2093"/>
        <w:gridCol w:w="2126"/>
        <w:gridCol w:w="5387"/>
      </w:tblGrid>
      <w:tr w:rsidR="0086412F" w14:paraId="2CF02AF1" w14:textId="77777777" w:rsidTr="0086412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0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17F6E86" w14:textId="5F234FC6" w:rsidR="0086412F" w:rsidRPr="0086412F" w:rsidRDefault="0086412F" w:rsidP="00F36AE2">
            <w:pPr>
              <w:rPr>
                <w:rFonts w:asciiTheme="minorHAnsi" w:hAnsiTheme="minorHAnsi" w:cstheme="minorHAnsi"/>
                <w:color w:val="auto"/>
                <w:sz w:val="20"/>
              </w:rPr>
            </w:pPr>
            <w:r w:rsidRPr="0086412F">
              <w:rPr>
                <w:rFonts w:asciiTheme="minorHAnsi" w:hAnsiTheme="minorHAnsi" w:cstheme="minorHAnsi"/>
                <w:color w:val="auto"/>
                <w:sz w:val="20"/>
              </w:rPr>
              <w:t xml:space="preserve">Nombre y </w:t>
            </w:r>
            <w:r>
              <w:rPr>
                <w:rFonts w:asciiTheme="minorHAnsi" w:hAnsiTheme="minorHAnsi" w:cstheme="minorHAnsi"/>
                <w:color w:val="auto"/>
                <w:sz w:val="20"/>
              </w:rPr>
              <w:t>apellidos</w:t>
            </w:r>
          </w:p>
        </w:tc>
        <w:tc>
          <w:tcPr>
            <w:tcW w:w="21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BFD2F4" w14:textId="646E5C48" w:rsidR="0086412F" w:rsidRPr="0086412F" w:rsidRDefault="0086412F" w:rsidP="0086412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86412F">
              <w:rPr>
                <w:rFonts w:asciiTheme="minorHAnsi" w:hAnsiTheme="minorHAnsi" w:cstheme="minorHAnsi"/>
                <w:color w:val="auto"/>
                <w:sz w:val="20"/>
              </w:rPr>
              <w:t>Fo</w:t>
            </w:r>
            <w:r>
              <w:rPr>
                <w:rFonts w:asciiTheme="minorHAnsi" w:hAnsiTheme="minorHAnsi" w:cstheme="minorHAnsi"/>
                <w:color w:val="auto"/>
                <w:sz w:val="20"/>
              </w:rPr>
              <w:t>r</w:t>
            </w:r>
            <w:r w:rsidRPr="0086412F">
              <w:rPr>
                <w:rFonts w:asciiTheme="minorHAnsi" w:hAnsiTheme="minorHAnsi" w:cstheme="minorHAnsi"/>
                <w:color w:val="auto"/>
                <w:sz w:val="20"/>
              </w:rPr>
              <w:t>mación ac</w:t>
            </w:r>
            <w:r>
              <w:rPr>
                <w:rFonts w:asciiTheme="minorHAnsi" w:hAnsiTheme="minorHAnsi" w:cstheme="minorHAnsi"/>
                <w:color w:val="auto"/>
                <w:sz w:val="20"/>
              </w:rPr>
              <w:t>adémica</w:t>
            </w:r>
          </w:p>
        </w:tc>
        <w:tc>
          <w:tcPr>
            <w:tcW w:w="53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A0C8250" w14:textId="08EAAC40" w:rsidR="0086412F" w:rsidRPr="0086412F" w:rsidRDefault="0086412F" w:rsidP="00F36A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Formación y experiencia en desarrollo de proyectos mediante metodología BIM</w:t>
            </w:r>
          </w:p>
        </w:tc>
      </w:tr>
      <w:tr w:rsidR="0086412F" w14:paraId="4533C88F" w14:textId="77777777" w:rsidTr="0086412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093" w:type="dxa"/>
            <w:tcBorders>
              <w:top w:val="single" w:sz="12" w:space="0" w:color="auto"/>
              <w:left w:val="single" w:sz="12" w:space="0" w:color="FF0000"/>
              <w:bottom w:val="single" w:sz="12" w:space="0" w:color="FF0000"/>
              <w:right w:val="single" w:sz="12" w:space="0" w:color="FF0000"/>
            </w:tcBorders>
            <w:shd w:val="clear" w:color="auto" w:fill="FFFFFF" w:themeFill="background1"/>
          </w:tcPr>
          <w:p w14:paraId="0648E1F9" w14:textId="16E6DD7E" w:rsidR="0086412F" w:rsidRPr="0086412F" w:rsidRDefault="0086412F" w:rsidP="00F36AE2">
            <w:pPr>
              <w:rPr>
                <w:rFonts w:asciiTheme="minorHAnsi" w:hAnsiTheme="minorHAnsi" w:cstheme="minorHAnsi"/>
                <w:color w:val="auto"/>
                <w:sz w:val="20"/>
              </w:rPr>
            </w:pPr>
          </w:p>
        </w:tc>
        <w:tc>
          <w:tcPr>
            <w:tcW w:w="2126" w:type="dxa"/>
            <w:tcBorders>
              <w:top w:val="single" w:sz="12" w:space="0" w:color="auto"/>
              <w:left w:val="single" w:sz="12" w:space="0" w:color="FF0000"/>
              <w:bottom w:val="single" w:sz="12" w:space="0" w:color="FF0000"/>
              <w:right w:val="single" w:sz="12" w:space="0" w:color="FF0000"/>
            </w:tcBorders>
            <w:shd w:val="clear" w:color="auto" w:fill="FFFFFF" w:themeFill="background1"/>
          </w:tcPr>
          <w:p w14:paraId="01C88ACA" w14:textId="21159EE4" w:rsidR="0086412F" w:rsidRPr="0086412F" w:rsidRDefault="0086412F" w:rsidP="00F36A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rPr>
            </w:pPr>
          </w:p>
        </w:tc>
        <w:tc>
          <w:tcPr>
            <w:tcW w:w="5387" w:type="dxa"/>
            <w:tcBorders>
              <w:top w:val="single" w:sz="12" w:space="0" w:color="auto"/>
              <w:left w:val="single" w:sz="12" w:space="0" w:color="FF0000"/>
              <w:bottom w:val="single" w:sz="12" w:space="0" w:color="FF0000"/>
              <w:right w:val="single" w:sz="12" w:space="0" w:color="FF0000"/>
            </w:tcBorders>
            <w:shd w:val="clear" w:color="auto" w:fill="FFFFFF" w:themeFill="background1"/>
          </w:tcPr>
          <w:p w14:paraId="05811CA0" w14:textId="5247A1C3" w:rsidR="0086412F" w:rsidRPr="0086412F" w:rsidRDefault="0086412F" w:rsidP="00F36A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rPr>
            </w:pPr>
          </w:p>
        </w:tc>
      </w:tr>
    </w:tbl>
    <w:p w14:paraId="5325E0F7" w14:textId="37806646" w:rsidR="000F46F1" w:rsidRDefault="000F46F1" w:rsidP="008E1885">
      <w:pPr>
        <w:spacing w:line="276" w:lineRule="auto"/>
        <w:jc w:val="both"/>
        <w:rPr>
          <w:rFonts w:ascii="Century Gothic" w:hAnsi="Century Gothic"/>
          <w:sz w:val="20"/>
          <w:lang w:val="eu-ES" w:eastAsia="en-US"/>
        </w:rPr>
      </w:pPr>
    </w:p>
    <w:p w14:paraId="53E06D5C" w14:textId="77777777" w:rsidR="00FC2F54" w:rsidRDefault="00FC2F54" w:rsidP="008E1885">
      <w:pPr>
        <w:spacing w:line="276" w:lineRule="auto"/>
        <w:jc w:val="both"/>
        <w:rPr>
          <w:rFonts w:ascii="Century Gothic" w:hAnsi="Century Gothic"/>
          <w:sz w:val="20"/>
          <w:lang w:val="eu-ES" w:eastAsia="en-US"/>
        </w:rPr>
      </w:pPr>
    </w:p>
    <w:p w14:paraId="5A32B048" w14:textId="77777777" w:rsidR="00D670D5" w:rsidRPr="00C600D7" w:rsidRDefault="00D670D5" w:rsidP="00B20BF5">
      <w:pPr>
        <w:pStyle w:val="Zerrenda-paragrafoa"/>
        <w:numPr>
          <w:ilvl w:val="0"/>
          <w:numId w:val="1"/>
        </w:numPr>
        <w:tabs>
          <w:tab w:val="left" w:pos="426"/>
          <w:tab w:val="left" w:pos="851"/>
        </w:tabs>
        <w:autoSpaceDE w:val="0"/>
        <w:autoSpaceDN w:val="0"/>
        <w:adjustRightInd w:val="0"/>
        <w:spacing w:after="200" w:line="276" w:lineRule="auto"/>
        <w:ind w:left="0" w:firstLine="0"/>
        <w:contextualSpacing/>
        <w:jc w:val="both"/>
        <w:rPr>
          <w:rFonts w:ascii="Century Gothic" w:eastAsia="Calibri" w:hAnsi="Century Gothic"/>
          <w:lang w:val="es-ES"/>
        </w:rPr>
      </w:pPr>
      <w:r w:rsidRPr="00C600D7">
        <w:rPr>
          <w:rFonts w:ascii="Century Gothic" w:eastAsia="Calibri" w:hAnsi="Century Gothic"/>
          <w:lang w:val="es-ES"/>
        </w:rPr>
        <w:t>Usos esperados para el modelo BIM</w:t>
      </w:r>
    </w:p>
    <w:p w14:paraId="5A9A13A9" w14:textId="3084BB15" w:rsidR="006E380C" w:rsidRPr="00D6736C" w:rsidRDefault="006E380C" w:rsidP="006E380C">
      <w:pPr>
        <w:spacing w:after="200" w:line="276" w:lineRule="auto"/>
        <w:jc w:val="both"/>
        <w:rPr>
          <w:rFonts w:ascii="Century Gothic" w:eastAsia="Calibri" w:hAnsi="Century Gothic"/>
          <w:sz w:val="20"/>
          <w:lang w:val="es-ES" w:eastAsia="en-US"/>
        </w:rPr>
      </w:pPr>
      <w:r w:rsidRPr="00D6736C">
        <w:rPr>
          <w:rFonts w:ascii="Century Gothic" w:eastAsia="Calibri" w:hAnsi="Century Gothic"/>
          <w:sz w:val="20"/>
          <w:lang w:val="es-ES" w:eastAsia="en-US"/>
        </w:rPr>
        <w:t xml:space="preserve">Se deben definir los usos planteados para el modelo por el equipo redactor del proyecto, aparte de los usos de prioridad </w:t>
      </w:r>
      <w:r w:rsidR="007B4C52">
        <w:rPr>
          <w:rFonts w:ascii="Century Gothic" w:eastAsia="Calibri" w:hAnsi="Century Gothic"/>
          <w:sz w:val="20"/>
          <w:lang w:val="es-ES" w:eastAsia="en-US"/>
        </w:rPr>
        <w:t xml:space="preserve">alta </w:t>
      </w:r>
      <w:r w:rsidRPr="00D6736C">
        <w:rPr>
          <w:rFonts w:ascii="Century Gothic" w:eastAsia="Calibri" w:hAnsi="Century Gothic"/>
          <w:sz w:val="20"/>
          <w:lang w:val="es-ES" w:eastAsia="en-US"/>
        </w:rPr>
        <w:t>requeridos obligatoriamente</w:t>
      </w:r>
      <w:r w:rsidR="007B4C52">
        <w:rPr>
          <w:rFonts w:ascii="Century Gothic" w:eastAsia="Calibri" w:hAnsi="Century Gothic"/>
          <w:sz w:val="20"/>
          <w:lang w:val="es-ES" w:eastAsia="en-US"/>
        </w:rPr>
        <w:t>.</w:t>
      </w:r>
    </w:p>
    <w:tbl>
      <w:tblPr>
        <w:tblStyle w:val="5sareta-taulailuna-6enfasia1"/>
        <w:tblW w:w="9606" w:type="dxa"/>
        <w:tblLayout w:type="fixed"/>
        <w:tblLook w:val="04A0" w:firstRow="1" w:lastRow="0" w:firstColumn="1" w:lastColumn="0" w:noHBand="0" w:noVBand="1"/>
      </w:tblPr>
      <w:tblGrid>
        <w:gridCol w:w="1809"/>
        <w:gridCol w:w="5529"/>
        <w:gridCol w:w="1134"/>
        <w:gridCol w:w="1134"/>
      </w:tblGrid>
      <w:tr w:rsidR="0006764B" w14:paraId="0431DE1C" w14:textId="66CF7D60" w:rsidTr="006C43A3">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8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D3A4CEF" w14:textId="77777777" w:rsidR="0006764B" w:rsidRPr="00866919" w:rsidRDefault="0006764B" w:rsidP="002511A3">
            <w:pPr>
              <w:jc w:val="center"/>
              <w:rPr>
                <w:rFonts w:asciiTheme="minorHAnsi" w:hAnsiTheme="minorHAnsi"/>
                <w:caps/>
                <w:color w:val="auto"/>
                <w:sz w:val="18"/>
                <w:szCs w:val="18"/>
              </w:rPr>
            </w:pPr>
            <w:r w:rsidRPr="00866919">
              <w:rPr>
                <w:rFonts w:asciiTheme="minorHAnsi" w:hAnsiTheme="minorHAnsi"/>
                <w:caps/>
                <w:color w:val="auto"/>
                <w:sz w:val="18"/>
                <w:szCs w:val="18"/>
              </w:rPr>
              <w:t>Usos BIM</w:t>
            </w:r>
          </w:p>
        </w:tc>
        <w:tc>
          <w:tcPr>
            <w:tcW w:w="552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045D30" w14:textId="1FAA8739" w:rsidR="0006764B" w:rsidRPr="00866919" w:rsidRDefault="0006764B" w:rsidP="002511A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aps/>
                <w:color w:val="auto"/>
                <w:sz w:val="18"/>
                <w:szCs w:val="18"/>
              </w:rPr>
            </w:pPr>
            <w:r w:rsidRPr="00866919">
              <w:rPr>
                <w:rFonts w:asciiTheme="minorHAnsi" w:hAnsiTheme="minorHAnsi"/>
                <w:caps/>
                <w:color w:val="auto"/>
                <w:sz w:val="18"/>
                <w:szCs w:val="18"/>
              </w:rPr>
              <w:t>Objetivos</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733AAF2" w14:textId="3493B7F1" w:rsidR="0006764B" w:rsidRPr="00866919" w:rsidRDefault="0006764B" w:rsidP="002511A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aps/>
                <w:color w:val="auto"/>
                <w:sz w:val="18"/>
                <w:szCs w:val="18"/>
              </w:rPr>
            </w:pPr>
            <w:r w:rsidRPr="00866919">
              <w:rPr>
                <w:rFonts w:asciiTheme="minorHAnsi" w:hAnsiTheme="minorHAnsi"/>
                <w:caps/>
                <w:color w:val="auto"/>
                <w:sz w:val="18"/>
                <w:szCs w:val="18"/>
              </w:rPr>
              <w:t>Prioridad</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109ADA8" w14:textId="500C6124" w:rsidR="0006764B" w:rsidRPr="0006764B" w:rsidRDefault="0006764B" w:rsidP="000676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aps/>
                <w:color w:val="auto"/>
                <w:sz w:val="18"/>
                <w:szCs w:val="18"/>
              </w:rPr>
            </w:pPr>
            <w:r w:rsidRPr="0006764B">
              <w:rPr>
                <w:rFonts w:asciiTheme="minorHAnsi" w:hAnsiTheme="minorHAnsi"/>
                <w:caps/>
                <w:color w:val="auto"/>
                <w:sz w:val="18"/>
                <w:szCs w:val="18"/>
              </w:rPr>
              <w:t>U</w:t>
            </w:r>
            <w:r>
              <w:rPr>
                <w:rFonts w:asciiTheme="minorHAnsi" w:hAnsiTheme="minorHAnsi"/>
                <w:caps/>
                <w:color w:val="auto"/>
                <w:sz w:val="18"/>
                <w:szCs w:val="18"/>
              </w:rPr>
              <w:t>so ofertado por LICITADOR</w:t>
            </w:r>
          </w:p>
        </w:tc>
      </w:tr>
      <w:tr w:rsidR="0006764B" w14:paraId="742642A0" w14:textId="57FA089C" w:rsidTr="003F281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28A1646" w14:textId="17A16A67" w:rsidR="0006764B" w:rsidRPr="00866919" w:rsidRDefault="0006764B" w:rsidP="0006764B">
            <w:pPr>
              <w:rPr>
                <w:rFonts w:asciiTheme="minorHAnsi" w:hAnsiTheme="minorHAnsi"/>
                <w:color w:val="auto"/>
                <w:sz w:val="20"/>
              </w:rPr>
            </w:pPr>
            <w:r w:rsidRPr="00866919">
              <w:rPr>
                <w:rFonts w:asciiTheme="minorHAnsi" w:hAnsiTheme="minorHAnsi" w:cstheme="minorHAnsi"/>
                <w:color w:val="auto"/>
                <w:sz w:val="20"/>
              </w:rPr>
              <w:t>Planificación BIM 4D</w:t>
            </w:r>
          </w:p>
        </w:tc>
        <w:tc>
          <w:tcPr>
            <w:tcW w:w="552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A7BD1E" w14:textId="4ACC047B" w:rsidR="0006764B" w:rsidRPr="00B06D02" w:rsidRDefault="00B6699E" w:rsidP="00B20BF5">
            <w:pPr>
              <w:pStyle w:val="Zerrenda-paragrafoa"/>
              <w:widowControl w:val="0"/>
              <w:numPr>
                <w:ilvl w:val="0"/>
                <w:numId w:val="9"/>
              </w:numPr>
              <w:ind w:left="364" w:hanging="283"/>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Según</w:t>
            </w:r>
            <w:r w:rsidR="003F281B">
              <w:rPr>
                <w:rFonts w:asciiTheme="minorHAnsi" w:hAnsiTheme="minorHAnsi" w:cstheme="minorHAnsi"/>
                <w:b/>
              </w:rPr>
              <w:t xml:space="preserve"> Anexo IV</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93EAAAA" w14:textId="438684F6" w:rsidR="0006764B" w:rsidRDefault="0006764B" w:rsidP="0006764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cstheme="minorHAnsi"/>
                <w:b/>
                <w:sz w:val="18"/>
                <w:szCs w:val="18"/>
              </w:rPr>
              <w:t>Media</w:t>
            </w: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F689E3A" w14:textId="77777777" w:rsidR="0006764B" w:rsidRPr="0006764B" w:rsidRDefault="0006764B" w:rsidP="0006764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 xml:space="preserve"> SÍ </w:t>
            </w:r>
          </w:p>
          <w:p w14:paraId="2E291FF7" w14:textId="7EC99D38" w:rsidR="0006764B" w:rsidRPr="0006764B" w:rsidRDefault="0006764B" w:rsidP="0006764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No</w:t>
            </w:r>
          </w:p>
        </w:tc>
      </w:tr>
      <w:tr w:rsidR="0006764B" w14:paraId="4D1E1C83" w14:textId="05C79958" w:rsidTr="003F281B">
        <w:trPr>
          <w:trHeight w:val="390"/>
        </w:trPr>
        <w:tc>
          <w:tcPr>
            <w:cnfStyle w:val="001000000000" w:firstRow="0" w:lastRow="0" w:firstColumn="1" w:lastColumn="0" w:oddVBand="0" w:evenVBand="0" w:oddHBand="0" w:evenHBand="0" w:firstRowFirstColumn="0" w:firstRowLastColumn="0" w:lastRowFirstColumn="0" w:lastRowLastColumn="0"/>
            <w:tcW w:w="18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AD6F287" w14:textId="1B6EA556" w:rsidR="0006764B" w:rsidRPr="00866919" w:rsidRDefault="0006764B" w:rsidP="0006764B">
            <w:pPr>
              <w:rPr>
                <w:rFonts w:asciiTheme="minorHAnsi" w:hAnsiTheme="minorHAnsi"/>
                <w:color w:val="auto"/>
                <w:sz w:val="20"/>
              </w:rPr>
            </w:pPr>
            <w:r w:rsidRPr="00866919">
              <w:rPr>
                <w:rFonts w:asciiTheme="minorHAnsi" w:hAnsiTheme="minorHAnsi" w:cstheme="minorHAnsi"/>
                <w:color w:val="auto"/>
                <w:sz w:val="20"/>
              </w:rPr>
              <w:t>Mediciones BIM 5D</w:t>
            </w:r>
          </w:p>
        </w:tc>
        <w:tc>
          <w:tcPr>
            <w:tcW w:w="552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27F65B" w14:textId="72A67B7C" w:rsidR="0006764B" w:rsidRPr="00B06D02" w:rsidRDefault="00B6699E" w:rsidP="00B20BF5">
            <w:pPr>
              <w:pStyle w:val="Zerrenda-paragrafoa"/>
              <w:widowControl w:val="0"/>
              <w:numPr>
                <w:ilvl w:val="0"/>
                <w:numId w:val="8"/>
              </w:numPr>
              <w:ind w:left="364" w:hanging="28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Según Anexo IV</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B9F6623" w14:textId="300EE305" w:rsidR="0006764B" w:rsidRDefault="0006764B" w:rsidP="0006764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cstheme="minorHAnsi"/>
                <w:b/>
                <w:sz w:val="18"/>
                <w:szCs w:val="18"/>
              </w:rPr>
              <w:t>Media</w:t>
            </w: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0159072" w14:textId="77777777" w:rsidR="0006764B" w:rsidRPr="0006764B" w:rsidRDefault="0006764B" w:rsidP="0006764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 xml:space="preserve"> SÍ </w:t>
            </w:r>
          </w:p>
          <w:p w14:paraId="555275F9" w14:textId="62E23741" w:rsidR="0006764B" w:rsidRPr="0006764B" w:rsidRDefault="0006764B" w:rsidP="0006764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No</w:t>
            </w:r>
          </w:p>
        </w:tc>
      </w:tr>
      <w:tr w:rsidR="0006764B" w14:paraId="528E6B32" w14:textId="20024F23" w:rsidTr="003F281B">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8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738B897" w14:textId="7F25A970" w:rsidR="0006764B" w:rsidRPr="00866919" w:rsidRDefault="0006764B" w:rsidP="0006764B">
            <w:pPr>
              <w:widowControl w:val="0"/>
              <w:rPr>
                <w:rFonts w:asciiTheme="minorHAnsi" w:hAnsiTheme="minorHAnsi" w:cstheme="minorHAnsi"/>
                <w:color w:val="auto"/>
                <w:sz w:val="20"/>
              </w:rPr>
            </w:pPr>
            <w:r w:rsidRPr="00866919">
              <w:rPr>
                <w:rFonts w:asciiTheme="minorHAnsi" w:hAnsiTheme="minorHAnsi" w:cstheme="minorHAnsi"/>
                <w:color w:val="auto"/>
                <w:sz w:val="20"/>
              </w:rPr>
              <w:t xml:space="preserve">Control de ejecución </w:t>
            </w:r>
          </w:p>
          <w:p w14:paraId="760E3B04" w14:textId="4B482146" w:rsidR="0006764B" w:rsidRPr="00866919" w:rsidRDefault="0006764B" w:rsidP="00CB3C82">
            <w:pPr>
              <w:rPr>
                <w:rFonts w:asciiTheme="minorHAnsi" w:hAnsiTheme="minorHAnsi"/>
                <w:color w:val="auto"/>
                <w:sz w:val="20"/>
              </w:rPr>
            </w:pPr>
            <w:r w:rsidRPr="00866919">
              <w:rPr>
                <w:rFonts w:asciiTheme="minorHAnsi" w:hAnsiTheme="minorHAnsi" w:cstheme="minorHAnsi"/>
                <w:color w:val="auto"/>
                <w:sz w:val="20"/>
              </w:rPr>
              <w:t>BIM 4D</w:t>
            </w:r>
          </w:p>
        </w:tc>
        <w:tc>
          <w:tcPr>
            <w:tcW w:w="552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627929" w14:textId="57EE2019" w:rsidR="0006764B" w:rsidRPr="00B06D02" w:rsidRDefault="00B6699E" w:rsidP="00B20BF5">
            <w:pPr>
              <w:pStyle w:val="Zerrenda-paragrafoa"/>
              <w:widowControl w:val="0"/>
              <w:numPr>
                <w:ilvl w:val="0"/>
                <w:numId w:val="9"/>
              </w:numPr>
              <w:ind w:left="364" w:hanging="283"/>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Según Anexo IV</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398A8BE" w14:textId="0622DC1A" w:rsidR="0006764B" w:rsidRDefault="0006764B" w:rsidP="0006764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cstheme="minorHAnsi"/>
                <w:b/>
                <w:sz w:val="18"/>
                <w:szCs w:val="18"/>
              </w:rPr>
              <w:t xml:space="preserve">Baja </w:t>
            </w: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0CE80A" w14:textId="77777777" w:rsidR="0006764B" w:rsidRPr="0006764B" w:rsidRDefault="0006764B" w:rsidP="0006764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 xml:space="preserve"> SÍ </w:t>
            </w:r>
          </w:p>
          <w:p w14:paraId="13A2BE98" w14:textId="3FA6DAD3" w:rsidR="0006764B" w:rsidRPr="0006764B" w:rsidRDefault="0006764B" w:rsidP="0006764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No</w:t>
            </w:r>
          </w:p>
        </w:tc>
      </w:tr>
      <w:tr w:rsidR="009C4EEC" w14:paraId="6008BB65" w14:textId="77777777" w:rsidTr="003F281B">
        <w:trPr>
          <w:trHeight w:val="722"/>
        </w:trPr>
        <w:tc>
          <w:tcPr>
            <w:cnfStyle w:val="001000000000" w:firstRow="0" w:lastRow="0" w:firstColumn="1" w:lastColumn="0" w:oddVBand="0" w:evenVBand="0" w:oddHBand="0" w:evenHBand="0" w:firstRowFirstColumn="0" w:firstRowLastColumn="0" w:lastRowFirstColumn="0" w:lastRowLastColumn="0"/>
            <w:tcW w:w="18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0DB72213" w14:textId="27B8AF90" w:rsidR="009C4EEC" w:rsidRPr="00866919" w:rsidRDefault="009C4EEC" w:rsidP="009C4EEC">
            <w:pPr>
              <w:widowControl w:val="0"/>
              <w:rPr>
                <w:rFonts w:asciiTheme="minorHAnsi" w:hAnsiTheme="minorHAnsi" w:cstheme="minorHAnsi"/>
                <w:color w:val="auto"/>
                <w:sz w:val="20"/>
              </w:rPr>
            </w:pPr>
            <w:r w:rsidRPr="00866919">
              <w:rPr>
                <w:rFonts w:asciiTheme="minorHAnsi" w:hAnsiTheme="minorHAnsi" w:cstheme="minorHAnsi"/>
                <w:color w:val="auto"/>
                <w:sz w:val="20"/>
              </w:rPr>
              <w:t xml:space="preserve">Gestión del activo. </w:t>
            </w:r>
            <w:r>
              <w:rPr>
                <w:rFonts w:asciiTheme="minorHAnsi" w:hAnsiTheme="minorHAnsi" w:cstheme="minorHAnsi"/>
                <w:color w:val="auto"/>
                <w:sz w:val="20"/>
              </w:rPr>
              <w:t>Emergencias</w:t>
            </w:r>
          </w:p>
        </w:tc>
        <w:tc>
          <w:tcPr>
            <w:tcW w:w="552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E26E255" w14:textId="22AE55BF" w:rsidR="009C4EEC" w:rsidRPr="00B06D02" w:rsidRDefault="00B6699E" w:rsidP="00B20BF5">
            <w:pPr>
              <w:pStyle w:val="Zerrenda-paragrafoa"/>
              <w:widowControl w:val="0"/>
              <w:numPr>
                <w:ilvl w:val="0"/>
                <w:numId w:val="9"/>
              </w:numPr>
              <w:ind w:left="364" w:hanging="28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Según Anexo IV</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4C5C121" w14:textId="799699C4" w:rsidR="009C4EEC" w:rsidRDefault="009C4EEC" w:rsidP="009C4E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 xml:space="preserve">Baja </w:t>
            </w: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41065C" w14:textId="77777777" w:rsidR="009C4EEC" w:rsidRPr="0006764B" w:rsidRDefault="009C4EEC" w:rsidP="009C4E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 xml:space="preserve"> SÍ </w:t>
            </w:r>
          </w:p>
          <w:p w14:paraId="018ED833" w14:textId="71F6E4E9" w:rsidR="009C4EEC" w:rsidRPr="0006764B" w:rsidRDefault="009C4EEC" w:rsidP="009C4E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No</w:t>
            </w:r>
          </w:p>
        </w:tc>
      </w:tr>
    </w:tbl>
    <w:p w14:paraId="5C5F9319" w14:textId="7CDDBED5" w:rsidR="003F281B" w:rsidRDefault="003F281B" w:rsidP="009C4EEC">
      <w:pPr>
        <w:spacing w:after="200" w:line="276" w:lineRule="auto"/>
        <w:jc w:val="both"/>
        <w:rPr>
          <w:rFonts w:ascii="Century Gothic" w:eastAsia="Calibri" w:hAnsi="Century Gothic"/>
          <w:b/>
          <w:sz w:val="20"/>
          <w:lang w:val="es-ES" w:eastAsia="en-US"/>
        </w:rPr>
      </w:pPr>
    </w:p>
    <w:p w14:paraId="61EEFEC4" w14:textId="77777777" w:rsidR="003F281B" w:rsidRDefault="003F281B">
      <w:pPr>
        <w:rPr>
          <w:rFonts w:ascii="Century Gothic" w:eastAsia="Calibri" w:hAnsi="Century Gothic"/>
          <w:b/>
          <w:sz w:val="20"/>
          <w:lang w:val="es-ES" w:eastAsia="en-US"/>
        </w:rPr>
      </w:pPr>
      <w:r>
        <w:rPr>
          <w:rFonts w:ascii="Century Gothic" w:eastAsia="Calibri" w:hAnsi="Century Gothic"/>
          <w:b/>
          <w:sz w:val="20"/>
          <w:lang w:val="es-ES" w:eastAsia="en-US"/>
        </w:rPr>
        <w:br w:type="page"/>
      </w:r>
    </w:p>
    <w:p w14:paraId="69667D46" w14:textId="6B8E95A2" w:rsidR="00822BB6" w:rsidRPr="00822BB6" w:rsidRDefault="00822BB6" w:rsidP="00B20BF5">
      <w:pPr>
        <w:numPr>
          <w:ilvl w:val="0"/>
          <w:numId w:val="4"/>
        </w:numPr>
        <w:spacing w:after="200" w:line="276" w:lineRule="auto"/>
        <w:ind w:left="0" w:firstLine="0"/>
        <w:jc w:val="both"/>
        <w:rPr>
          <w:rFonts w:ascii="Century Gothic" w:eastAsia="Calibri" w:hAnsi="Century Gothic"/>
          <w:b/>
          <w:sz w:val="20"/>
          <w:lang w:val="es-ES" w:eastAsia="en-US"/>
        </w:rPr>
      </w:pPr>
      <w:r w:rsidRPr="00822BB6">
        <w:rPr>
          <w:rFonts w:ascii="Century Gothic" w:eastAsia="Calibri" w:hAnsi="Century Gothic"/>
          <w:b/>
          <w:sz w:val="20"/>
          <w:lang w:val="es-ES" w:eastAsia="en-US"/>
        </w:rPr>
        <w:t>REQUISITOS TÉCNICOS</w:t>
      </w:r>
    </w:p>
    <w:p w14:paraId="3E1BB719" w14:textId="77777777" w:rsidR="00822BB6" w:rsidRPr="00822BB6" w:rsidRDefault="00822BB6" w:rsidP="00B20BF5">
      <w:pPr>
        <w:numPr>
          <w:ilvl w:val="1"/>
          <w:numId w:val="4"/>
        </w:numPr>
        <w:spacing w:after="200" w:line="276" w:lineRule="auto"/>
        <w:ind w:left="0" w:firstLine="0"/>
        <w:contextualSpacing/>
        <w:jc w:val="both"/>
        <w:rPr>
          <w:rFonts w:ascii="Century Gothic" w:eastAsia="Calibri" w:hAnsi="Century Gothic"/>
          <w:sz w:val="20"/>
          <w:u w:val="single"/>
          <w:lang w:val="es-ES" w:eastAsia="en-US"/>
        </w:rPr>
      </w:pPr>
      <w:r w:rsidRPr="00822BB6">
        <w:rPr>
          <w:rFonts w:ascii="Century Gothic" w:eastAsia="Calibri" w:hAnsi="Century Gothic"/>
          <w:sz w:val="20"/>
          <w:u w:val="single"/>
          <w:lang w:val="es-ES" w:eastAsia="en-US"/>
        </w:rPr>
        <w:t>PLATAFORMAS DE SOFTWARE</w:t>
      </w:r>
    </w:p>
    <w:p w14:paraId="6C71870F" w14:textId="77777777" w:rsidR="00822BB6" w:rsidRPr="00822BB6" w:rsidRDefault="00822BB6" w:rsidP="000D31CF">
      <w:pPr>
        <w:spacing w:line="276" w:lineRule="auto"/>
        <w:ind w:firstLine="360"/>
        <w:jc w:val="both"/>
        <w:rPr>
          <w:rFonts w:ascii="Century Gothic" w:hAnsi="Century Gothic"/>
          <w:sz w:val="20"/>
          <w:lang w:val="eu-ES" w:eastAsia="en-US"/>
        </w:rPr>
      </w:pPr>
    </w:p>
    <w:p w14:paraId="7C11E962" w14:textId="18861419" w:rsidR="00822BB6" w:rsidRPr="00822BB6" w:rsidRDefault="003F281B" w:rsidP="000D31CF">
      <w:pPr>
        <w:spacing w:line="276" w:lineRule="auto"/>
        <w:ind w:firstLine="360"/>
        <w:jc w:val="both"/>
        <w:rPr>
          <w:rFonts w:ascii="Century Gothic" w:hAnsi="Century Gothic"/>
          <w:sz w:val="20"/>
          <w:lang w:val="eu-ES" w:eastAsia="en-US"/>
        </w:rPr>
      </w:pPr>
      <w:r>
        <w:rPr>
          <w:rFonts w:ascii="Century Gothic" w:hAnsi="Century Gothic"/>
          <w:sz w:val="20"/>
          <w:lang w:val="eu-ES" w:eastAsia="en-US"/>
        </w:rPr>
        <w:t>Se deben definir las</w:t>
      </w:r>
      <w:r w:rsidR="00822BB6" w:rsidRPr="00822BB6">
        <w:rPr>
          <w:rFonts w:ascii="Century Gothic" w:hAnsi="Century Gothic"/>
          <w:sz w:val="20"/>
          <w:lang w:val="eu-ES" w:eastAsia="en-US"/>
        </w:rPr>
        <w:t xml:space="preserve"> plataformas de software a utilizar en el desarrollo de los trabajos BIM</w:t>
      </w:r>
      <w:r w:rsidR="006E380C">
        <w:rPr>
          <w:rFonts w:ascii="Century Gothic" w:hAnsi="Century Gothic"/>
          <w:sz w:val="20"/>
          <w:lang w:val="eu-ES" w:eastAsia="en-US"/>
        </w:rPr>
        <w:t>:</w:t>
      </w:r>
    </w:p>
    <w:tbl>
      <w:tblPr>
        <w:tblpPr w:leftFromText="141" w:rightFromText="141" w:vertAnchor="text" w:horzAnchor="margin" w:tblpY="29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3402"/>
      </w:tblGrid>
      <w:tr w:rsidR="00822BB6" w:rsidRPr="00822BB6" w14:paraId="4AA12BE0" w14:textId="77777777" w:rsidTr="00B06D02">
        <w:tc>
          <w:tcPr>
            <w:tcW w:w="237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5592941" w14:textId="77777777" w:rsidR="00822BB6" w:rsidRPr="00822BB6" w:rsidRDefault="00822BB6" w:rsidP="000D31CF">
            <w:pPr>
              <w:spacing w:line="276" w:lineRule="auto"/>
              <w:rPr>
                <w:rFonts w:ascii="Century Gothic" w:hAnsi="Century Gothic"/>
                <w:b/>
                <w:sz w:val="20"/>
                <w:lang w:val="eu-ES" w:eastAsia="en-US"/>
              </w:rPr>
            </w:pPr>
            <w:r w:rsidRPr="00822BB6">
              <w:rPr>
                <w:rFonts w:ascii="Century Gothic" w:hAnsi="Century Gothic"/>
                <w:b/>
                <w:sz w:val="20"/>
                <w:lang w:val="eu-ES" w:eastAsia="en-US"/>
              </w:rPr>
              <w:t>Plataforma de software</w:t>
            </w:r>
          </w:p>
        </w:tc>
        <w:tc>
          <w:tcPr>
            <w:tcW w:w="340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DCBD446" w14:textId="77777777" w:rsidR="00822BB6" w:rsidRPr="00822BB6" w:rsidRDefault="00822BB6" w:rsidP="000D31CF">
            <w:pPr>
              <w:spacing w:line="276" w:lineRule="auto"/>
              <w:rPr>
                <w:rFonts w:ascii="Century Gothic" w:hAnsi="Century Gothic"/>
                <w:b/>
                <w:sz w:val="20"/>
                <w:lang w:val="eu-ES" w:eastAsia="en-US"/>
              </w:rPr>
            </w:pPr>
            <w:r w:rsidRPr="00822BB6">
              <w:rPr>
                <w:rFonts w:ascii="Century Gothic" w:hAnsi="Century Gothic"/>
                <w:b/>
                <w:sz w:val="20"/>
                <w:lang w:val="eu-ES" w:eastAsia="en-US"/>
              </w:rPr>
              <w:t>Definición / uso BIM</w:t>
            </w:r>
          </w:p>
        </w:tc>
        <w:tc>
          <w:tcPr>
            <w:tcW w:w="3402" w:type="dxa"/>
            <w:tcBorders>
              <w:top w:val="single" w:sz="12" w:space="0" w:color="auto"/>
              <w:left w:val="single" w:sz="12" w:space="0" w:color="auto"/>
              <w:bottom w:val="single" w:sz="12" w:space="0" w:color="FF0000"/>
              <w:right w:val="single" w:sz="12" w:space="0" w:color="auto"/>
            </w:tcBorders>
            <w:shd w:val="clear" w:color="auto" w:fill="BFBFBF" w:themeFill="background1" w:themeFillShade="BF"/>
            <w:vAlign w:val="center"/>
          </w:tcPr>
          <w:p w14:paraId="4C899762" w14:textId="77777777" w:rsidR="00822BB6" w:rsidRPr="00822BB6" w:rsidRDefault="00822BB6" w:rsidP="000D31CF">
            <w:pPr>
              <w:spacing w:line="276" w:lineRule="auto"/>
              <w:rPr>
                <w:rFonts w:ascii="Century Gothic" w:hAnsi="Century Gothic"/>
                <w:b/>
                <w:sz w:val="20"/>
                <w:lang w:val="eu-ES" w:eastAsia="en-US"/>
              </w:rPr>
            </w:pPr>
            <w:r w:rsidRPr="00822BB6">
              <w:rPr>
                <w:rFonts w:ascii="Century Gothic" w:hAnsi="Century Gothic"/>
                <w:b/>
                <w:sz w:val="20"/>
                <w:lang w:val="eu-ES" w:eastAsia="en-US"/>
              </w:rPr>
              <w:t>Software</w:t>
            </w:r>
          </w:p>
        </w:tc>
      </w:tr>
      <w:tr w:rsidR="00822BB6" w:rsidRPr="00822BB6" w14:paraId="2119B581" w14:textId="77777777" w:rsidTr="00B06D02">
        <w:tc>
          <w:tcPr>
            <w:tcW w:w="2376" w:type="dxa"/>
            <w:tcBorders>
              <w:left w:val="single" w:sz="12" w:space="0" w:color="auto"/>
              <w:bottom w:val="single" w:sz="12" w:space="0" w:color="auto"/>
              <w:right w:val="single" w:sz="12" w:space="0" w:color="auto"/>
            </w:tcBorders>
            <w:shd w:val="clear" w:color="auto" w:fill="D9D9D9" w:themeFill="background1" w:themeFillShade="D9"/>
            <w:vAlign w:val="center"/>
          </w:tcPr>
          <w:p w14:paraId="30B5C779" w14:textId="6F09CF5F" w:rsidR="00822BB6" w:rsidRPr="00822BB6" w:rsidRDefault="00822BB6" w:rsidP="000D31CF">
            <w:pPr>
              <w:spacing w:line="276" w:lineRule="auto"/>
              <w:rPr>
                <w:rFonts w:ascii="Century Gothic" w:hAnsi="Century Gothic"/>
                <w:sz w:val="20"/>
                <w:lang w:val="eu-ES" w:eastAsia="en-US"/>
              </w:rPr>
            </w:pPr>
            <w:r w:rsidRPr="00822BB6">
              <w:rPr>
                <w:rFonts w:ascii="Century Gothic" w:hAnsi="Century Gothic"/>
                <w:sz w:val="20"/>
                <w:lang w:val="eu-ES" w:eastAsia="en-US"/>
              </w:rPr>
              <w:t>Plataforma de soft</w:t>
            </w:r>
            <w:r w:rsidR="007B4C52">
              <w:rPr>
                <w:rFonts w:ascii="Century Gothic" w:hAnsi="Century Gothic"/>
                <w:sz w:val="20"/>
                <w:lang w:val="eu-ES" w:eastAsia="en-US"/>
              </w:rPr>
              <w:t>-</w:t>
            </w:r>
            <w:r w:rsidRPr="00822BB6">
              <w:rPr>
                <w:rFonts w:ascii="Century Gothic" w:hAnsi="Century Gothic"/>
                <w:sz w:val="20"/>
                <w:lang w:val="eu-ES" w:eastAsia="en-US"/>
              </w:rPr>
              <w:t>ware a ser utilizada por el cliente a lo largo del proyecto</w:t>
            </w:r>
          </w:p>
        </w:tc>
        <w:tc>
          <w:tcPr>
            <w:tcW w:w="3402" w:type="dxa"/>
            <w:tcBorders>
              <w:top w:val="single" w:sz="12" w:space="0" w:color="auto"/>
              <w:left w:val="single" w:sz="12" w:space="0" w:color="auto"/>
              <w:right w:val="single" w:sz="12" w:space="0" w:color="FF0000"/>
            </w:tcBorders>
            <w:shd w:val="clear" w:color="auto" w:fill="D9D9D9" w:themeFill="background1" w:themeFillShade="D9"/>
            <w:vAlign w:val="center"/>
          </w:tcPr>
          <w:p w14:paraId="66A9E440" w14:textId="77777777" w:rsidR="00822BB6" w:rsidRPr="00822BB6" w:rsidRDefault="00822BB6" w:rsidP="000D31CF">
            <w:pPr>
              <w:spacing w:line="276" w:lineRule="auto"/>
              <w:rPr>
                <w:rFonts w:ascii="Century Gothic" w:hAnsi="Century Gothic"/>
                <w:sz w:val="18"/>
                <w:szCs w:val="18"/>
                <w:lang w:val="eu-ES" w:eastAsia="en-US"/>
              </w:rPr>
            </w:pPr>
            <w:r w:rsidRPr="00822BB6">
              <w:rPr>
                <w:rFonts w:ascii="Century Gothic" w:hAnsi="Century Gothic"/>
                <w:sz w:val="18"/>
                <w:szCs w:val="18"/>
                <w:lang w:val="eu-ES" w:eastAsia="en-US"/>
              </w:rPr>
              <w:t>Entorno Común de Datos (Common Data Environment, CDE)</w:t>
            </w:r>
          </w:p>
        </w:tc>
        <w:tc>
          <w:tcPr>
            <w:tcW w:w="34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F3C341B" w14:textId="0E246C61" w:rsidR="00822BB6" w:rsidRPr="00822BB6" w:rsidRDefault="00822BB6" w:rsidP="000D31CF">
            <w:pPr>
              <w:spacing w:line="276" w:lineRule="auto"/>
              <w:rPr>
                <w:rFonts w:ascii="Century Gothic" w:hAnsi="Century Gothic"/>
                <w:sz w:val="18"/>
                <w:szCs w:val="18"/>
                <w:lang w:val="eu-ES" w:eastAsia="en-US"/>
              </w:rPr>
            </w:pPr>
          </w:p>
        </w:tc>
      </w:tr>
      <w:tr w:rsidR="00822BB6" w:rsidRPr="00822BB6" w14:paraId="57657AF6" w14:textId="77777777" w:rsidTr="00B06D02">
        <w:tc>
          <w:tcPr>
            <w:tcW w:w="2376" w:type="dxa"/>
            <w:vMerge w:val="restart"/>
            <w:tcBorders>
              <w:left w:val="single" w:sz="12" w:space="0" w:color="auto"/>
              <w:bottom w:val="single" w:sz="12" w:space="0" w:color="auto"/>
              <w:right w:val="single" w:sz="12" w:space="0" w:color="auto"/>
            </w:tcBorders>
            <w:shd w:val="clear" w:color="auto" w:fill="D9D9D9" w:themeFill="background1" w:themeFillShade="D9"/>
            <w:vAlign w:val="center"/>
          </w:tcPr>
          <w:p w14:paraId="50D06A62" w14:textId="77777777" w:rsidR="00822BB6" w:rsidRPr="00822BB6" w:rsidRDefault="00822BB6" w:rsidP="000D31CF">
            <w:pPr>
              <w:spacing w:line="276" w:lineRule="auto"/>
              <w:rPr>
                <w:rFonts w:ascii="Century Gothic" w:hAnsi="Century Gothic"/>
                <w:sz w:val="20"/>
                <w:lang w:val="eu-ES" w:eastAsia="en-US"/>
              </w:rPr>
            </w:pPr>
            <w:r w:rsidRPr="00822BB6">
              <w:rPr>
                <w:rFonts w:ascii="Century Gothic" w:hAnsi="Century Gothic"/>
                <w:sz w:val="20"/>
                <w:lang w:val="eu-ES" w:eastAsia="en-US"/>
              </w:rPr>
              <w:t>Plataforma utilizada por el equipo de diseño de proyecto</w:t>
            </w:r>
          </w:p>
        </w:tc>
        <w:tc>
          <w:tcPr>
            <w:tcW w:w="3402" w:type="dxa"/>
            <w:tcBorders>
              <w:top w:val="single" w:sz="12" w:space="0" w:color="auto"/>
              <w:left w:val="single" w:sz="12" w:space="0" w:color="auto"/>
              <w:right w:val="single" w:sz="4" w:space="0" w:color="auto"/>
            </w:tcBorders>
            <w:shd w:val="clear" w:color="auto" w:fill="D9D9D9" w:themeFill="background1" w:themeFillShade="D9"/>
            <w:vAlign w:val="center"/>
          </w:tcPr>
          <w:p w14:paraId="0E159803" w14:textId="77777777" w:rsidR="00822BB6" w:rsidRPr="00822BB6" w:rsidRDefault="00822BB6" w:rsidP="000D31CF">
            <w:pPr>
              <w:spacing w:line="276" w:lineRule="auto"/>
              <w:rPr>
                <w:rFonts w:ascii="Century Gothic" w:hAnsi="Century Gothic"/>
                <w:b/>
                <w:sz w:val="18"/>
                <w:szCs w:val="18"/>
                <w:lang w:val="eu-ES" w:eastAsia="en-US"/>
              </w:rPr>
            </w:pPr>
            <w:r w:rsidRPr="00822BB6">
              <w:rPr>
                <w:rFonts w:ascii="Century Gothic" w:hAnsi="Century Gothic"/>
                <w:b/>
                <w:sz w:val="18"/>
                <w:szCs w:val="18"/>
                <w:lang w:val="eu-ES" w:eastAsia="en-US"/>
              </w:rPr>
              <w:t>Herramientas de diseño BIM</w:t>
            </w:r>
          </w:p>
        </w:tc>
        <w:tc>
          <w:tcPr>
            <w:tcW w:w="3402" w:type="dxa"/>
            <w:tcBorders>
              <w:top w:val="single" w:sz="12" w:space="0" w:color="auto"/>
              <w:left w:val="single" w:sz="4" w:space="0" w:color="auto"/>
              <w:bottom w:val="single" w:sz="12" w:space="0" w:color="FF0000"/>
              <w:right w:val="single" w:sz="12" w:space="0" w:color="auto"/>
            </w:tcBorders>
            <w:shd w:val="clear" w:color="auto" w:fill="D9D9D9" w:themeFill="background1" w:themeFillShade="D9"/>
            <w:vAlign w:val="center"/>
          </w:tcPr>
          <w:p w14:paraId="3B4902DB" w14:textId="77777777" w:rsidR="00822BB6" w:rsidRPr="00822BB6" w:rsidRDefault="00822BB6" w:rsidP="000D31CF">
            <w:pPr>
              <w:spacing w:line="276" w:lineRule="auto"/>
              <w:rPr>
                <w:rFonts w:ascii="Century Gothic" w:hAnsi="Century Gothic"/>
                <w:sz w:val="18"/>
                <w:szCs w:val="18"/>
                <w:lang w:val="eu-ES" w:eastAsia="en-US"/>
              </w:rPr>
            </w:pPr>
          </w:p>
        </w:tc>
      </w:tr>
      <w:tr w:rsidR="00822BB6" w:rsidRPr="00822BB6" w14:paraId="1DC84451" w14:textId="77777777" w:rsidTr="00B06D02">
        <w:tc>
          <w:tcPr>
            <w:tcW w:w="2376"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32842F1D" w14:textId="77777777" w:rsidR="00822BB6" w:rsidRPr="00822BB6" w:rsidRDefault="00822BB6" w:rsidP="000D31CF">
            <w:pPr>
              <w:spacing w:line="276" w:lineRule="auto"/>
              <w:rPr>
                <w:rFonts w:ascii="Century Gothic" w:hAnsi="Century Gothic"/>
                <w:sz w:val="20"/>
                <w:lang w:val="eu-ES" w:eastAsia="en-US"/>
              </w:rPr>
            </w:pPr>
          </w:p>
        </w:tc>
        <w:tc>
          <w:tcPr>
            <w:tcW w:w="3402" w:type="dxa"/>
            <w:tcBorders>
              <w:left w:val="single" w:sz="12" w:space="0" w:color="auto"/>
              <w:right w:val="single" w:sz="12" w:space="0" w:color="FF0000"/>
            </w:tcBorders>
            <w:shd w:val="clear" w:color="auto" w:fill="D9D9D9" w:themeFill="background1" w:themeFillShade="D9"/>
            <w:vAlign w:val="center"/>
          </w:tcPr>
          <w:p w14:paraId="24CC6BEC" w14:textId="77777777" w:rsidR="00822BB6" w:rsidRPr="00822BB6" w:rsidRDefault="00822BB6" w:rsidP="000D31CF">
            <w:pPr>
              <w:spacing w:line="276" w:lineRule="auto"/>
              <w:rPr>
                <w:rFonts w:ascii="Century Gothic" w:hAnsi="Century Gothic"/>
                <w:sz w:val="18"/>
                <w:szCs w:val="18"/>
                <w:lang w:val="eu-ES" w:eastAsia="en-US"/>
              </w:rPr>
            </w:pPr>
            <w:r w:rsidRPr="00822BB6">
              <w:rPr>
                <w:rFonts w:ascii="Century Gothic" w:hAnsi="Century Gothic"/>
                <w:sz w:val="18"/>
                <w:szCs w:val="18"/>
                <w:lang w:val="eu-ES" w:eastAsia="en-US"/>
              </w:rPr>
              <w:t>Arquitectura</w:t>
            </w:r>
          </w:p>
        </w:tc>
        <w:tc>
          <w:tcPr>
            <w:tcW w:w="34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771484F" w14:textId="0AB088F5" w:rsidR="00822BB6" w:rsidRPr="00822BB6" w:rsidRDefault="00822BB6" w:rsidP="000D31CF">
            <w:pPr>
              <w:spacing w:line="276" w:lineRule="auto"/>
              <w:rPr>
                <w:rFonts w:ascii="Century Gothic" w:hAnsi="Century Gothic"/>
                <w:sz w:val="18"/>
                <w:szCs w:val="18"/>
                <w:lang w:val="eu-ES" w:eastAsia="en-US"/>
              </w:rPr>
            </w:pPr>
          </w:p>
        </w:tc>
      </w:tr>
      <w:tr w:rsidR="00822BB6" w:rsidRPr="00822BB6" w14:paraId="2CF9206B" w14:textId="77777777" w:rsidTr="00B06D02">
        <w:tc>
          <w:tcPr>
            <w:tcW w:w="2376"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711CDE5E" w14:textId="77777777" w:rsidR="00822BB6" w:rsidRPr="00822BB6" w:rsidRDefault="00822BB6" w:rsidP="000D31CF">
            <w:pPr>
              <w:spacing w:line="276" w:lineRule="auto"/>
              <w:rPr>
                <w:rFonts w:ascii="Century Gothic" w:hAnsi="Century Gothic"/>
                <w:sz w:val="20"/>
                <w:lang w:val="eu-ES" w:eastAsia="en-US"/>
              </w:rPr>
            </w:pPr>
          </w:p>
        </w:tc>
        <w:tc>
          <w:tcPr>
            <w:tcW w:w="3402" w:type="dxa"/>
            <w:tcBorders>
              <w:left w:val="single" w:sz="12" w:space="0" w:color="auto"/>
              <w:right w:val="single" w:sz="12" w:space="0" w:color="FF0000"/>
            </w:tcBorders>
            <w:shd w:val="clear" w:color="auto" w:fill="D9D9D9" w:themeFill="background1" w:themeFillShade="D9"/>
            <w:vAlign w:val="center"/>
          </w:tcPr>
          <w:p w14:paraId="0AAB1465" w14:textId="77777777" w:rsidR="00822BB6" w:rsidRPr="00822BB6" w:rsidRDefault="00822BB6" w:rsidP="000D31CF">
            <w:pPr>
              <w:spacing w:line="276" w:lineRule="auto"/>
              <w:rPr>
                <w:rFonts w:ascii="Century Gothic" w:hAnsi="Century Gothic"/>
                <w:sz w:val="18"/>
                <w:szCs w:val="18"/>
                <w:lang w:val="eu-ES" w:eastAsia="en-US"/>
              </w:rPr>
            </w:pPr>
            <w:r w:rsidRPr="00822BB6">
              <w:rPr>
                <w:rFonts w:ascii="Century Gothic" w:hAnsi="Century Gothic"/>
                <w:sz w:val="18"/>
                <w:szCs w:val="18"/>
                <w:lang w:val="eu-ES" w:eastAsia="en-US"/>
              </w:rPr>
              <w:t>Estructuras</w:t>
            </w:r>
          </w:p>
        </w:tc>
        <w:tc>
          <w:tcPr>
            <w:tcW w:w="34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844647D" w14:textId="3182DD7F" w:rsidR="00822BB6" w:rsidRPr="00822BB6" w:rsidRDefault="00822BB6" w:rsidP="000D31CF">
            <w:pPr>
              <w:spacing w:line="276" w:lineRule="auto"/>
              <w:rPr>
                <w:rFonts w:ascii="Century Gothic" w:hAnsi="Century Gothic"/>
                <w:sz w:val="18"/>
                <w:szCs w:val="18"/>
                <w:lang w:val="eu-ES" w:eastAsia="en-US"/>
              </w:rPr>
            </w:pPr>
          </w:p>
        </w:tc>
      </w:tr>
      <w:tr w:rsidR="00822BB6" w:rsidRPr="00822BB6" w14:paraId="51340455" w14:textId="77777777" w:rsidTr="00B06D02">
        <w:tc>
          <w:tcPr>
            <w:tcW w:w="2376"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6A2BC585" w14:textId="77777777" w:rsidR="00822BB6" w:rsidRPr="00822BB6" w:rsidRDefault="00822BB6" w:rsidP="000D31CF">
            <w:pPr>
              <w:spacing w:line="276" w:lineRule="auto"/>
              <w:rPr>
                <w:rFonts w:ascii="Century Gothic" w:hAnsi="Century Gothic"/>
                <w:sz w:val="20"/>
                <w:lang w:val="eu-ES" w:eastAsia="en-US"/>
              </w:rPr>
            </w:pPr>
          </w:p>
        </w:tc>
        <w:tc>
          <w:tcPr>
            <w:tcW w:w="3402" w:type="dxa"/>
            <w:tcBorders>
              <w:left w:val="single" w:sz="12" w:space="0" w:color="auto"/>
              <w:bottom w:val="single" w:sz="12" w:space="0" w:color="auto"/>
              <w:right w:val="single" w:sz="12" w:space="0" w:color="FF0000"/>
            </w:tcBorders>
            <w:shd w:val="clear" w:color="auto" w:fill="D9D9D9" w:themeFill="background1" w:themeFillShade="D9"/>
            <w:vAlign w:val="center"/>
          </w:tcPr>
          <w:p w14:paraId="3D227CB2" w14:textId="77777777" w:rsidR="00822BB6" w:rsidRPr="00822BB6" w:rsidRDefault="00822BB6" w:rsidP="000D31CF">
            <w:pPr>
              <w:spacing w:line="276" w:lineRule="auto"/>
              <w:rPr>
                <w:rFonts w:ascii="Century Gothic" w:hAnsi="Century Gothic"/>
                <w:sz w:val="18"/>
                <w:szCs w:val="18"/>
                <w:lang w:val="eu-ES" w:eastAsia="en-US"/>
              </w:rPr>
            </w:pPr>
            <w:r w:rsidRPr="00822BB6">
              <w:rPr>
                <w:rFonts w:ascii="Century Gothic" w:hAnsi="Century Gothic"/>
                <w:sz w:val="18"/>
                <w:szCs w:val="18"/>
                <w:lang w:val="eu-ES" w:eastAsia="en-US"/>
              </w:rPr>
              <w:t>Instalaciones – MEP</w:t>
            </w:r>
          </w:p>
        </w:tc>
        <w:tc>
          <w:tcPr>
            <w:tcW w:w="34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0284DA0" w14:textId="04781759" w:rsidR="00822BB6" w:rsidRPr="00822BB6" w:rsidRDefault="00822BB6" w:rsidP="000D31CF">
            <w:pPr>
              <w:spacing w:line="276" w:lineRule="auto"/>
              <w:rPr>
                <w:rFonts w:ascii="Century Gothic" w:hAnsi="Century Gothic"/>
                <w:sz w:val="18"/>
                <w:szCs w:val="18"/>
                <w:lang w:val="eu-ES" w:eastAsia="en-US"/>
              </w:rPr>
            </w:pPr>
          </w:p>
        </w:tc>
      </w:tr>
      <w:tr w:rsidR="00822BB6" w:rsidRPr="00822BB6" w14:paraId="39EF1661" w14:textId="77777777" w:rsidTr="00B06D02">
        <w:tc>
          <w:tcPr>
            <w:tcW w:w="2376"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49A616B1" w14:textId="77777777" w:rsidR="00822BB6" w:rsidRPr="00822BB6" w:rsidRDefault="00822BB6" w:rsidP="000D31CF">
            <w:pPr>
              <w:spacing w:line="276" w:lineRule="auto"/>
              <w:rPr>
                <w:rFonts w:ascii="Century Gothic" w:hAnsi="Century Gothic"/>
                <w:sz w:val="20"/>
                <w:lang w:val="eu-ES" w:eastAsia="en-US"/>
              </w:rPr>
            </w:pPr>
          </w:p>
        </w:tc>
        <w:tc>
          <w:tcPr>
            <w:tcW w:w="3402" w:type="dxa"/>
            <w:tcBorders>
              <w:top w:val="single" w:sz="12" w:space="0" w:color="auto"/>
              <w:left w:val="single" w:sz="12" w:space="0" w:color="auto"/>
              <w:right w:val="single" w:sz="4" w:space="0" w:color="auto"/>
            </w:tcBorders>
            <w:shd w:val="clear" w:color="auto" w:fill="D9D9D9" w:themeFill="background1" w:themeFillShade="D9"/>
            <w:vAlign w:val="center"/>
          </w:tcPr>
          <w:p w14:paraId="07F08873" w14:textId="77777777" w:rsidR="00822BB6" w:rsidRPr="00822BB6" w:rsidRDefault="00822BB6" w:rsidP="000D31CF">
            <w:pPr>
              <w:spacing w:line="276" w:lineRule="auto"/>
              <w:rPr>
                <w:rFonts w:ascii="Century Gothic" w:hAnsi="Century Gothic"/>
                <w:b/>
                <w:sz w:val="18"/>
                <w:szCs w:val="18"/>
                <w:lang w:val="eu-ES" w:eastAsia="en-US"/>
              </w:rPr>
            </w:pPr>
            <w:r w:rsidRPr="00822BB6">
              <w:rPr>
                <w:rFonts w:ascii="Century Gothic" w:hAnsi="Century Gothic"/>
                <w:b/>
                <w:sz w:val="18"/>
                <w:szCs w:val="18"/>
                <w:lang w:val="eu-ES" w:eastAsia="en-US"/>
              </w:rPr>
              <w:t>Herramientas de análisis BIM</w:t>
            </w:r>
          </w:p>
        </w:tc>
        <w:tc>
          <w:tcPr>
            <w:tcW w:w="3402" w:type="dxa"/>
            <w:tcBorders>
              <w:top w:val="single" w:sz="12" w:space="0" w:color="FF0000"/>
              <w:left w:val="single" w:sz="4" w:space="0" w:color="auto"/>
              <w:bottom w:val="single" w:sz="12" w:space="0" w:color="FF0000"/>
              <w:right w:val="single" w:sz="12" w:space="0" w:color="auto"/>
            </w:tcBorders>
            <w:shd w:val="clear" w:color="auto" w:fill="D9D9D9" w:themeFill="background1" w:themeFillShade="D9"/>
            <w:vAlign w:val="center"/>
          </w:tcPr>
          <w:p w14:paraId="3B4B52B0" w14:textId="77777777" w:rsidR="00822BB6" w:rsidRPr="00822BB6" w:rsidRDefault="00822BB6" w:rsidP="000D31CF">
            <w:pPr>
              <w:spacing w:line="276" w:lineRule="auto"/>
              <w:rPr>
                <w:rFonts w:ascii="Century Gothic" w:hAnsi="Century Gothic"/>
                <w:sz w:val="18"/>
                <w:szCs w:val="18"/>
                <w:lang w:val="eu-ES" w:eastAsia="en-US"/>
              </w:rPr>
            </w:pPr>
          </w:p>
        </w:tc>
      </w:tr>
      <w:tr w:rsidR="00822BB6" w:rsidRPr="00822BB6" w14:paraId="0A45982D" w14:textId="77777777" w:rsidTr="00B06D02">
        <w:tc>
          <w:tcPr>
            <w:tcW w:w="2376"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6A8F822E" w14:textId="77777777" w:rsidR="00822BB6" w:rsidRPr="00822BB6" w:rsidRDefault="00822BB6" w:rsidP="000D31CF">
            <w:pPr>
              <w:spacing w:line="276" w:lineRule="auto"/>
              <w:rPr>
                <w:rFonts w:ascii="Century Gothic" w:hAnsi="Century Gothic"/>
                <w:sz w:val="20"/>
                <w:lang w:val="eu-ES" w:eastAsia="en-US"/>
              </w:rPr>
            </w:pPr>
          </w:p>
        </w:tc>
        <w:tc>
          <w:tcPr>
            <w:tcW w:w="3402" w:type="dxa"/>
            <w:tcBorders>
              <w:left w:val="single" w:sz="12" w:space="0" w:color="auto"/>
              <w:right w:val="single" w:sz="12" w:space="0" w:color="FF0000"/>
            </w:tcBorders>
            <w:shd w:val="clear" w:color="auto" w:fill="D9D9D9" w:themeFill="background1" w:themeFillShade="D9"/>
            <w:vAlign w:val="center"/>
          </w:tcPr>
          <w:p w14:paraId="1771DFF3" w14:textId="77777777" w:rsidR="00822BB6" w:rsidRPr="00822BB6" w:rsidRDefault="00822BB6" w:rsidP="000D31CF">
            <w:pPr>
              <w:spacing w:line="276" w:lineRule="auto"/>
              <w:rPr>
                <w:rFonts w:ascii="Century Gothic" w:hAnsi="Century Gothic"/>
                <w:sz w:val="18"/>
                <w:szCs w:val="18"/>
                <w:lang w:val="eu-ES" w:eastAsia="en-US"/>
              </w:rPr>
            </w:pPr>
            <w:r w:rsidRPr="00822BB6">
              <w:rPr>
                <w:rFonts w:ascii="Century Gothic" w:hAnsi="Century Gothic"/>
                <w:sz w:val="18"/>
                <w:szCs w:val="18"/>
                <w:lang w:val="eu-ES" w:eastAsia="en-US"/>
              </w:rPr>
              <w:t>Coordinación espacial y detección de interferencias</w:t>
            </w:r>
          </w:p>
        </w:tc>
        <w:tc>
          <w:tcPr>
            <w:tcW w:w="34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6889A34" w14:textId="265E7DD0" w:rsidR="00822BB6" w:rsidRPr="00822BB6" w:rsidRDefault="00822BB6" w:rsidP="000D31CF">
            <w:pPr>
              <w:spacing w:line="276" w:lineRule="auto"/>
              <w:rPr>
                <w:rFonts w:ascii="Century Gothic" w:hAnsi="Century Gothic"/>
                <w:sz w:val="18"/>
                <w:szCs w:val="18"/>
                <w:lang w:val="eu-ES" w:eastAsia="en-US"/>
              </w:rPr>
            </w:pPr>
          </w:p>
        </w:tc>
      </w:tr>
      <w:tr w:rsidR="00822BB6" w:rsidRPr="00822BB6" w14:paraId="4AC37D9A" w14:textId="77777777" w:rsidTr="00B06D02">
        <w:tc>
          <w:tcPr>
            <w:tcW w:w="2376"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2EA75E83" w14:textId="77777777" w:rsidR="00822BB6" w:rsidRPr="00822BB6" w:rsidRDefault="00822BB6" w:rsidP="000D31CF">
            <w:pPr>
              <w:spacing w:line="276" w:lineRule="auto"/>
              <w:rPr>
                <w:rFonts w:ascii="Century Gothic" w:hAnsi="Century Gothic"/>
                <w:sz w:val="20"/>
                <w:lang w:val="eu-ES" w:eastAsia="en-US"/>
              </w:rPr>
            </w:pPr>
          </w:p>
        </w:tc>
        <w:tc>
          <w:tcPr>
            <w:tcW w:w="3402" w:type="dxa"/>
            <w:tcBorders>
              <w:left w:val="single" w:sz="12" w:space="0" w:color="auto"/>
              <w:right w:val="single" w:sz="12" w:space="0" w:color="FF0000"/>
            </w:tcBorders>
            <w:shd w:val="clear" w:color="auto" w:fill="D9D9D9" w:themeFill="background1" w:themeFillShade="D9"/>
            <w:vAlign w:val="center"/>
          </w:tcPr>
          <w:p w14:paraId="7BAFA779" w14:textId="77777777" w:rsidR="00822BB6" w:rsidRPr="00822BB6" w:rsidRDefault="00822BB6" w:rsidP="000D31CF">
            <w:pPr>
              <w:spacing w:line="276" w:lineRule="auto"/>
              <w:rPr>
                <w:rFonts w:ascii="Century Gothic" w:hAnsi="Century Gothic"/>
                <w:sz w:val="18"/>
                <w:szCs w:val="18"/>
                <w:lang w:val="eu-ES" w:eastAsia="en-US"/>
              </w:rPr>
            </w:pPr>
            <w:r w:rsidRPr="00822BB6">
              <w:rPr>
                <w:rFonts w:ascii="Century Gothic" w:hAnsi="Century Gothic"/>
                <w:sz w:val="18"/>
                <w:szCs w:val="18"/>
                <w:lang w:val="eu-ES" w:eastAsia="en-US"/>
              </w:rPr>
              <w:t>Visualización 3D</w:t>
            </w:r>
          </w:p>
        </w:tc>
        <w:tc>
          <w:tcPr>
            <w:tcW w:w="34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D413F34" w14:textId="120D4D5C" w:rsidR="00822BB6" w:rsidRPr="00822BB6" w:rsidRDefault="00822BB6" w:rsidP="000D31CF">
            <w:pPr>
              <w:spacing w:line="276" w:lineRule="auto"/>
              <w:rPr>
                <w:rFonts w:ascii="Century Gothic" w:hAnsi="Century Gothic"/>
                <w:sz w:val="18"/>
                <w:szCs w:val="18"/>
                <w:lang w:val="eu-ES" w:eastAsia="en-US"/>
              </w:rPr>
            </w:pPr>
          </w:p>
        </w:tc>
      </w:tr>
      <w:tr w:rsidR="00822BB6" w:rsidRPr="00822BB6" w14:paraId="700B17D7" w14:textId="77777777" w:rsidTr="00B06D02">
        <w:tc>
          <w:tcPr>
            <w:tcW w:w="2376"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29DB5971" w14:textId="77777777" w:rsidR="00822BB6" w:rsidRPr="00822BB6" w:rsidRDefault="00822BB6" w:rsidP="000D31CF">
            <w:pPr>
              <w:spacing w:line="276" w:lineRule="auto"/>
              <w:rPr>
                <w:rFonts w:ascii="Century Gothic" w:hAnsi="Century Gothic"/>
                <w:sz w:val="20"/>
                <w:lang w:val="eu-ES" w:eastAsia="en-US"/>
              </w:rPr>
            </w:pPr>
          </w:p>
        </w:tc>
        <w:tc>
          <w:tcPr>
            <w:tcW w:w="3402" w:type="dxa"/>
            <w:tcBorders>
              <w:left w:val="single" w:sz="12" w:space="0" w:color="auto"/>
              <w:right w:val="single" w:sz="12" w:space="0" w:color="FF0000"/>
            </w:tcBorders>
            <w:shd w:val="clear" w:color="auto" w:fill="D9D9D9" w:themeFill="background1" w:themeFillShade="D9"/>
            <w:vAlign w:val="center"/>
          </w:tcPr>
          <w:p w14:paraId="71A28B35" w14:textId="77777777" w:rsidR="00822BB6" w:rsidRPr="00822BB6" w:rsidRDefault="00822BB6" w:rsidP="000D31CF">
            <w:pPr>
              <w:spacing w:line="276" w:lineRule="auto"/>
              <w:rPr>
                <w:rFonts w:ascii="Century Gothic" w:hAnsi="Century Gothic"/>
                <w:sz w:val="18"/>
                <w:szCs w:val="18"/>
                <w:lang w:val="eu-ES" w:eastAsia="en-US"/>
              </w:rPr>
            </w:pPr>
            <w:r w:rsidRPr="00822BB6">
              <w:rPr>
                <w:rFonts w:ascii="Century Gothic" w:hAnsi="Century Gothic"/>
                <w:sz w:val="18"/>
                <w:szCs w:val="18"/>
                <w:lang w:val="eu-ES" w:eastAsia="en-US"/>
              </w:rPr>
              <w:t>Secuencia constructiva (4D)</w:t>
            </w:r>
          </w:p>
        </w:tc>
        <w:tc>
          <w:tcPr>
            <w:tcW w:w="34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714A518" w14:textId="235D9020" w:rsidR="00822BB6" w:rsidRPr="00822BB6" w:rsidRDefault="00822BB6" w:rsidP="000D31CF">
            <w:pPr>
              <w:spacing w:line="276" w:lineRule="auto"/>
              <w:rPr>
                <w:rFonts w:ascii="Century Gothic" w:hAnsi="Century Gothic"/>
                <w:sz w:val="18"/>
                <w:szCs w:val="18"/>
                <w:lang w:val="eu-ES" w:eastAsia="en-US"/>
              </w:rPr>
            </w:pPr>
          </w:p>
        </w:tc>
      </w:tr>
      <w:tr w:rsidR="00822BB6" w:rsidRPr="00822BB6" w14:paraId="1BC1C62A" w14:textId="77777777" w:rsidTr="00B06D02">
        <w:tc>
          <w:tcPr>
            <w:tcW w:w="2376"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70F35735" w14:textId="77777777" w:rsidR="00822BB6" w:rsidRPr="00822BB6" w:rsidRDefault="00822BB6" w:rsidP="000D31CF">
            <w:pPr>
              <w:spacing w:line="276" w:lineRule="auto"/>
              <w:rPr>
                <w:rFonts w:ascii="Century Gothic" w:hAnsi="Century Gothic"/>
                <w:sz w:val="20"/>
                <w:lang w:val="eu-ES" w:eastAsia="en-US"/>
              </w:rPr>
            </w:pPr>
          </w:p>
        </w:tc>
        <w:tc>
          <w:tcPr>
            <w:tcW w:w="3402" w:type="dxa"/>
            <w:tcBorders>
              <w:left w:val="single" w:sz="12" w:space="0" w:color="auto"/>
              <w:right w:val="single" w:sz="12" w:space="0" w:color="FF0000"/>
            </w:tcBorders>
            <w:shd w:val="clear" w:color="auto" w:fill="D9D9D9" w:themeFill="background1" w:themeFillShade="D9"/>
            <w:vAlign w:val="center"/>
          </w:tcPr>
          <w:p w14:paraId="654A84A9" w14:textId="77777777" w:rsidR="00822BB6" w:rsidRPr="00822BB6" w:rsidRDefault="00822BB6" w:rsidP="000D31CF">
            <w:pPr>
              <w:spacing w:line="276" w:lineRule="auto"/>
              <w:rPr>
                <w:rFonts w:ascii="Century Gothic" w:hAnsi="Century Gothic"/>
                <w:sz w:val="18"/>
                <w:szCs w:val="18"/>
                <w:lang w:val="eu-ES" w:eastAsia="en-US"/>
              </w:rPr>
            </w:pPr>
            <w:r w:rsidRPr="00822BB6">
              <w:rPr>
                <w:rFonts w:ascii="Century Gothic" w:hAnsi="Century Gothic"/>
                <w:sz w:val="18"/>
                <w:szCs w:val="18"/>
                <w:lang w:val="eu-ES" w:eastAsia="en-US"/>
              </w:rPr>
              <w:t>Estimación de costes (5D)</w:t>
            </w:r>
          </w:p>
        </w:tc>
        <w:tc>
          <w:tcPr>
            <w:tcW w:w="34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074F6CC" w14:textId="576EDCF6" w:rsidR="00822BB6" w:rsidRPr="00822BB6" w:rsidRDefault="00822BB6" w:rsidP="000D31CF">
            <w:pPr>
              <w:spacing w:line="276" w:lineRule="auto"/>
              <w:rPr>
                <w:rFonts w:ascii="Century Gothic" w:hAnsi="Century Gothic"/>
                <w:sz w:val="18"/>
                <w:szCs w:val="18"/>
                <w:lang w:val="eu-ES" w:eastAsia="en-US"/>
              </w:rPr>
            </w:pPr>
          </w:p>
        </w:tc>
      </w:tr>
      <w:tr w:rsidR="00822BB6" w:rsidRPr="00822BB6" w14:paraId="6A0FBB26" w14:textId="77777777" w:rsidTr="00B06D02">
        <w:tc>
          <w:tcPr>
            <w:tcW w:w="2376"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552C276D" w14:textId="77777777" w:rsidR="00822BB6" w:rsidRPr="00822BB6" w:rsidRDefault="00822BB6" w:rsidP="000D31CF">
            <w:pPr>
              <w:spacing w:line="276" w:lineRule="auto"/>
              <w:rPr>
                <w:rFonts w:ascii="Century Gothic" w:hAnsi="Century Gothic"/>
                <w:sz w:val="20"/>
                <w:lang w:val="eu-ES" w:eastAsia="en-US"/>
              </w:rPr>
            </w:pPr>
          </w:p>
        </w:tc>
        <w:tc>
          <w:tcPr>
            <w:tcW w:w="3402" w:type="dxa"/>
            <w:tcBorders>
              <w:top w:val="single" w:sz="12" w:space="0" w:color="auto"/>
              <w:left w:val="single" w:sz="12" w:space="0" w:color="auto"/>
              <w:right w:val="single" w:sz="4" w:space="0" w:color="auto"/>
            </w:tcBorders>
            <w:shd w:val="clear" w:color="auto" w:fill="D9D9D9" w:themeFill="background1" w:themeFillShade="D9"/>
            <w:vAlign w:val="center"/>
          </w:tcPr>
          <w:p w14:paraId="169E086B" w14:textId="77777777" w:rsidR="00822BB6" w:rsidRPr="00822BB6" w:rsidRDefault="00822BB6" w:rsidP="000D31CF">
            <w:pPr>
              <w:spacing w:line="276" w:lineRule="auto"/>
              <w:rPr>
                <w:rFonts w:ascii="Century Gothic" w:hAnsi="Century Gothic"/>
                <w:b/>
                <w:sz w:val="18"/>
                <w:szCs w:val="18"/>
                <w:lang w:val="eu-ES" w:eastAsia="en-US"/>
              </w:rPr>
            </w:pPr>
            <w:r w:rsidRPr="00822BB6">
              <w:rPr>
                <w:rFonts w:ascii="Century Gothic" w:hAnsi="Century Gothic"/>
                <w:b/>
                <w:sz w:val="18"/>
                <w:szCs w:val="18"/>
                <w:lang w:val="eu-ES" w:eastAsia="en-US"/>
              </w:rPr>
              <w:t>Herramientas de revisión BIM</w:t>
            </w:r>
          </w:p>
        </w:tc>
        <w:tc>
          <w:tcPr>
            <w:tcW w:w="3402" w:type="dxa"/>
            <w:tcBorders>
              <w:top w:val="single" w:sz="12" w:space="0" w:color="auto"/>
              <w:left w:val="single" w:sz="4" w:space="0" w:color="auto"/>
              <w:bottom w:val="single" w:sz="12" w:space="0" w:color="FF0000"/>
              <w:right w:val="single" w:sz="12" w:space="0" w:color="auto"/>
            </w:tcBorders>
            <w:shd w:val="clear" w:color="auto" w:fill="D9D9D9" w:themeFill="background1" w:themeFillShade="D9"/>
            <w:vAlign w:val="center"/>
          </w:tcPr>
          <w:p w14:paraId="1F8AFB83" w14:textId="77777777" w:rsidR="00822BB6" w:rsidRPr="00822BB6" w:rsidRDefault="00822BB6" w:rsidP="000D31CF">
            <w:pPr>
              <w:spacing w:line="276" w:lineRule="auto"/>
              <w:rPr>
                <w:rFonts w:ascii="Century Gothic" w:hAnsi="Century Gothic"/>
                <w:sz w:val="18"/>
                <w:szCs w:val="18"/>
                <w:lang w:val="eu-ES" w:eastAsia="en-US"/>
              </w:rPr>
            </w:pPr>
          </w:p>
        </w:tc>
      </w:tr>
      <w:tr w:rsidR="00822BB6" w:rsidRPr="00822BB6" w14:paraId="05C132B9" w14:textId="77777777" w:rsidTr="00B06D02">
        <w:tc>
          <w:tcPr>
            <w:tcW w:w="2376"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68342FE7" w14:textId="77777777" w:rsidR="00822BB6" w:rsidRPr="00822BB6" w:rsidRDefault="00822BB6" w:rsidP="000D31CF">
            <w:pPr>
              <w:spacing w:line="276" w:lineRule="auto"/>
              <w:rPr>
                <w:rFonts w:ascii="Century Gothic" w:hAnsi="Century Gothic"/>
                <w:sz w:val="20"/>
                <w:lang w:val="eu-ES" w:eastAsia="en-US"/>
              </w:rPr>
            </w:pPr>
          </w:p>
        </w:tc>
        <w:tc>
          <w:tcPr>
            <w:tcW w:w="3402" w:type="dxa"/>
            <w:tcBorders>
              <w:left w:val="single" w:sz="12" w:space="0" w:color="auto"/>
              <w:bottom w:val="single" w:sz="12" w:space="0" w:color="auto"/>
              <w:right w:val="single" w:sz="12" w:space="0" w:color="FF0000"/>
            </w:tcBorders>
            <w:shd w:val="clear" w:color="auto" w:fill="D9D9D9" w:themeFill="background1" w:themeFillShade="D9"/>
            <w:vAlign w:val="center"/>
          </w:tcPr>
          <w:p w14:paraId="7F2ECD7F" w14:textId="77777777" w:rsidR="00822BB6" w:rsidRPr="00822BB6" w:rsidRDefault="00822BB6" w:rsidP="000D31CF">
            <w:pPr>
              <w:spacing w:line="276" w:lineRule="auto"/>
              <w:rPr>
                <w:rFonts w:ascii="Century Gothic" w:hAnsi="Century Gothic"/>
                <w:sz w:val="18"/>
                <w:szCs w:val="18"/>
                <w:lang w:val="eu-ES" w:eastAsia="en-US"/>
              </w:rPr>
            </w:pPr>
            <w:r w:rsidRPr="00822BB6">
              <w:rPr>
                <w:rFonts w:ascii="Century Gothic" w:hAnsi="Century Gothic"/>
                <w:sz w:val="18"/>
                <w:szCs w:val="18"/>
                <w:lang w:val="eu-ES" w:eastAsia="en-US"/>
              </w:rPr>
              <w:t>Visualización y revisión</w:t>
            </w:r>
          </w:p>
        </w:tc>
        <w:tc>
          <w:tcPr>
            <w:tcW w:w="34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8F09411" w14:textId="531FB231" w:rsidR="00822BB6" w:rsidRPr="00822BB6" w:rsidRDefault="00822BB6" w:rsidP="000D31CF">
            <w:pPr>
              <w:spacing w:line="276" w:lineRule="auto"/>
              <w:rPr>
                <w:rFonts w:ascii="Century Gothic" w:hAnsi="Century Gothic"/>
                <w:sz w:val="18"/>
                <w:szCs w:val="18"/>
                <w:lang w:val="eu-ES" w:eastAsia="en-US"/>
              </w:rPr>
            </w:pPr>
          </w:p>
        </w:tc>
      </w:tr>
      <w:tr w:rsidR="00822BB6" w:rsidRPr="00822BB6" w14:paraId="3FB9B71A" w14:textId="77777777" w:rsidTr="00B06D02">
        <w:tc>
          <w:tcPr>
            <w:tcW w:w="2376"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40776332" w14:textId="77777777" w:rsidR="00822BB6" w:rsidRPr="00822BB6" w:rsidRDefault="00822BB6" w:rsidP="000D31CF">
            <w:pPr>
              <w:spacing w:line="276" w:lineRule="auto"/>
              <w:rPr>
                <w:rFonts w:ascii="Century Gothic" w:hAnsi="Century Gothic"/>
                <w:sz w:val="20"/>
                <w:lang w:val="eu-ES" w:eastAsia="en-US"/>
              </w:rPr>
            </w:pPr>
          </w:p>
        </w:tc>
        <w:tc>
          <w:tcPr>
            <w:tcW w:w="3402" w:type="dxa"/>
            <w:tcBorders>
              <w:top w:val="single" w:sz="12" w:space="0" w:color="auto"/>
              <w:left w:val="single" w:sz="12" w:space="0" w:color="auto"/>
              <w:right w:val="single" w:sz="12" w:space="0" w:color="auto"/>
            </w:tcBorders>
            <w:shd w:val="clear" w:color="auto" w:fill="D9D9D9" w:themeFill="background1" w:themeFillShade="D9"/>
            <w:vAlign w:val="center"/>
          </w:tcPr>
          <w:p w14:paraId="23735D12" w14:textId="77777777" w:rsidR="00822BB6" w:rsidRPr="00822BB6" w:rsidRDefault="00822BB6" w:rsidP="000D31CF">
            <w:pPr>
              <w:spacing w:line="276" w:lineRule="auto"/>
              <w:rPr>
                <w:rFonts w:ascii="Century Gothic" w:hAnsi="Century Gothic"/>
                <w:b/>
                <w:sz w:val="18"/>
                <w:szCs w:val="18"/>
                <w:lang w:val="eu-ES" w:eastAsia="en-US"/>
              </w:rPr>
            </w:pPr>
            <w:r w:rsidRPr="00822BB6">
              <w:rPr>
                <w:rFonts w:ascii="Century Gothic" w:hAnsi="Century Gothic"/>
                <w:b/>
                <w:sz w:val="18"/>
                <w:szCs w:val="18"/>
                <w:lang w:val="eu-ES" w:eastAsia="en-US"/>
              </w:rPr>
              <w:t>Herramientas de colaboración BIM</w:t>
            </w:r>
          </w:p>
        </w:tc>
        <w:tc>
          <w:tcPr>
            <w:tcW w:w="3402" w:type="dxa"/>
            <w:tcBorders>
              <w:top w:val="single" w:sz="12" w:space="0" w:color="FF0000"/>
              <w:left w:val="single" w:sz="12" w:space="0" w:color="auto"/>
              <w:bottom w:val="single" w:sz="12" w:space="0" w:color="FF0000"/>
              <w:right w:val="single" w:sz="12" w:space="0" w:color="auto"/>
            </w:tcBorders>
            <w:shd w:val="clear" w:color="auto" w:fill="D9D9D9" w:themeFill="background1" w:themeFillShade="D9"/>
            <w:vAlign w:val="center"/>
          </w:tcPr>
          <w:p w14:paraId="107E9FD5" w14:textId="77777777" w:rsidR="00822BB6" w:rsidRPr="00822BB6" w:rsidRDefault="00822BB6" w:rsidP="000D31CF">
            <w:pPr>
              <w:spacing w:line="276" w:lineRule="auto"/>
              <w:rPr>
                <w:rFonts w:ascii="Century Gothic" w:hAnsi="Century Gothic"/>
                <w:sz w:val="18"/>
                <w:szCs w:val="18"/>
                <w:lang w:val="eu-ES" w:eastAsia="en-US"/>
              </w:rPr>
            </w:pPr>
          </w:p>
        </w:tc>
      </w:tr>
      <w:tr w:rsidR="00822BB6" w:rsidRPr="00822BB6" w14:paraId="2DDA379C" w14:textId="77777777" w:rsidTr="00B06D02">
        <w:tc>
          <w:tcPr>
            <w:tcW w:w="2376"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564A82CB" w14:textId="77777777" w:rsidR="00822BB6" w:rsidRPr="00822BB6" w:rsidRDefault="00822BB6" w:rsidP="000D31CF">
            <w:pPr>
              <w:spacing w:line="276" w:lineRule="auto"/>
              <w:rPr>
                <w:rFonts w:ascii="Century Gothic" w:hAnsi="Century Gothic"/>
                <w:sz w:val="20"/>
                <w:lang w:val="eu-ES" w:eastAsia="en-US"/>
              </w:rPr>
            </w:pPr>
          </w:p>
        </w:tc>
        <w:tc>
          <w:tcPr>
            <w:tcW w:w="3402" w:type="dxa"/>
            <w:tcBorders>
              <w:left w:val="single" w:sz="12" w:space="0" w:color="auto"/>
              <w:bottom w:val="single" w:sz="12" w:space="0" w:color="auto"/>
              <w:right w:val="single" w:sz="12" w:space="0" w:color="FF0000"/>
            </w:tcBorders>
            <w:shd w:val="clear" w:color="auto" w:fill="D9D9D9" w:themeFill="background1" w:themeFillShade="D9"/>
            <w:vAlign w:val="center"/>
          </w:tcPr>
          <w:p w14:paraId="7C7A06C2" w14:textId="77777777" w:rsidR="00822BB6" w:rsidRPr="00822BB6" w:rsidRDefault="00822BB6" w:rsidP="000D31CF">
            <w:pPr>
              <w:spacing w:line="276" w:lineRule="auto"/>
              <w:rPr>
                <w:rFonts w:ascii="Century Gothic" w:hAnsi="Century Gothic"/>
                <w:sz w:val="18"/>
                <w:szCs w:val="18"/>
                <w:lang w:val="eu-ES" w:eastAsia="en-US"/>
              </w:rPr>
            </w:pPr>
            <w:r w:rsidRPr="00822BB6">
              <w:rPr>
                <w:rFonts w:ascii="Century Gothic" w:hAnsi="Century Gothic"/>
                <w:sz w:val="18"/>
                <w:szCs w:val="18"/>
                <w:lang w:val="eu-ES" w:eastAsia="en-US"/>
              </w:rPr>
              <w:t>Entorno común de datos para el intercambio de modelos 3D y la información asociada</w:t>
            </w:r>
          </w:p>
        </w:tc>
        <w:tc>
          <w:tcPr>
            <w:tcW w:w="34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45DD0C3" w14:textId="0203E011" w:rsidR="00822BB6" w:rsidRPr="00822BB6" w:rsidRDefault="00822BB6" w:rsidP="000D31CF">
            <w:pPr>
              <w:spacing w:line="276" w:lineRule="auto"/>
              <w:rPr>
                <w:rFonts w:ascii="Century Gothic" w:hAnsi="Century Gothic"/>
                <w:sz w:val="18"/>
                <w:szCs w:val="18"/>
                <w:lang w:val="eu-ES" w:eastAsia="en-US"/>
              </w:rPr>
            </w:pPr>
          </w:p>
        </w:tc>
      </w:tr>
    </w:tbl>
    <w:p w14:paraId="03CC5A65" w14:textId="10630446" w:rsidR="00822BB6" w:rsidRDefault="00822BB6" w:rsidP="000D31CF">
      <w:pPr>
        <w:spacing w:line="276" w:lineRule="auto"/>
        <w:ind w:firstLine="360"/>
        <w:jc w:val="both"/>
        <w:rPr>
          <w:rFonts w:ascii="Century Gothic" w:hAnsi="Century Gothic"/>
          <w:sz w:val="20"/>
          <w:lang w:val="eu-ES" w:eastAsia="en-US"/>
        </w:rPr>
      </w:pPr>
    </w:p>
    <w:p w14:paraId="1C2C6CDD" w14:textId="77777777" w:rsidR="006E380C" w:rsidRDefault="006E380C" w:rsidP="006E380C">
      <w:pPr>
        <w:spacing w:after="200" w:line="276" w:lineRule="auto"/>
        <w:contextualSpacing/>
        <w:jc w:val="both"/>
        <w:rPr>
          <w:rFonts w:ascii="Century Gothic" w:eastAsia="Calibri" w:hAnsi="Century Gothic"/>
          <w:sz w:val="20"/>
          <w:u w:val="single"/>
          <w:lang w:val="es-ES" w:eastAsia="en-US"/>
        </w:rPr>
      </w:pPr>
    </w:p>
    <w:p w14:paraId="59EFB7E1" w14:textId="77777777" w:rsidR="00D6736C" w:rsidRDefault="00D6736C" w:rsidP="006E380C">
      <w:pPr>
        <w:spacing w:after="200" w:line="276" w:lineRule="auto"/>
        <w:contextualSpacing/>
        <w:jc w:val="both"/>
        <w:rPr>
          <w:rFonts w:ascii="Century Gothic" w:eastAsia="Calibri" w:hAnsi="Century Gothic"/>
          <w:sz w:val="20"/>
          <w:u w:val="single"/>
          <w:lang w:val="es-ES" w:eastAsia="en-US"/>
        </w:rPr>
      </w:pPr>
    </w:p>
    <w:p w14:paraId="5C6E1917" w14:textId="1B72E127" w:rsidR="006E6EA1" w:rsidRDefault="006E6EA1">
      <w:pPr>
        <w:rPr>
          <w:rFonts w:ascii="Century Gothic" w:eastAsia="Calibri" w:hAnsi="Century Gothic"/>
          <w:sz w:val="20"/>
          <w:u w:val="single"/>
          <w:lang w:val="es-ES" w:eastAsia="en-US"/>
        </w:rPr>
      </w:pPr>
      <w:r>
        <w:rPr>
          <w:rFonts w:ascii="Century Gothic" w:eastAsia="Calibri" w:hAnsi="Century Gothic"/>
          <w:sz w:val="20"/>
          <w:u w:val="single"/>
          <w:lang w:val="es-ES" w:eastAsia="en-US"/>
        </w:rPr>
        <w:br w:type="page"/>
      </w:r>
    </w:p>
    <w:p w14:paraId="7EBEBB9D" w14:textId="77777777" w:rsidR="00822BB6" w:rsidRPr="00822BB6" w:rsidRDefault="00822BB6" w:rsidP="00B20BF5">
      <w:pPr>
        <w:numPr>
          <w:ilvl w:val="1"/>
          <w:numId w:val="4"/>
        </w:numPr>
        <w:spacing w:after="200" w:line="276" w:lineRule="auto"/>
        <w:ind w:left="0" w:firstLine="0"/>
        <w:contextualSpacing/>
        <w:jc w:val="both"/>
        <w:rPr>
          <w:rFonts w:ascii="Century Gothic" w:eastAsia="Calibri" w:hAnsi="Century Gothic"/>
          <w:sz w:val="20"/>
          <w:u w:val="single"/>
          <w:lang w:val="es-ES" w:eastAsia="en-US"/>
        </w:rPr>
      </w:pPr>
      <w:r w:rsidRPr="00822BB6">
        <w:rPr>
          <w:rFonts w:ascii="Century Gothic" w:eastAsia="Calibri" w:hAnsi="Century Gothic"/>
          <w:sz w:val="20"/>
          <w:u w:val="single"/>
          <w:lang w:val="es-ES" w:eastAsia="en-US"/>
        </w:rPr>
        <w:t>HARDWARE</w:t>
      </w:r>
    </w:p>
    <w:p w14:paraId="63ACB6A2" w14:textId="77777777" w:rsidR="00822BB6" w:rsidRPr="00822BB6" w:rsidRDefault="00822BB6" w:rsidP="000D31CF">
      <w:pPr>
        <w:spacing w:line="276" w:lineRule="auto"/>
        <w:ind w:firstLine="360"/>
        <w:jc w:val="both"/>
        <w:rPr>
          <w:rFonts w:ascii="Century Gothic" w:hAnsi="Century Gothic"/>
          <w:sz w:val="20"/>
          <w:lang w:val="eu-ES" w:eastAsia="en-US"/>
        </w:rPr>
      </w:pPr>
    </w:p>
    <w:p w14:paraId="3DECA6D7" w14:textId="405D2594" w:rsidR="002A41CB" w:rsidRPr="00D6736C" w:rsidRDefault="006E380C" w:rsidP="000D31CF">
      <w:pPr>
        <w:spacing w:line="276" w:lineRule="auto"/>
        <w:jc w:val="both"/>
        <w:rPr>
          <w:rFonts w:ascii="Century Gothic" w:hAnsi="Century Gothic"/>
          <w:sz w:val="20"/>
          <w:lang w:val="eu-ES" w:eastAsia="en-US"/>
        </w:rPr>
      </w:pPr>
      <w:r w:rsidRPr="00D6736C">
        <w:rPr>
          <w:rFonts w:ascii="Century Gothic" w:hAnsi="Century Gothic"/>
          <w:sz w:val="20"/>
          <w:lang w:val="eu-ES" w:eastAsia="en-US"/>
        </w:rPr>
        <w:t xml:space="preserve">Se indicarán </w:t>
      </w:r>
      <w:r w:rsidR="002A41CB" w:rsidRPr="00D6736C">
        <w:rPr>
          <w:rFonts w:ascii="Century Gothic" w:hAnsi="Century Gothic"/>
          <w:sz w:val="20"/>
          <w:lang w:val="eu-ES" w:eastAsia="en-US"/>
        </w:rPr>
        <w:t>las características del hardware a utilizar por el equipo redactor del proyecto para los proyectos planteados (</w:t>
      </w:r>
      <w:r w:rsidR="007B4C52">
        <w:rPr>
          <w:rFonts w:ascii="Century Gothic" w:hAnsi="Century Gothic"/>
          <w:sz w:val="20"/>
          <w:lang w:val="eu-ES" w:eastAsia="en-US"/>
        </w:rPr>
        <w:t xml:space="preserve">requisitos para proyectos </w:t>
      </w:r>
      <w:r w:rsidR="002A41CB" w:rsidRPr="00B6699E">
        <w:rPr>
          <w:rFonts w:ascii="Century Gothic" w:hAnsi="Century Gothic"/>
          <w:b/>
          <w:sz w:val="20"/>
          <w:lang w:val="eu-ES" w:eastAsia="en-US"/>
        </w:rPr>
        <w:t>de tamaño mediano</w:t>
      </w:r>
      <w:r w:rsidR="002A41CB" w:rsidRPr="00D6736C">
        <w:rPr>
          <w:rFonts w:ascii="Century Gothic" w:hAnsi="Century Gothic"/>
          <w:sz w:val="20"/>
          <w:lang w:val="eu-ES" w:eastAsia="en-US"/>
        </w:rPr>
        <w:t>).</w:t>
      </w:r>
    </w:p>
    <w:p w14:paraId="59CA3B16" w14:textId="77777777" w:rsidR="00822BB6" w:rsidRPr="00822BB6" w:rsidRDefault="00822BB6" w:rsidP="000D31CF">
      <w:pPr>
        <w:spacing w:line="276" w:lineRule="auto"/>
        <w:ind w:left="720"/>
        <w:jc w:val="both"/>
        <w:rPr>
          <w:rFonts w:ascii="Century Gothic" w:hAnsi="Century Gothic"/>
          <w:sz w:val="22"/>
          <w:szCs w:val="22"/>
          <w:lang w:val="eu-ES" w:eastAsia="en-US"/>
        </w:rPr>
      </w:pPr>
    </w:p>
    <w:tbl>
      <w:tblPr>
        <w:tblpPr w:leftFromText="141" w:rightFromText="141" w:vertAnchor="text" w:horzAnchor="margin"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2161"/>
        <w:gridCol w:w="5229"/>
      </w:tblGrid>
      <w:tr w:rsidR="00822BB6" w:rsidRPr="00822BB6" w14:paraId="3D5A1C4C" w14:textId="77777777" w:rsidTr="00D06D75">
        <w:tc>
          <w:tcPr>
            <w:tcW w:w="4093" w:type="dxa"/>
            <w:gridSpan w:val="2"/>
            <w:vMerge w:val="restart"/>
            <w:tcBorders>
              <w:top w:val="single" w:sz="12" w:space="0" w:color="auto"/>
              <w:left w:val="single" w:sz="12" w:space="0" w:color="auto"/>
              <w:right w:val="single" w:sz="4" w:space="0" w:color="auto"/>
            </w:tcBorders>
            <w:shd w:val="clear" w:color="auto" w:fill="D9D9D9" w:themeFill="background1" w:themeFillShade="D9"/>
          </w:tcPr>
          <w:p w14:paraId="3FC63614" w14:textId="77777777" w:rsidR="00822BB6" w:rsidRPr="00822BB6" w:rsidRDefault="00822BB6" w:rsidP="000D31CF">
            <w:pPr>
              <w:spacing w:line="276" w:lineRule="auto"/>
              <w:jc w:val="both"/>
              <w:rPr>
                <w:rFonts w:ascii="Century Gothic" w:hAnsi="Century Gothic"/>
                <w:sz w:val="22"/>
                <w:szCs w:val="22"/>
                <w:lang w:val="eu-ES" w:eastAsia="en-US"/>
              </w:rPr>
            </w:pPr>
            <w:r w:rsidRPr="00822BB6">
              <w:rPr>
                <w:rFonts w:ascii="Century Gothic" w:hAnsi="Century Gothic"/>
                <w:sz w:val="22"/>
                <w:szCs w:val="22"/>
                <w:lang w:val="eu-ES" w:eastAsia="en-US"/>
              </w:rPr>
              <w:t>Ordenadores</w:t>
            </w:r>
          </w:p>
        </w:tc>
        <w:tc>
          <w:tcPr>
            <w:tcW w:w="5229" w:type="dxa"/>
            <w:tcBorders>
              <w:top w:val="single" w:sz="12" w:space="0" w:color="auto"/>
              <w:left w:val="single" w:sz="4" w:space="0" w:color="auto"/>
              <w:right w:val="single" w:sz="12" w:space="0" w:color="auto"/>
            </w:tcBorders>
            <w:shd w:val="clear" w:color="auto" w:fill="D9D9D9" w:themeFill="background1" w:themeFillShade="D9"/>
          </w:tcPr>
          <w:p w14:paraId="09966A51" w14:textId="19E00069" w:rsidR="00822BB6" w:rsidRPr="00822BB6" w:rsidRDefault="00822BB6" w:rsidP="000D31C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Requisitos por tipos de proyectos</w:t>
            </w:r>
            <w:r w:rsidR="006E380C">
              <w:rPr>
                <w:rFonts w:ascii="Century Gothic" w:hAnsi="Century Gothic"/>
                <w:sz w:val="22"/>
                <w:szCs w:val="22"/>
                <w:lang w:val="eu-ES" w:eastAsia="en-US"/>
              </w:rPr>
              <w:t xml:space="preserve"> </w:t>
            </w:r>
          </w:p>
        </w:tc>
      </w:tr>
      <w:tr w:rsidR="00B6699E" w:rsidRPr="00822BB6" w14:paraId="607B1C38" w14:textId="77777777" w:rsidTr="00C15241">
        <w:tc>
          <w:tcPr>
            <w:tcW w:w="4093" w:type="dxa"/>
            <w:gridSpan w:val="2"/>
            <w:vMerge/>
            <w:tcBorders>
              <w:top w:val="single" w:sz="4" w:space="0" w:color="auto"/>
              <w:left w:val="single" w:sz="12" w:space="0" w:color="auto"/>
              <w:right w:val="single" w:sz="4" w:space="0" w:color="auto"/>
            </w:tcBorders>
            <w:shd w:val="clear" w:color="auto" w:fill="D9D9D9" w:themeFill="background1" w:themeFillShade="D9"/>
          </w:tcPr>
          <w:p w14:paraId="5CF92296" w14:textId="77777777" w:rsidR="00B6699E" w:rsidRPr="00822BB6" w:rsidRDefault="00B6699E" w:rsidP="000D31CF">
            <w:pPr>
              <w:spacing w:line="276" w:lineRule="auto"/>
              <w:jc w:val="both"/>
              <w:rPr>
                <w:rFonts w:ascii="Century Gothic" w:hAnsi="Century Gothic"/>
                <w:sz w:val="22"/>
                <w:szCs w:val="22"/>
                <w:lang w:val="eu-ES" w:eastAsia="en-US"/>
              </w:rPr>
            </w:pPr>
          </w:p>
        </w:tc>
        <w:tc>
          <w:tcPr>
            <w:tcW w:w="5229" w:type="dxa"/>
            <w:tcBorders>
              <w:top w:val="single" w:sz="4" w:space="0" w:color="auto"/>
              <w:left w:val="single" w:sz="4" w:space="0" w:color="auto"/>
              <w:bottom w:val="single" w:sz="12" w:space="0" w:color="FF0000"/>
              <w:right w:val="single" w:sz="12" w:space="0" w:color="auto"/>
            </w:tcBorders>
            <w:shd w:val="clear" w:color="auto" w:fill="D9D9D9" w:themeFill="background1" w:themeFillShade="D9"/>
          </w:tcPr>
          <w:p w14:paraId="50C784CB" w14:textId="1D0D51C8" w:rsidR="00B6699E" w:rsidRPr="00822BB6" w:rsidRDefault="00B6699E" w:rsidP="00B6699E">
            <w:pPr>
              <w:spacing w:line="276" w:lineRule="auto"/>
              <w:jc w:val="center"/>
              <w:rPr>
                <w:rFonts w:ascii="Century Gothic" w:hAnsi="Century Gothic"/>
                <w:sz w:val="20"/>
                <w:lang w:val="eu-ES" w:eastAsia="en-US"/>
              </w:rPr>
            </w:pPr>
            <w:r w:rsidRPr="00822BB6">
              <w:rPr>
                <w:rFonts w:ascii="Century Gothic" w:hAnsi="Century Gothic"/>
                <w:sz w:val="20"/>
                <w:lang w:val="eu-ES" w:eastAsia="en-US"/>
              </w:rPr>
              <w:t>Mediano</w:t>
            </w:r>
          </w:p>
        </w:tc>
      </w:tr>
      <w:tr w:rsidR="00D6736C" w:rsidRPr="00822BB6" w14:paraId="6CE3741D" w14:textId="77777777" w:rsidTr="00616536">
        <w:tc>
          <w:tcPr>
            <w:tcW w:w="1932"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9210F36" w14:textId="77777777" w:rsidR="00D6736C" w:rsidRPr="00822BB6" w:rsidRDefault="00D6736C" w:rsidP="000D31CF">
            <w:pPr>
              <w:spacing w:line="276" w:lineRule="auto"/>
              <w:jc w:val="both"/>
              <w:rPr>
                <w:rFonts w:ascii="Century Gothic" w:hAnsi="Century Gothic"/>
                <w:sz w:val="22"/>
                <w:szCs w:val="22"/>
                <w:lang w:val="eu-ES" w:eastAsia="en-US"/>
              </w:rPr>
            </w:pPr>
            <w:r w:rsidRPr="00822BB6">
              <w:rPr>
                <w:rFonts w:ascii="Century Gothic" w:hAnsi="Century Gothic"/>
                <w:sz w:val="22"/>
                <w:szCs w:val="22"/>
                <w:lang w:val="eu-ES" w:eastAsia="en-US"/>
              </w:rPr>
              <w:t>Empresa</w:t>
            </w:r>
          </w:p>
        </w:tc>
        <w:tc>
          <w:tcPr>
            <w:tcW w:w="2161" w:type="dxa"/>
            <w:tcBorders>
              <w:top w:val="single" w:sz="12" w:space="0" w:color="auto"/>
              <w:left w:val="single" w:sz="12" w:space="0" w:color="auto"/>
              <w:bottom w:val="single" w:sz="4" w:space="0" w:color="auto"/>
              <w:right w:val="single" w:sz="12" w:space="0" w:color="FF0000"/>
            </w:tcBorders>
            <w:shd w:val="clear" w:color="auto" w:fill="D9D9D9" w:themeFill="background1" w:themeFillShade="D9"/>
          </w:tcPr>
          <w:p w14:paraId="302C7DDD" w14:textId="77777777" w:rsidR="00D6736C" w:rsidRPr="00822BB6" w:rsidRDefault="00D6736C" w:rsidP="000D31C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Usuarios</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3C37C2D" w14:textId="77777777" w:rsidR="00D6736C" w:rsidRPr="00822BB6" w:rsidRDefault="00D6736C" w:rsidP="000D31CF">
            <w:pPr>
              <w:spacing w:line="276" w:lineRule="auto"/>
              <w:jc w:val="center"/>
              <w:rPr>
                <w:rFonts w:ascii="Century Gothic" w:hAnsi="Century Gothic"/>
                <w:sz w:val="16"/>
                <w:szCs w:val="16"/>
                <w:lang w:val="eu-ES" w:eastAsia="en-US"/>
              </w:rPr>
            </w:pPr>
          </w:p>
        </w:tc>
      </w:tr>
      <w:tr w:rsidR="00D6736C" w:rsidRPr="00822BB6" w14:paraId="7C0C5D75" w14:textId="77777777" w:rsidTr="00616536">
        <w:tc>
          <w:tcPr>
            <w:tcW w:w="1932" w:type="dxa"/>
            <w:vMerge/>
            <w:tcBorders>
              <w:left w:val="single" w:sz="12" w:space="0" w:color="auto"/>
              <w:bottom w:val="single" w:sz="12" w:space="0" w:color="auto"/>
              <w:right w:val="single" w:sz="12" w:space="0" w:color="auto"/>
            </w:tcBorders>
            <w:shd w:val="clear" w:color="auto" w:fill="D9D9D9" w:themeFill="background1" w:themeFillShade="D9"/>
          </w:tcPr>
          <w:p w14:paraId="3BCBCB4C" w14:textId="77777777" w:rsidR="00D6736C" w:rsidRPr="00822BB6" w:rsidRDefault="00D6736C" w:rsidP="000D31CF">
            <w:pPr>
              <w:spacing w:line="276" w:lineRule="auto"/>
              <w:jc w:val="both"/>
              <w:rPr>
                <w:rFonts w:ascii="Century Gothic" w:hAnsi="Century Gothic"/>
                <w:sz w:val="22"/>
                <w:szCs w:val="22"/>
                <w:lang w:val="eu-ES" w:eastAsia="en-US"/>
              </w:rPr>
            </w:pPr>
          </w:p>
        </w:tc>
        <w:tc>
          <w:tcPr>
            <w:tcW w:w="2161" w:type="dxa"/>
            <w:tcBorders>
              <w:top w:val="single" w:sz="4" w:space="0" w:color="auto"/>
              <w:left w:val="single" w:sz="12" w:space="0" w:color="auto"/>
              <w:bottom w:val="single" w:sz="12" w:space="0" w:color="auto"/>
              <w:right w:val="single" w:sz="12" w:space="0" w:color="FF0000"/>
            </w:tcBorders>
            <w:shd w:val="clear" w:color="auto" w:fill="D9D9D9" w:themeFill="background1" w:themeFillShade="D9"/>
          </w:tcPr>
          <w:p w14:paraId="621D4F55" w14:textId="77777777" w:rsidR="00D6736C" w:rsidRPr="00822BB6" w:rsidRDefault="00D6736C" w:rsidP="000D31C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Tamaño modelos BIM</w:t>
            </w:r>
          </w:p>
        </w:tc>
        <w:tc>
          <w:tcPr>
            <w:tcW w:w="5229" w:type="dxa"/>
            <w:tcBorders>
              <w:top w:val="single" w:sz="12" w:space="0" w:color="FF0000"/>
              <w:left w:val="single" w:sz="12" w:space="0" w:color="FF0000"/>
              <w:bottom w:val="single" w:sz="12" w:space="0" w:color="FF0000"/>
              <w:right w:val="single" w:sz="12" w:space="0" w:color="FF0000"/>
            </w:tcBorders>
            <w:shd w:val="clear" w:color="auto" w:fill="FFFFFF" w:themeFill="background1"/>
            <w:vAlign w:val="center"/>
          </w:tcPr>
          <w:p w14:paraId="459F46FB" w14:textId="18B6D6F0" w:rsidR="00D6736C" w:rsidRPr="00822BB6" w:rsidRDefault="00D6736C" w:rsidP="000D31CF">
            <w:pPr>
              <w:spacing w:line="276" w:lineRule="auto"/>
              <w:jc w:val="center"/>
              <w:rPr>
                <w:rFonts w:ascii="Century Gothic" w:hAnsi="Century Gothic"/>
                <w:sz w:val="16"/>
                <w:szCs w:val="16"/>
                <w:lang w:val="eu-ES" w:eastAsia="en-US"/>
              </w:rPr>
            </w:pPr>
          </w:p>
        </w:tc>
      </w:tr>
      <w:tr w:rsidR="00822BB6" w:rsidRPr="00205AF6" w14:paraId="462F520B" w14:textId="77777777" w:rsidTr="00D06D75">
        <w:tc>
          <w:tcPr>
            <w:tcW w:w="1932" w:type="dxa"/>
            <w:vMerge w:val="restart"/>
            <w:tcBorders>
              <w:left w:val="single" w:sz="12" w:space="0" w:color="auto"/>
              <w:bottom w:val="single" w:sz="12" w:space="0" w:color="auto"/>
              <w:right w:val="single" w:sz="12" w:space="0" w:color="auto"/>
            </w:tcBorders>
            <w:shd w:val="clear" w:color="auto" w:fill="D9D9D9" w:themeFill="background1" w:themeFillShade="D9"/>
          </w:tcPr>
          <w:p w14:paraId="4FB7964B" w14:textId="77777777" w:rsidR="00822BB6" w:rsidRPr="00822BB6" w:rsidRDefault="00822BB6" w:rsidP="000D31CF">
            <w:pPr>
              <w:spacing w:line="276" w:lineRule="auto"/>
              <w:jc w:val="both"/>
              <w:rPr>
                <w:rFonts w:ascii="Century Gothic" w:hAnsi="Century Gothic"/>
                <w:sz w:val="22"/>
                <w:szCs w:val="22"/>
                <w:lang w:val="eu-ES" w:eastAsia="en-US"/>
              </w:rPr>
            </w:pPr>
            <w:r w:rsidRPr="00822BB6">
              <w:rPr>
                <w:rFonts w:ascii="Century Gothic" w:hAnsi="Century Gothic"/>
                <w:sz w:val="22"/>
                <w:szCs w:val="22"/>
                <w:lang w:val="eu-ES" w:eastAsia="en-US"/>
              </w:rPr>
              <w:t>Sistema operativo</w:t>
            </w:r>
          </w:p>
        </w:tc>
        <w:tc>
          <w:tcPr>
            <w:tcW w:w="2161" w:type="dxa"/>
            <w:tcBorders>
              <w:top w:val="single" w:sz="12" w:space="0" w:color="auto"/>
              <w:left w:val="single" w:sz="12" w:space="0" w:color="auto"/>
              <w:right w:val="single" w:sz="12" w:space="0" w:color="FF0000"/>
            </w:tcBorders>
            <w:shd w:val="clear" w:color="auto" w:fill="D9D9D9" w:themeFill="background1" w:themeFillShade="D9"/>
          </w:tcPr>
          <w:p w14:paraId="70E803EE" w14:textId="77777777" w:rsidR="00822BB6" w:rsidRPr="00822BB6" w:rsidRDefault="00822BB6" w:rsidP="000D31C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Sistema operativo</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4E45AC3" w14:textId="43AA4746" w:rsidR="00822BB6" w:rsidRPr="00822BB6" w:rsidRDefault="00822BB6" w:rsidP="000D31CF">
            <w:pPr>
              <w:spacing w:line="276" w:lineRule="auto"/>
              <w:rPr>
                <w:rFonts w:ascii="Century Gothic" w:hAnsi="Century Gothic"/>
                <w:sz w:val="16"/>
                <w:szCs w:val="16"/>
                <w:lang w:val="eu-ES" w:eastAsia="en-US"/>
              </w:rPr>
            </w:pPr>
          </w:p>
        </w:tc>
      </w:tr>
      <w:tr w:rsidR="00822BB6" w:rsidRPr="00822BB6" w14:paraId="43F66E3A" w14:textId="77777777" w:rsidTr="00D06D75">
        <w:tc>
          <w:tcPr>
            <w:tcW w:w="1932" w:type="dxa"/>
            <w:vMerge/>
            <w:tcBorders>
              <w:left w:val="single" w:sz="12" w:space="0" w:color="auto"/>
              <w:bottom w:val="single" w:sz="12" w:space="0" w:color="auto"/>
              <w:right w:val="single" w:sz="12" w:space="0" w:color="auto"/>
            </w:tcBorders>
            <w:shd w:val="clear" w:color="auto" w:fill="D9D9D9" w:themeFill="background1" w:themeFillShade="D9"/>
          </w:tcPr>
          <w:p w14:paraId="5B48A671" w14:textId="77777777" w:rsidR="00822BB6" w:rsidRPr="00822BB6" w:rsidRDefault="00822BB6" w:rsidP="000D31CF">
            <w:pPr>
              <w:spacing w:line="276" w:lineRule="auto"/>
              <w:jc w:val="both"/>
              <w:rPr>
                <w:rFonts w:ascii="Century Gothic" w:hAnsi="Century Gothic"/>
                <w:sz w:val="22"/>
                <w:szCs w:val="22"/>
                <w:lang w:val="eu-ES" w:eastAsia="en-US"/>
              </w:rPr>
            </w:pPr>
          </w:p>
        </w:tc>
        <w:tc>
          <w:tcPr>
            <w:tcW w:w="2161" w:type="dxa"/>
            <w:tcBorders>
              <w:left w:val="single" w:sz="12" w:space="0" w:color="auto"/>
              <w:bottom w:val="single" w:sz="12" w:space="0" w:color="auto"/>
              <w:right w:val="single" w:sz="12" w:space="0" w:color="FF0000"/>
            </w:tcBorders>
            <w:shd w:val="clear" w:color="auto" w:fill="D9D9D9" w:themeFill="background1" w:themeFillShade="D9"/>
          </w:tcPr>
          <w:p w14:paraId="6D4FFBF7" w14:textId="77777777" w:rsidR="00822BB6" w:rsidRPr="00822BB6" w:rsidRDefault="00822BB6" w:rsidP="000D31C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SO Arquitectura</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E5E1F0D" w14:textId="767D1E12" w:rsidR="00822BB6" w:rsidRPr="00822BB6" w:rsidRDefault="00822BB6" w:rsidP="000D31CF">
            <w:pPr>
              <w:spacing w:line="276" w:lineRule="auto"/>
              <w:jc w:val="center"/>
              <w:rPr>
                <w:rFonts w:ascii="Century Gothic" w:hAnsi="Century Gothic"/>
                <w:sz w:val="16"/>
                <w:szCs w:val="16"/>
                <w:lang w:val="eu-ES" w:eastAsia="en-US"/>
              </w:rPr>
            </w:pPr>
          </w:p>
        </w:tc>
      </w:tr>
      <w:tr w:rsidR="006E380C" w:rsidRPr="00822BB6" w14:paraId="2282DE9A" w14:textId="77777777" w:rsidTr="00D06D75">
        <w:tc>
          <w:tcPr>
            <w:tcW w:w="1932" w:type="dxa"/>
            <w:vMerge w:val="restart"/>
            <w:tcBorders>
              <w:left w:val="single" w:sz="12" w:space="0" w:color="auto"/>
              <w:bottom w:val="single" w:sz="12" w:space="0" w:color="auto"/>
              <w:right w:val="single" w:sz="12" w:space="0" w:color="auto"/>
            </w:tcBorders>
            <w:shd w:val="clear" w:color="auto" w:fill="D9D9D9" w:themeFill="background1" w:themeFillShade="D9"/>
          </w:tcPr>
          <w:p w14:paraId="3B184921" w14:textId="77777777" w:rsidR="006E380C" w:rsidRPr="00822BB6" w:rsidRDefault="006E380C" w:rsidP="000D31CF">
            <w:pPr>
              <w:spacing w:line="276" w:lineRule="auto"/>
              <w:jc w:val="both"/>
              <w:rPr>
                <w:rFonts w:ascii="Century Gothic" w:hAnsi="Century Gothic"/>
                <w:sz w:val="22"/>
                <w:szCs w:val="22"/>
                <w:lang w:val="eu-ES" w:eastAsia="en-US"/>
              </w:rPr>
            </w:pPr>
            <w:r w:rsidRPr="00822BB6">
              <w:rPr>
                <w:rFonts w:ascii="Century Gothic" w:hAnsi="Century Gothic"/>
                <w:sz w:val="22"/>
                <w:szCs w:val="22"/>
                <w:lang w:val="eu-ES" w:eastAsia="en-US"/>
              </w:rPr>
              <w:t>CPU</w:t>
            </w:r>
          </w:p>
        </w:tc>
        <w:tc>
          <w:tcPr>
            <w:tcW w:w="2161" w:type="dxa"/>
            <w:tcBorders>
              <w:top w:val="single" w:sz="12" w:space="0" w:color="auto"/>
              <w:left w:val="single" w:sz="12" w:space="0" w:color="auto"/>
              <w:right w:val="single" w:sz="12" w:space="0" w:color="FF0000"/>
            </w:tcBorders>
            <w:shd w:val="clear" w:color="auto" w:fill="D9D9D9" w:themeFill="background1" w:themeFillShade="D9"/>
          </w:tcPr>
          <w:p w14:paraId="57CABA98" w14:textId="77777777" w:rsidR="006E380C" w:rsidRPr="00822BB6" w:rsidRDefault="006E380C" w:rsidP="000D31C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Procesador</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CA6ED5F" w14:textId="38F789FB" w:rsidR="006E380C" w:rsidRPr="00822BB6" w:rsidRDefault="006E380C" w:rsidP="000D31CF">
            <w:pPr>
              <w:spacing w:line="276" w:lineRule="auto"/>
              <w:jc w:val="center"/>
              <w:rPr>
                <w:rFonts w:ascii="Century Gothic" w:hAnsi="Century Gothic"/>
                <w:sz w:val="16"/>
                <w:szCs w:val="16"/>
                <w:lang w:val="eu-ES" w:eastAsia="en-US"/>
              </w:rPr>
            </w:pPr>
          </w:p>
        </w:tc>
      </w:tr>
      <w:tr w:rsidR="00D6736C" w:rsidRPr="00822BB6" w14:paraId="1D831B5F" w14:textId="77777777" w:rsidTr="00616536">
        <w:tc>
          <w:tcPr>
            <w:tcW w:w="1932" w:type="dxa"/>
            <w:vMerge/>
            <w:tcBorders>
              <w:left w:val="single" w:sz="12" w:space="0" w:color="auto"/>
              <w:bottom w:val="single" w:sz="12" w:space="0" w:color="auto"/>
              <w:right w:val="single" w:sz="12" w:space="0" w:color="auto"/>
            </w:tcBorders>
            <w:shd w:val="clear" w:color="auto" w:fill="D9D9D9" w:themeFill="background1" w:themeFillShade="D9"/>
          </w:tcPr>
          <w:p w14:paraId="675380AA" w14:textId="77777777" w:rsidR="00D6736C" w:rsidRPr="00822BB6" w:rsidRDefault="00D6736C" w:rsidP="000D31CF">
            <w:pPr>
              <w:spacing w:line="276" w:lineRule="auto"/>
              <w:jc w:val="both"/>
              <w:rPr>
                <w:rFonts w:ascii="Century Gothic" w:hAnsi="Century Gothic"/>
                <w:sz w:val="22"/>
                <w:szCs w:val="22"/>
                <w:lang w:val="eu-ES" w:eastAsia="en-US"/>
              </w:rPr>
            </w:pPr>
          </w:p>
        </w:tc>
        <w:tc>
          <w:tcPr>
            <w:tcW w:w="2161" w:type="dxa"/>
            <w:tcBorders>
              <w:left w:val="single" w:sz="12" w:space="0" w:color="auto"/>
              <w:right w:val="single" w:sz="12" w:space="0" w:color="FF0000"/>
            </w:tcBorders>
            <w:shd w:val="clear" w:color="auto" w:fill="D9D9D9" w:themeFill="background1" w:themeFillShade="D9"/>
          </w:tcPr>
          <w:p w14:paraId="4C713FE6" w14:textId="77777777" w:rsidR="00D6736C" w:rsidRPr="00822BB6" w:rsidRDefault="00D6736C" w:rsidP="000D31C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Núcleos</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EEEB2CB" w14:textId="0B753C53" w:rsidR="00D6736C" w:rsidRPr="00822BB6" w:rsidRDefault="00D6736C" w:rsidP="000D31CF">
            <w:pPr>
              <w:spacing w:line="276" w:lineRule="auto"/>
              <w:jc w:val="center"/>
              <w:rPr>
                <w:rFonts w:ascii="Century Gothic" w:hAnsi="Century Gothic"/>
                <w:sz w:val="16"/>
                <w:szCs w:val="16"/>
                <w:lang w:val="eu-ES" w:eastAsia="en-US"/>
              </w:rPr>
            </w:pPr>
          </w:p>
        </w:tc>
      </w:tr>
      <w:tr w:rsidR="00D6736C" w:rsidRPr="00822BB6" w14:paraId="256B1781" w14:textId="77777777" w:rsidTr="00616536">
        <w:tc>
          <w:tcPr>
            <w:tcW w:w="1932" w:type="dxa"/>
            <w:vMerge/>
            <w:tcBorders>
              <w:left w:val="single" w:sz="12" w:space="0" w:color="auto"/>
              <w:bottom w:val="single" w:sz="12" w:space="0" w:color="auto"/>
              <w:right w:val="single" w:sz="12" w:space="0" w:color="auto"/>
            </w:tcBorders>
            <w:shd w:val="clear" w:color="auto" w:fill="D9D9D9" w:themeFill="background1" w:themeFillShade="D9"/>
          </w:tcPr>
          <w:p w14:paraId="2D830042" w14:textId="77777777" w:rsidR="00D6736C" w:rsidRPr="00822BB6" w:rsidRDefault="00D6736C" w:rsidP="000D31CF">
            <w:pPr>
              <w:spacing w:line="276" w:lineRule="auto"/>
              <w:jc w:val="both"/>
              <w:rPr>
                <w:rFonts w:ascii="Century Gothic" w:hAnsi="Century Gothic"/>
                <w:sz w:val="22"/>
                <w:szCs w:val="22"/>
                <w:lang w:val="eu-ES" w:eastAsia="en-US"/>
              </w:rPr>
            </w:pPr>
          </w:p>
        </w:tc>
        <w:tc>
          <w:tcPr>
            <w:tcW w:w="2161" w:type="dxa"/>
            <w:tcBorders>
              <w:left w:val="single" w:sz="12" w:space="0" w:color="auto"/>
              <w:right w:val="single" w:sz="12" w:space="0" w:color="FF0000"/>
            </w:tcBorders>
            <w:shd w:val="clear" w:color="auto" w:fill="D9D9D9" w:themeFill="background1" w:themeFillShade="D9"/>
          </w:tcPr>
          <w:p w14:paraId="28D8A368" w14:textId="77777777" w:rsidR="00D6736C" w:rsidRPr="00822BB6" w:rsidRDefault="00D6736C" w:rsidP="000D31C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Velocidad</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DDF40F6" w14:textId="01C4C327" w:rsidR="00D6736C" w:rsidRPr="00822BB6" w:rsidRDefault="00D6736C" w:rsidP="000D31CF">
            <w:pPr>
              <w:spacing w:line="276" w:lineRule="auto"/>
              <w:jc w:val="center"/>
              <w:rPr>
                <w:rFonts w:ascii="Century Gothic" w:hAnsi="Century Gothic"/>
                <w:sz w:val="16"/>
                <w:szCs w:val="16"/>
                <w:lang w:val="eu-ES" w:eastAsia="en-US"/>
              </w:rPr>
            </w:pPr>
          </w:p>
        </w:tc>
      </w:tr>
      <w:tr w:rsidR="00822BB6" w:rsidRPr="00822BB6" w14:paraId="4CAC1E07" w14:textId="77777777" w:rsidTr="00D06D75">
        <w:tc>
          <w:tcPr>
            <w:tcW w:w="1932" w:type="dxa"/>
            <w:vMerge/>
            <w:tcBorders>
              <w:left w:val="single" w:sz="12" w:space="0" w:color="auto"/>
              <w:bottom w:val="single" w:sz="12" w:space="0" w:color="auto"/>
              <w:right w:val="single" w:sz="12" w:space="0" w:color="auto"/>
            </w:tcBorders>
            <w:shd w:val="clear" w:color="auto" w:fill="D9D9D9" w:themeFill="background1" w:themeFillShade="D9"/>
          </w:tcPr>
          <w:p w14:paraId="46CCE917" w14:textId="77777777" w:rsidR="00822BB6" w:rsidRPr="00822BB6" w:rsidRDefault="00822BB6" w:rsidP="000D31CF">
            <w:pPr>
              <w:spacing w:line="276" w:lineRule="auto"/>
              <w:jc w:val="both"/>
              <w:rPr>
                <w:rFonts w:ascii="Century Gothic" w:hAnsi="Century Gothic"/>
                <w:sz w:val="22"/>
                <w:szCs w:val="22"/>
                <w:lang w:val="eu-ES" w:eastAsia="en-US"/>
              </w:rPr>
            </w:pPr>
          </w:p>
        </w:tc>
        <w:tc>
          <w:tcPr>
            <w:tcW w:w="2161" w:type="dxa"/>
            <w:tcBorders>
              <w:left w:val="single" w:sz="12" w:space="0" w:color="auto"/>
              <w:right w:val="single" w:sz="12" w:space="0" w:color="FF0000"/>
            </w:tcBorders>
            <w:shd w:val="clear" w:color="auto" w:fill="D9D9D9" w:themeFill="background1" w:themeFillShade="D9"/>
          </w:tcPr>
          <w:p w14:paraId="3ECE7ED3" w14:textId="77777777" w:rsidR="00822BB6" w:rsidRPr="00822BB6" w:rsidRDefault="00822BB6" w:rsidP="000D31C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Recomendaciones</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2ADB904" w14:textId="54741713" w:rsidR="00822BB6" w:rsidRPr="00822BB6" w:rsidRDefault="00822BB6" w:rsidP="000D31CF">
            <w:pPr>
              <w:spacing w:line="276" w:lineRule="auto"/>
              <w:jc w:val="center"/>
              <w:rPr>
                <w:rFonts w:ascii="Century Gothic" w:hAnsi="Century Gothic"/>
                <w:sz w:val="16"/>
                <w:szCs w:val="16"/>
                <w:lang w:val="eu-ES" w:eastAsia="en-US"/>
              </w:rPr>
            </w:pPr>
          </w:p>
        </w:tc>
      </w:tr>
      <w:tr w:rsidR="00D6736C" w:rsidRPr="00822BB6" w14:paraId="2AD4B5AA" w14:textId="77777777" w:rsidTr="00616536">
        <w:tc>
          <w:tcPr>
            <w:tcW w:w="1932" w:type="dxa"/>
            <w:vMerge/>
            <w:tcBorders>
              <w:left w:val="single" w:sz="12" w:space="0" w:color="auto"/>
              <w:bottom w:val="single" w:sz="12" w:space="0" w:color="auto"/>
              <w:right w:val="single" w:sz="12" w:space="0" w:color="auto"/>
            </w:tcBorders>
            <w:shd w:val="clear" w:color="auto" w:fill="D9D9D9" w:themeFill="background1" w:themeFillShade="D9"/>
          </w:tcPr>
          <w:p w14:paraId="70D96B49" w14:textId="77777777" w:rsidR="00D6736C" w:rsidRPr="00822BB6" w:rsidRDefault="00D6736C" w:rsidP="000D31CF">
            <w:pPr>
              <w:spacing w:line="276" w:lineRule="auto"/>
              <w:jc w:val="both"/>
              <w:rPr>
                <w:rFonts w:ascii="Century Gothic" w:hAnsi="Century Gothic"/>
                <w:sz w:val="22"/>
                <w:szCs w:val="22"/>
                <w:lang w:val="eu-ES" w:eastAsia="en-US"/>
              </w:rPr>
            </w:pPr>
          </w:p>
        </w:tc>
        <w:tc>
          <w:tcPr>
            <w:tcW w:w="2161" w:type="dxa"/>
            <w:tcBorders>
              <w:left w:val="single" w:sz="12" w:space="0" w:color="auto"/>
              <w:bottom w:val="single" w:sz="12" w:space="0" w:color="auto"/>
              <w:right w:val="single" w:sz="12" w:space="0" w:color="FF0000"/>
            </w:tcBorders>
            <w:shd w:val="clear" w:color="auto" w:fill="D9D9D9" w:themeFill="background1" w:themeFillShade="D9"/>
          </w:tcPr>
          <w:p w14:paraId="024DE016" w14:textId="77777777" w:rsidR="00D6736C" w:rsidRPr="00822BB6" w:rsidRDefault="00D6736C" w:rsidP="000D31C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Caché</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47BD557" w14:textId="04A61131" w:rsidR="00D6736C" w:rsidRPr="00822BB6" w:rsidRDefault="00D6736C" w:rsidP="000D31CF">
            <w:pPr>
              <w:spacing w:line="276" w:lineRule="auto"/>
              <w:jc w:val="center"/>
              <w:rPr>
                <w:rFonts w:ascii="Century Gothic" w:hAnsi="Century Gothic"/>
                <w:sz w:val="16"/>
                <w:szCs w:val="16"/>
                <w:lang w:val="eu-ES" w:eastAsia="en-US"/>
              </w:rPr>
            </w:pPr>
          </w:p>
        </w:tc>
      </w:tr>
    </w:tbl>
    <w:p w14:paraId="06E568E0" w14:textId="77777777" w:rsidR="006E380C" w:rsidRDefault="006E380C" w:rsidP="001B334E">
      <w:pPr>
        <w:spacing w:line="276" w:lineRule="auto"/>
        <w:jc w:val="both"/>
        <w:rPr>
          <w:rFonts w:ascii="Century Gothic" w:hAnsi="Century Gothic"/>
          <w:sz w:val="20"/>
          <w:highlight w:val="green"/>
          <w:lang w:val="eu-ES" w:eastAsia="en-US"/>
        </w:rPr>
      </w:pPr>
    </w:p>
    <w:tbl>
      <w:tblPr>
        <w:tblpPr w:leftFromText="141" w:rightFromText="141" w:vertAnchor="text" w:horzAnchor="margin" w:tblpY="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2161"/>
        <w:gridCol w:w="5229"/>
      </w:tblGrid>
      <w:tr w:rsidR="00D6736C" w:rsidRPr="00822BB6" w14:paraId="642D95AC" w14:textId="77777777" w:rsidTr="00616536">
        <w:tc>
          <w:tcPr>
            <w:tcW w:w="1932" w:type="dxa"/>
            <w:vMerge w:val="restart"/>
            <w:tcBorders>
              <w:top w:val="single" w:sz="12" w:space="0" w:color="auto"/>
              <w:left w:val="single" w:sz="12" w:space="0" w:color="auto"/>
              <w:right w:val="single" w:sz="12" w:space="0" w:color="auto"/>
            </w:tcBorders>
            <w:shd w:val="clear" w:color="auto" w:fill="D9D9D9" w:themeFill="background1" w:themeFillShade="D9"/>
          </w:tcPr>
          <w:p w14:paraId="3ECD1DE5" w14:textId="77777777" w:rsidR="00D6736C" w:rsidRPr="00822BB6" w:rsidRDefault="00D6736C" w:rsidP="00D06D75">
            <w:pPr>
              <w:spacing w:line="276" w:lineRule="auto"/>
              <w:jc w:val="both"/>
              <w:rPr>
                <w:rFonts w:ascii="Century Gothic" w:hAnsi="Century Gothic"/>
                <w:sz w:val="22"/>
                <w:szCs w:val="22"/>
                <w:lang w:val="eu-ES" w:eastAsia="en-US"/>
              </w:rPr>
            </w:pPr>
            <w:r w:rsidRPr="00822BB6">
              <w:rPr>
                <w:rFonts w:ascii="Century Gothic" w:hAnsi="Century Gothic"/>
                <w:sz w:val="22"/>
                <w:szCs w:val="22"/>
                <w:lang w:val="eu-ES" w:eastAsia="en-US"/>
              </w:rPr>
              <w:t>Disco duro</w:t>
            </w:r>
          </w:p>
        </w:tc>
        <w:tc>
          <w:tcPr>
            <w:tcW w:w="2161" w:type="dxa"/>
            <w:tcBorders>
              <w:top w:val="single" w:sz="12" w:space="0" w:color="auto"/>
              <w:left w:val="single" w:sz="12" w:space="0" w:color="auto"/>
              <w:right w:val="single" w:sz="12" w:space="0" w:color="FF0000"/>
            </w:tcBorders>
            <w:shd w:val="clear" w:color="auto" w:fill="D9D9D9" w:themeFill="background1" w:themeFillShade="D9"/>
          </w:tcPr>
          <w:p w14:paraId="5E00C20A" w14:textId="77777777" w:rsidR="00D6736C" w:rsidRPr="00822BB6" w:rsidRDefault="00D6736C"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Almacenamiento</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0B328B6" w14:textId="5BC3A406" w:rsidR="00D6736C" w:rsidRPr="00822BB6" w:rsidRDefault="00D6736C" w:rsidP="00D06D75">
            <w:pPr>
              <w:spacing w:line="276" w:lineRule="auto"/>
              <w:jc w:val="center"/>
              <w:rPr>
                <w:rFonts w:ascii="Century Gothic" w:hAnsi="Century Gothic"/>
                <w:sz w:val="16"/>
                <w:szCs w:val="16"/>
                <w:lang w:val="eu-ES" w:eastAsia="en-US"/>
              </w:rPr>
            </w:pPr>
          </w:p>
        </w:tc>
      </w:tr>
      <w:tr w:rsidR="00D06D75" w:rsidRPr="00822BB6" w14:paraId="6800BAAE" w14:textId="77777777" w:rsidTr="00D06D75">
        <w:tc>
          <w:tcPr>
            <w:tcW w:w="1932" w:type="dxa"/>
            <w:vMerge/>
            <w:tcBorders>
              <w:left w:val="single" w:sz="12" w:space="0" w:color="auto"/>
              <w:right w:val="single" w:sz="12" w:space="0" w:color="auto"/>
            </w:tcBorders>
            <w:shd w:val="clear" w:color="auto" w:fill="D9D9D9" w:themeFill="background1" w:themeFillShade="D9"/>
          </w:tcPr>
          <w:p w14:paraId="43D3D33B" w14:textId="77777777" w:rsidR="00D06D75" w:rsidRPr="00822BB6" w:rsidRDefault="00D06D75" w:rsidP="00D06D75">
            <w:pPr>
              <w:spacing w:line="276" w:lineRule="auto"/>
              <w:jc w:val="both"/>
              <w:rPr>
                <w:rFonts w:ascii="Century Gothic" w:hAnsi="Century Gothic"/>
                <w:sz w:val="22"/>
                <w:szCs w:val="22"/>
                <w:lang w:val="eu-ES" w:eastAsia="en-US"/>
              </w:rPr>
            </w:pPr>
          </w:p>
        </w:tc>
        <w:tc>
          <w:tcPr>
            <w:tcW w:w="2161" w:type="dxa"/>
            <w:tcBorders>
              <w:left w:val="single" w:sz="12" w:space="0" w:color="auto"/>
              <w:right w:val="single" w:sz="12" w:space="0" w:color="FF0000"/>
            </w:tcBorders>
            <w:shd w:val="clear" w:color="auto" w:fill="D9D9D9" w:themeFill="background1" w:themeFillShade="D9"/>
          </w:tcPr>
          <w:p w14:paraId="305B5FEB" w14:textId="77777777" w:rsidR="00D06D75" w:rsidRPr="00822BB6" w:rsidRDefault="00D06D75"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Velocidad</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C7B79E9" w14:textId="53168BA9" w:rsidR="00D06D75" w:rsidRPr="00822BB6" w:rsidRDefault="00D06D75" w:rsidP="00D06D75">
            <w:pPr>
              <w:spacing w:line="276" w:lineRule="auto"/>
              <w:jc w:val="center"/>
              <w:rPr>
                <w:rFonts w:ascii="Century Gothic" w:hAnsi="Century Gothic"/>
                <w:sz w:val="16"/>
                <w:szCs w:val="16"/>
                <w:lang w:val="eu-ES" w:eastAsia="en-US"/>
              </w:rPr>
            </w:pPr>
          </w:p>
        </w:tc>
      </w:tr>
      <w:tr w:rsidR="00D06D75" w:rsidRPr="00822BB6" w14:paraId="4B1CF6B5" w14:textId="77777777" w:rsidTr="00D06D75">
        <w:tc>
          <w:tcPr>
            <w:tcW w:w="1932" w:type="dxa"/>
            <w:vMerge/>
            <w:tcBorders>
              <w:left w:val="single" w:sz="12" w:space="0" w:color="auto"/>
              <w:right w:val="single" w:sz="12" w:space="0" w:color="auto"/>
            </w:tcBorders>
            <w:shd w:val="clear" w:color="auto" w:fill="D9D9D9" w:themeFill="background1" w:themeFillShade="D9"/>
          </w:tcPr>
          <w:p w14:paraId="7F0699A5" w14:textId="77777777" w:rsidR="00D06D75" w:rsidRPr="00822BB6" w:rsidRDefault="00D06D75" w:rsidP="00D06D75">
            <w:pPr>
              <w:spacing w:line="276" w:lineRule="auto"/>
              <w:jc w:val="both"/>
              <w:rPr>
                <w:rFonts w:ascii="Century Gothic" w:hAnsi="Century Gothic"/>
                <w:sz w:val="22"/>
                <w:szCs w:val="22"/>
                <w:lang w:val="eu-ES" w:eastAsia="en-US"/>
              </w:rPr>
            </w:pPr>
          </w:p>
        </w:tc>
        <w:tc>
          <w:tcPr>
            <w:tcW w:w="2161" w:type="dxa"/>
            <w:tcBorders>
              <w:left w:val="single" w:sz="12" w:space="0" w:color="auto"/>
              <w:right w:val="single" w:sz="12" w:space="0" w:color="FF0000"/>
            </w:tcBorders>
            <w:shd w:val="clear" w:color="auto" w:fill="D9D9D9" w:themeFill="background1" w:themeFillShade="D9"/>
          </w:tcPr>
          <w:p w14:paraId="3B41597C" w14:textId="77777777" w:rsidR="00D06D75" w:rsidRPr="00822BB6" w:rsidRDefault="00D06D75"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Tipo</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512BE57" w14:textId="22F8A5A4" w:rsidR="00D06D75" w:rsidRPr="00822BB6" w:rsidRDefault="00D06D75" w:rsidP="00D06D75">
            <w:pPr>
              <w:spacing w:line="276" w:lineRule="auto"/>
              <w:jc w:val="center"/>
              <w:rPr>
                <w:rFonts w:ascii="Century Gothic" w:hAnsi="Century Gothic"/>
                <w:sz w:val="16"/>
                <w:szCs w:val="16"/>
                <w:lang w:val="eu-ES" w:eastAsia="en-US"/>
              </w:rPr>
            </w:pPr>
          </w:p>
        </w:tc>
      </w:tr>
      <w:tr w:rsidR="00D06D75" w:rsidRPr="00822BB6" w14:paraId="4150AB15" w14:textId="77777777" w:rsidTr="00D06D75">
        <w:tc>
          <w:tcPr>
            <w:tcW w:w="1932" w:type="dxa"/>
            <w:vMerge/>
            <w:tcBorders>
              <w:left w:val="single" w:sz="12" w:space="0" w:color="auto"/>
              <w:right w:val="single" w:sz="12" w:space="0" w:color="auto"/>
            </w:tcBorders>
            <w:shd w:val="clear" w:color="auto" w:fill="D9D9D9" w:themeFill="background1" w:themeFillShade="D9"/>
          </w:tcPr>
          <w:p w14:paraId="31315532" w14:textId="77777777" w:rsidR="00D06D75" w:rsidRPr="00822BB6" w:rsidRDefault="00D06D75" w:rsidP="00D06D75">
            <w:pPr>
              <w:spacing w:line="276" w:lineRule="auto"/>
              <w:jc w:val="both"/>
              <w:rPr>
                <w:rFonts w:ascii="Century Gothic" w:hAnsi="Century Gothic"/>
                <w:sz w:val="22"/>
                <w:szCs w:val="22"/>
                <w:lang w:val="eu-ES" w:eastAsia="en-US"/>
              </w:rPr>
            </w:pPr>
          </w:p>
        </w:tc>
        <w:tc>
          <w:tcPr>
            <w:tcW w:w="2161" w:type="dxa"/>
            <w:tcBorders>
              <w:left w:val="single" w:sz="12" w:space="0" w:color="auto"/>
              <w:right w:val="single" w:sz="12" w:space="0" w:color="FF0000"/>
            </w:tcBorders>
            <w:shd w:val="clear" w:color="auto" w:fill="D9D9D9" w:themeFill="background1" w:themeFillShade="D9"/>
          </w:tcPr>
          <w:p w14:paraId="4C9E3807" w14:textId="77777777" w:rsidR="00D06D75" w:rsidRPr="00822BB6" w:rsidRDefault="00D06D75"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Archivo de paginación</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CD84EB7" w14:textId="37F756DA" w:rsidR="00D06D75" w:rsidRPr="00822BB6" w:rsidRDefault="00D06D75" w:rsidP="00D06D75">
            <w:pPr>
              <w:spacing w:line="276" w:lineRule="auto"/>
              <w:jc w:val="center"/>
              <w:rPr>
                <w:rFonts w:ascii="Century Gothic" w:hAnsi="Century Gothic"/>
                <w:sz w:val="16"/>
                <w:szCs w:val="16"/>
                <w:lang w:val="eu-ES" w:eastAsia="en-US"/>
              </w:rPr>
            </w:pPr>
          </w:p>
        </w:tc>
      </w:tr>
      <w:tr w:rsidR="00D06D75" w:rsidRPr="00822BB6" w14:paraId="5F0EA755" w14:textId="77777777" w:rsidTr="00D06D75">
        <w:tc>
          <w:tcPr>
            <w:tcW w:w="1932" w:type="dxa"/>
            <w:vMerge/>
            <w:tcBorders>
              <w:left w:val="single" w:sz="12" w:space="0" w:color="auto"/>
              <w:bottom w:val="single" w:sz="12" w:space="0" w:color="auto"/>
              <w:right w:val="single" w:sz="12" w:space="0" w:color="auto"/>
            </w:tcBorders>
            <w:shd w:val="clear" w:color="auto" w:fill="D9D9D9" w:themeFill="background1" w:themeFillShade="D9"/>
          </w:tcPr>
          <w:p w14:paraId="4EC00DFC" w14:textId="77777777" w:rsidR="00D06D75" w:rsidRPr="00822BB6" w:rsidRDefault="00D06D75" w:rsidP="00D06D75">
            <w:pPr>
              <w:spacing w:line="276" w:lineRule="auto"/>
              <w:jc w:val="both"/>
              <w:rPr>
                <w:rFonts w:ascii="Century Gothic" w:hAnsi="Century Gothic"/>
                <w:sz w:val="22"/>
                <w:szCs w:val="22"/>
                <w:lang w:val="eu-ES" w:eastAsia="en-US"/>
              </w:rPr>
            </w:pPr>
          </w:p>
        </w:tc>
        <w:tc>
          <w:tcPr>
            <w:tcW w:w="2161" w:type="dxa"/>
            <w:tcBorders>
              <w:left w:val="single" w:sz="12" w:space="0" w:color="auto"/>
              <w:bottom w:val="single" w:sz="12" w:space="0" w:color="auto"/>
              <w:right w:val="single" w:sz="12" w:space="0" w:color="FF0000"/>
            </w:tcBorders>
            <w:shd w:val="clear" w:color="auto" w:fill="D9D9D9" w:themeFill="background1" w:themeFillShade="D9"/>
          </w:tcPr>
          <w:p w14:paraId="38E54FB8" w14:textId="77777777" w:rsidR="00D06D75" w:rsidRPr="00822BB6" w:rsidRDefault="00D06D75"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Desfragmentación</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0301125" w14:textId="26CBAD9B" w:rsidR="00D06D75" w:rsidRPr="00822BB6" w:rsidRDefault="00D06D75" w:rsidP="00D06D75">
            <w:pPr>
              <w:spacing w:line="276" w:lineRule="auto"/>
              <w:jc w:val="center"/>
              <w:rPr>
                <w:rFonts w:ascii="Century Gothic" w:hAnsi="Century Gothic"/>
                <w:sz w:val="16"/>
                <w:szCs w:val="16"/>
                <w:lang w:val="eu-ES" w:eastAsia="en-US"/>
              </w:rPr>
            </w:pPr>
          </w:p>
        </w:tc>
      </w:tr>
      <w:tr w:rsidR="00D06D75" w:rsidRPr="00822BB6" w14:paraId="0BA11A2C" w14:textId="77777777" w:rsidTr="00D06D75">
        <w:tc>
          <w:tcPr>
            <w:tcW w:w="1932" w:type="dxa"/>
            <w:vMerge w:val="restart"/>
            <w:tcBorders>
              <w:top w:val="single" w:sz="12" w:space="0" w:color="auto"/>
              <w:left w:val="single" w:sz="12" w:space="0" w:color="auto"/>
              <w:right w:val="single" w:sz="12" w:space="0" w:color="auto"/>
            </w:tcBorders>
            <w:shd w:val="clear" w:color="auto" w:fill="D9D9D9" w:themeFill="background1" w:themeFillShade="D9"/>
          </w:tcPr>
          <w:p w14:paraId="5036617D" w14:textId="77777777" w:rsidR="00D06D75" w:rsidRPr="00822BB6" w:rsidRDefault="00D06D75" w:rsidP="00D06D75">
            <w:pPr>
              <w:spacing w:line="276" w:lineRule="auto"/>
              <w:jc w:val="both"/>
              <w:rPr>
                <w:rFonts w:ascii="Century Gothic" w:hAnsi="Century Gothic"/>
                <w:sz w:val="22"/>
                <w:szCs w:val="22"/>
                <w:lang w:val="eu-ES" w:eastAsia="en-US"/>
              </w:rPr>
            </w:pPr>
            <w:r w:rsidRPr="00822BB6">
              <w:rPr>
                <w:rFonts w:ascii="Century Gothic" w:hAnsi="Century Gothic"/>
                <w:sz w:val="22"/>
                <w:szCs w:val="22"/>
                <w:lang w:val="eu-ES" w:eastAsia="en-US"/>
              </w:rPr>
              <w:t>Tarjeta gráfica</w:t>
            </w:r>
          </w:p>
        </w:tc>
        <w:tc>
          <w:tcPr>
            <w:tcW w:w="2161" w:type="dxa"/>
            <w:tcBorders>
              <w:top w:val="single" w:sz="12" w:space="0" w:color="auto"/>
              <w:left w:val="single" w:sz="12" w:space="0" w:color="auto"/>
              <w:right w:val="single" w:sz="12" w:space="0" w:color="FF0000"/>
            </w:tcBorders>
            <w:shd w:val="clear" w:color="auto" w:fill="D9D9D9" w:themeFill="background1" w:themeFillShade="D9"/>
          </w:tcPr>
          <w:p w14:paraId="5146CAAE" w14:textId="77777777" w:rsidR="00D06D75" w:rsidRPr="00822BB6" w:rsidRDefault="00D06D75"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Tipo</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3DA5FFC" w14:textId="6ECFE6ED" w:rsidR="00D06D75" w:rsidRPr="00822BB6" w:rsidRDefault="00D06D75" w:rsidP="00D06D75">
            <w:pPr>
              <w:spacing w:line="276" w:lineRule="auto"/>
              <w:jc w:val="center"/>
              <w:rPr>
                <w:rFonts w:ascii="Century Gothic" w:hAnsi="Century Gothic"/>
                <w:sz w:val="16"/>
                <w:szCs w:val="16"/>
                <w:lang w:val="eu-ES" w:eastAsia="en-US"/>
              </w:rPr>
            </w:pPr>
          </w:p>
        </w:tc>
      </w:tr>
      <w:tr w:rsidR="00D6736C" w:rsidRPr="00822BB6" w14:paraId="2271F36D" w14:textId="77777777" w:rsidTr="00616536">
        <w:tc>
          <w:tcPr>
            <w:tcW w:w="1932" w:type="dxa"/>
            <w:vMerge/>
            <w:tcBorders>
              <w:left w:val="single" w:sz="12" w:space="0" w:color="auto"/>
              <w:right w:val="single" w:sz="12" w:space="0" w:color="auto"/>
            </w:tcBorders>
            <w:shd w:val="clear" w:color="auto" w:fill="D9D9D9" w:themeFill="background1" w:themeFillShade="D9"/>
          </w:tcPr>
          <w:p w14:paraId="3E75B25F" w14:textId="77777777" w:rsidR="00D6736C" w:rsidRPr="00822BB6" w:rsidRDefault="00D6736C" w:rsidP="00D06D75">
            <w:pPr>
              <w:spacing w:line="276" w:lineRule="auto"/>
              <w:jc w:val="both"/>
              <w:rPr>
                <w:rFonts w:ascii="Century Gothic" w:hAnsi="Century Gothic"/>
                <w:sz w:val="22"/>
                <w:szCs w:val="22"/>
                <w:lang w:val="eu-ES" w:eastAsia="en-US"/>
              </w:rPr>
            </w:pPr>
          </w:p>
        </w:tc>
        <w:tc>
          <w:tcPr>
            <w:tcW w:w="2161" w:type="dxa"/>
            <w:tcBorders>
              <w:left w:val="single" w:sz="12" w:space="0" w:color="auto"/>
              <w:right w:val="single" w:sz="12" w:space="0" w:color="FF0000"/>
            </w:tcBorders>
            <w:shd w:val="clear" w:color="auto" w:fill="D9D9D9" w:themeFill="background1" w:themeFillShade="D9"/>
          </w:tcPr>
          <w:p w14:paraId="4448BCAE" w14:textId="77777777" w:rsidR="00D6736C" w:rsidRPr="00822BB6" w:rsidRDefault="00D6736C"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Tamaño</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2A1C0E5" w14:textId="38DB0736" w:rsidR="00D6736C" w:rsidRPr="00822BB6" w:rsidRDefault="00D6736C" w:rsidP="00D06D75">
            <w:pPr>
              <w:spacing w:line="276" w:lineRule="auto"/>
              <w:jc w:val="center"/>
              <w:rPr>
                <w:rFonts w:ascii="Century Gothic" w:hAnsi="Century Gothic"/>
                <w:sz w:val="16"/>
                <w:szCs w:val="16"/>
                <w:lang w:val="eu-ES" w:eastAsia="en-US"/>
              </w:rPr>
            </w:pPr>
          </w:p>
        </w:tc>
      </w:tr>
      <w:tr w:rsidR="00D06D75" w:rsidRPr="00822BB6" w14:paraId="2043A18F" w14:textId="77777777" w:rsidTr="00D06D75">
        <w:tc>
          <w:tcPr>
            <w:tcW w:w="1932" w:type="dxa"/>
            <w:vMerge/>
            <w:tcBorders>
              <w:left w:val="single" w:sz="12" w:space="0" w:color="auto"/>
              <w:right w:val="single" w:sz="12" w:space="0" w:color="auto"/>
            </w:tcBorders>
            <w:shd w:val="clear" w:color="auto" w:fill="D9D9D9" w:themeFill="background1" w:themeFillShade="D9"/>
          </w:tcPr>
          <w:p w14:paraId="08945519" w14:textId="77777777" w:rsidR="00D06D75" w:rsidRPr="00822BB6" w:rsidRDefault="00D06D75" w:rsidP="00D06D75">
            <w:pPr>
              <w:spacing w:line="276" w:lineRule="auto"/>
              <w:jc w:val="both"/>
              <w:rPr>
                <w:rFonts w:ascii="Century Gothic" w:hAnsi="Century Gothic"/>
                <w:sz w:val="22"/>
                <w:szCs w:val="22"/>
                <w:lang w:val="eu-ES" w:eastAsia="en-US"/>
              </w:rPr>
            </w:pPr>
          </w:p>
        </w:tc>
        <w:tc>
          <w:tcPr>
            <w:tcW w:w="2161" w:type="dxa"/>
            <w:tcBorders>
              <w:left w:val="single" w:sz="12" w:space="0" w:color="auto"/>
              <w:right w:val="single" w:sz="12" w:space="0" w:color="FF0000"/>
            </w:tcBorders>
            <w:shd w:val="clear" w:color="auto" w:fill="D9D9D9" w:themeFill="background1" w:themeFillShade="D9"/>
          </w:tcPr>
          <w:p w14:paraId="3D9151E9" w14:textId="77777777" w:rsidR="00D06D75" w:rsidRPr="00822BB6" w:rsidRDefault="00D06D75"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Gráficos básicos</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B002978" w14:textId="1E196C63" w:rsidR="00D06D75" w:rsidRPr="00822BB6" w:rsidRDefault="00D06D75" w:rsidP="00D06D75">
            <w:pPr>
              <w:spacing w:line="276" w:lineRule="auto"/>
              <w:jc w:val="center"/>
              <w:rPr>
                <w:rFonts w:ascii="Century Gothic" w:hAnsi="Century Gothic"/>
                <w:sz w:val="16"/>
                <w:szCs w:val="16"/>
                <w:lang w:val="eu-ES" w:eastAsia="en-US"/>
              </w:rPr>
            </w:pPr>
          </w:p>
        </w:tc>
      </w:tr>
      <w:tr w:rsidR="00D6736C" w:rsidRPr="00822BB6" w14:paraId="7ACC4CE6" w14:textId="77777777" w:rsidTr="00616536">
        <w:tc>
          <w:tcPr>
            <w:tcW w:w="1932" w:type="dxa"/>
            <w:vMerge/>
            <w:tcBorders>
              <w:left w:val="single" w:sz="12" w:space="0" w:color="auto"/>
              <w:right w:val="single" w:sz="12" w:space="0" w:color="auto"/>
            </w:tcBorders>
            <w:shd w:val="clear" w:color="auto" w:fill="D9D9D9" w:themeFill="background1" w:themeFillShade="D9"/>
          </w:tcPr>
          <w:p w14:paraId="5D99B0EE" w14:textId="77777777" w:rsidR="00D6736C" w:rsidRPr="00822BB6" w:rsidRDefault="00D6736C" w:rsidP="00D06D75">
            <w:pPr>
              <w:spacing w:line="276" w:lineRule="auto"/>
              <w:jc w:val="both"/>
              <w:rPr>
                <w:rFonts w:ascii="Century Gothic" w:hAnsi="Century Gothic"/>
                <w:sz w:val="22"/>
                <w:szCs w:val="22"/>
                <w:lang w:val="eu-ES" w:eastAsia="en-US"/>
              </w:rPr>
            </w:pPr>
          </w:p>
        </w:tc>
        <w:tc>
          <w:tcPr>
            <w:tcW w:w="2161" w:type="dxa"/>
            <w:tcBorders>
              <w:left w:val="single" w:sz="12" w:space="0" w:color="auto"/>
              <w:right w:val="single" w:sz="12" w:space="0" w:color="FF0000"/>
            </w:tcBorders>
            <w:shd w:val="clear" w:color="auto" w:fill="D9D9D9" w:themeFill="background1" w:themeFillShade="D9"/>
          </w:tcPr>
          <w:p w14:paraId="6C258D53" w14:textId="77777777" w:rsidR="00D6736C" w:rsidRPr="00822BB6" w:rsidRDefault="00D6736C"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Gráficos avanzados</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C6ADDD1" w14:textId="505FCAFC" w:rsidR="00D6736C" w:rsidRPr="00822BB6" w:rsidRDefault="00D6736C" w:rsidP="00D06D75">
            <w:pPr>
              <w:spacing w:line="276" w:lineRule="auto"/>
              <w:jc w:val="center"/>
              <w:rPr>
                <w:rFonts w:ascii="Century Gothic" w:hAnsi="Century Gothic"/>
                <w:sz w:val="16"/>
                <w:szCs w:val="16"/>
                <w:lang w:val="eu-ES" w:eastAsia="en-US"/>
              </w:rPr>
            </w:pPr>
          </w:p>
        </w:tc>
      </w:tr>
      <w:tr w:rsidR="00D06D75" w:rsidRPr="00822BB6" w14:paraId="1507C258" w14:textId="77777777" w:rsidTr="00D06D75">
        <w:tc>
          <w:tcPr>
            <w:tcW w:w="1932" w:type="dxa"/>
            <w:vMerge/>
            <w:tcBorders>
              <w:left w:val="single" w:sz="12" w:space="0" w:color="auto"/>
              <w:bottom w:val="single" w:sz="12" w:space="0" w:color="auto"/>
              <w:right w:val="single" w:sz="12" w:space="0" w:color="auto"/>
            </w:tcBorders>
            <w:shd w:val="clear" w:color="auto" w:fill="D9D9D9" w:themeFill="background1" w:themeFillShade="D9"/>
          </w:tcPr>
          <w:p w14:paraId="0AAF19AE" w14:textId="77777777" w:rsidR="00D06D75" w:rsidRPr="00822BB6" w:rsidRDefault="00D06D75" w:rsidP="00D06D75">
            <w:pPr>
              <w:spacing w:line="276" w:lineRule="auto"/>
              <w:jc w:val="both"/>
              <w:rPr>
                <w:rFonts w:ascii="Century Gothic" w:hAnsi="Century Gothic"/>
                <w:sz w:val="22"/>
                <w:szCs w:val="22"/>
                <w:lang w:val="eu-ES" w:eastAsia="en-US"/>
              </w:rPr>
            </w:pPr>
          </w:p>
        </w:tc>
        <w:tc>
          <w:tcPr>
            <w:tcW w:w="2161" w:type="dxa"/>
            <w:tcBorders>
              <w:left w:val="single" w:sz="12" w:space="0" w:color="auto"/>
              <w:bottom w:val="single" w:sz="12" w:space="0" w:color="auto"/>
              <w:right w:val="single" w:sz="12" w:space="0" w:color="FF0000"/>
            </w:tcBorders>
            <w:shd w:val="clear" w:color="auto" w:fill="D9D9D9" w:themeFill="background1" w:themeFillShade="D9"/>
          </w:tcPr>
          <w:p w14:paraId="7A78E114" w14:textId="77777777" w:rsidR="00D06D75" w:rsidRPr="00822BB6" w:rsidRDefault="00D06D75"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Recomendaciones</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A5FB74D" w14:textId="0A749B82" w:rsidR="00D06D75" w:rsidRPr="00822BB6" w:rsidRDefault="00D06D75" w:rsidP="00D06D75">
            <w:pPr>
              <w:spacing w:line="276" w:lineRule="auto"/>
              <w:jc w:val="center"/>
              <w:rPr>
                <w:rFonts w:ascii="Century Gothic" w:hAnsi="Century Gothic"/>
                <w:sz w:val="16"/>
                <w:szCs w:val="16"/>
                <w:lang w:val="eu-ES" w:eastAsia="en-US"/>
              </w:rPr>
            </w:pPr>
          </w:p>
        </w:tc>
      </w:tr>
      <w:tr w:rsidR="00D6736C" w:rsidRPr="00822BB6" w14:paraId="66DAAB1E" w14:textId="77777777" w:rsidTr="00616536">
        <w:tc>
          <w:tcPr>
            <w:tcW w:w="1932" w:type="dxa"/>
            <w:vMerge w:val="restart"/>
            <w:tcBorders>
              <w:top w:val="single" w:sz="12" w:space="0" w:color="auto"/>
              <w:left w:val="single" w:sz="12" w:space="0" w:color="auto"/>
              <w:right w:val="single" w:sz="12" w:space="0" w:color="auto"/>
            </w:tcBorders>
            <w:shd w:val="clear" w:color="auto" w:fill="D9D9D9" w:themeFill="background1" w:themeFillShade="D9"/>
          </w:tcPr>
          <w:p w14:paraId="65B75460" w14:textId="77777777" w:rsidR="00D6736C" w:rsidRPr="00822BB6" w:rsidRDefault="00D6736C" w:rsidP="00D06D75">
            <w:pPr>
              <w:spacing w:line="276" w:lineRule="auto"/>
              <w:jc w:val="both"/>
              <w:rPr>
                <w:rFonts w:ascii="Century Gothic" w:hAnsi="Century Gothic"/>
                <w:sz w:val="22"/>
                <w:szCs w:val="22"/>
                <w:lang w:val="eu-ES" w:eastAsia="en-US"/>
              </w:rPr>
            </w:pPr>
            <w:r w:rsidRPr="00822BB6">
              <w:rPr>
                <w:rFonts w:ascii="Century Gothic" w:hAnsi="Century Gothic"/>
                <w:sz w:val="22"/>
                <w:szCs w:val="22"/>
                <w:lang w:val="eu-ES" w:eastAsia="en-US"/>
              </w:rPr>
              <w:t>Memoria RAM</w:t>
            </w:r>
          </w:p>
        </w:tc>
        <w:tc>
          <w:tcPr>
            <w:tcW w:w="2161" w:type="dxa"/>
            <w:tcBorders>
              <w:top w:val="single" w:sz="12" w:space="0" w:color="auto"/>
              <w:left w:val="single" w:sz="12" w:space="0" w:color="auto"/>
              <w:right w:val="single" w:sz="12" w:space="0" w:color="FF0000"/>
            </w:tcBorders>
            <w:shd w:val="clear" w:color="auto" w:fill="D9D9D9" w:themeFill="background1" w:themeFillShade="D9"/>
          </w:tcPr>
          <w:p w14:paraId="452CDFBC" w14:textId="77777777" w:rsidR="00D6736C" w:rsidRPr="00822BB6" w:rsidRDefault="00D6736C"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Tipo</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1A7364A" w14:textId="367E8DD0" w:rsidR="00D6736C" w:rsidRPr="00822BB6" w:rsidRDefault="00D6736C" w:rsidP="00D06D75">
            <w:pPr>
              <w:spacing w:line="276" w:lineRule="auto"/>
              <w:jc w:val="center"/>
              <w:rPr>
                <w:rFonts w:ascii="Century Gothic" w:hAnsi="Century Gothic"/>
                <w:sz w:val="16"/>
                <w:szCs w:val="16"/>
                <w:lang w:val="eu-ES" w:eastAsia="en-US"/>
              </w:rPr>
            </w:pPr>
          </w:p>
        </w:tc>
      </w:tr>
      <w:tr w:rsidR="00D6736C" w:rsidRPr="00822BB6" w14:paraId="40A4FFD1" w14:textId="77777777" w:rsidTr="00616536">
        <w:tc>
          <w:tcPr>
            <w:tcW w:w="1932" w:type="dxa"/>
            <w:vMerge/>
            <w:tcBorders>
              <w:left w:val="single" w:sz="12" w:space="0" w:color="auto"/>
              <w:bottom w:val="single" w:sz="12" w:space="0" w:color="auto"/>
              <w:right w:val="single" w:sz="12" w:space="0" w:color="auto"/>
            </w:tcBorders>
            <w:shd w:val="clear" w:color="auto" w:fill="D9D9D9" w:themeFill="background1" w:themeFillShade="D9"/>
          </w:tcPr>
          <w:p w14:paraId="6DE38FDD" w14:textId="77777777" w:rsidR="00D6736C" w:rsidRPr="00822BB6" w:rsidRDefault="00D6736C" w:rsidP="00D06D75">
            <w:pPr>
              <w:spacing w:line="276" w:lineRule="auto"/>
              <w:jc w:val="both"/>
              <w:rPr>
                <w:rFonts w:ascii="Century Gothic" w:hAnsi="Century Gothic"/>
                <w:sz w:val="22"/>
                <w:szCs w:val="22"/>
                <w:lang w:val="eu-ES" w:eastAsia="en-US"/>
              </w:rPr>
            </w:pPr>
          </w:p>
        </w:tc>
        <w:tc>
          <w:tcPr>
            <w:tcW w:w="2161" w:type="dxa"/>
            <w:tcBorders>
              <w:left w:val="single" w:sz="12" w:space="0" w:color="auto"/>
              <w:bottom w:val="single" w:sz="12" w:space="0" w:color="auto"/>
              <w:right w:val="single" w:sz="12" w:space="0" w:color="FF0000"/>
            </w:tcBorders>
            <w:shd w:val="clear" w:color="auto" w:fill="D9D9D9" w:themeFill="background1" w:themeFillShade="D9"/>
          </w:tcPr>
          <w:p w14:paraId="4E12F5B0" w14:textId="77777777" w:rsidR="00D6736C" w:rsidRPr="00822BB6" w:rsidRDefault="00D6736C"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Tamaño</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3EE1B95" w14:textId="6C6211B1" w:rsidR="00D6736C" w:rsidRPr="00822BB6" w:rsidRDefault="00D6736C" w:rsidP="00D06D75">
            <w:pPr>
              <w:spacing w:line="276" w:lineRule="auto"/>
              <w:jc w:val="center"/>
              <w:rPr>
                <w:rFonts w:ascii="Century Gothic" w:hAnsi="Century Gothic"/>
                <w:sz w:val="16"/>
                <w:szCs w:val="16"/>
                <w:lang w:val="eu-ES" w:eastAsia="en-US"/>
              </w:rPr>
            </w:pPr>
          </w:p>
        </w:tc>
      </w:tr>
      <w:tr w:rsidR="00D6736C" w:rsidRPr="00822BB6" w14:paraId="079E350C" w14:textId="77777777" w:rsidTr="00616536">
        <w:tc>
          <w:tcPr>
            <w:tcW w:w="1932" w:type="dxa"/>
            <w:vMerge w:val="restart"/>
            <w:tcBorders>
              <w:top w:val="single" w:sz="12" w:space="0" w:color="auto"/>
              <w:left w:val="single" w:sz="12" w:space="0" w:color="auto"/>
              <w:right w:val="single" w:sz="12" w:space="0" w:color="auto"/>
            </w:tcBorders>
            <w:shd w:val="clear" w:color="auto" w:fill="D9D9D9" w:themeFill="background1" w:themeFillShade="D9"/>
          </w:tcPr>
          <w:p w14:paraId="14F6C2DB" w14:textId="77777777" w:rsidR="00D6736C" w:rsidRPr="00822BB6" w:rsidRDefault="00D6736C" w:rsidP="00D06D75">
            <w:pPr>
              <w:spacing w:line="276" w:lineRule="auto"/>
              <w:jc w:val="both"/>
              <w:rPr>
                <w:rFonts w:ascii="Century Gothic" w:hAnsi="Century Gothic"/>
                <w:sz w:val="22"/>
                <w:szCs w:val="22"/>
                <w:lang w:val="eu-ES" w:eastAsia="en-US"/>
              </w:rPr>
            </w:pPr>
            <w:r w:rsidRPr="00822BB6">
              <w:rPr>
                <w:rFonts w:ascii="Century Gothic" w:hAnsi="Century Gothic"/>
                <w:sz w:val="22"/>
                <w:szCs w:val="22"/>
                <w:lang w:val="eu-ES" w:eastAsia="en-US"/>
              </w:rPr>
              <w:t>Monitor</w:t>
            </w:r>
          </w:p>
        </w:tc>
        <w:tc>
          <w:tcPr>
            <w:tcW w:w="2161" w:type="dxa"/>
            <w:tcBorders>
              <w:top w:val="single" w:sz="12" w:space="0" w:color="auto"/>
              <w:left w:val="single" w:sz="12" w:space="0" w:color="auto"/>
              <w:right w:val="single" w:sz="12" w:space="0" w:color="FF0000"/>
            </w:tcBorders>
            <w:shd w:val="clear" w:color="auto" w:fill="D9D9D9" w:themeFill="background1" w:themeFillShade="D9"/>
          </w:tcPr>
          <w:p w14:paraId="599DFB70" w14:textId="77777777" w:rsidR="00D6736C" w:rsidRPr="00822BB6" w:rsidRDefault="00D6736C"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Tamaño</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FAE9531" w14:textId="03C13B10" w:rsidR="00D6736C" w:rsidRPr="00822BB6" w:rsidRDefault="00D6736C" w:rsidP="00D06D75">
            <w:pPr>
              <w:spacing w:line="276" w:lineRule="auto"/>
              <w:jc w:val="center"/>
              <w:rPr>
                <w:rFonts w:ascii="Century Gothic" w:hAnsi="Century Gothic"/>
                <w:sz w:val="16"/>
                <w:szCs w:val="16"/>
                <w:lang w:val="eu-ES" w:eastAsia="en-US"/>
              </w:rPr>
            </w:pPr>
          </w:p>
        </w:tc>
      </w:tr>
      <w:tr w:rsidR="00D6736C" w:rsidRPr="00822BB6" w14:paraId="494DAACA" w14:textId="77777777" w:rsidTr="00616536">
        <w:tc>
          <w:tcPr>
            <w:tcW w:w="1932" w:type="dxa"/>
            <w:vMerge/>
            <w:tcBorders>
              <w:left w:val="single" w:sz="12" w:space="0" w:color="auto"/>
              <w:bottom w:val="single" w:sz="12" w:space="0" w:color="auto"/>
              <w:right w:val="single" w:sz="12" w:space="0" w:color="auto"/>
            </w:tcBorders>
            <w:shd w:val="clear" w:color="auto" w:fill="D9D9D9" w:themeFill="background1" w:themeFillShade="D9"/>
          </w:tcPr>
          <w:p w14:paraId="5B65C255" w14:textId="77777777" w:rsidR="00D6736C" w:rsidRPr="00822BB6" w:rsidRDefault="00D6736C" w:rsidP="00D06D75">
            <w:pPr>
              <w:spacing w:line="276" w:lineRule="auto"/>
              <w:jc w:val="both"/>
              <w:rPr>
                <w:rFonts w:ascii="Century Gothic" w:hAnsi="Century Gothic"/>
                <w:sz w:val="22"/>
                <w:szCs w:val="22"/>
                <w:lang w:val="eu-ES" w:eastAsia="en-US"/>
              </w:rPr>
            </w:pPr>
          </w:p>
        </w:tc>
        <w:tc>
          <w:tcPr>
            <w:tcW w:w="2161" w:type="dxa"/>
            <w:tcBorders>
              <w:left w:val="single" w:sz="12" w:space="0" w:color="auto"/>
              <w:bottom w:val="single" w:sz="12" w:space="0" w:color="auto"/>
              <w:right w:val="single" w:sz="12" w:space="0" w:color="FF0000"/>
            </w:tcBorders>
            <w:shd w:val="clear" w:color="auto" w:fill="D9D9D9" w:themeFill="background1" w:themeFillShade="D9"/>
          </w:tcPr>
          <w:p w14:paraId="69DD20D3" w14:textId="77777777" w:rsidR="00D6736C" w:rsidRPr="00822BB6" w:rsidRDefault="00D6736C"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Visualización de PPP</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82973D6" w14:textId="77777777" w:rsidR="00D6736C" w:rsidRPr="00822BB6" w:rsidRDefault="00D6736C" w:rsidP="00D06D75">
            <w:pPr>
              <w:spacing w:line="276" w:lineRule="auto"/>
              <w:jc w:val="center"/>
              <w:rPr>
                <w:rFonts w:ascii="Century Gothic" w:hAnsi="Century Gothic"/>
                <w:sz w:val="16"/>
                <w:szCs w:val="16"/>
                <w:lang w:val="eu-ES" w:eastAsia="en-US"/>
              </w:rPr>
            </w:pPr>
          </w:p>
        </w:tc>
      </w:tr>
      <w:tr w:rsidR="00D6736C" w:rsidRPr="00822BB6" w14:paraId="162A86AE" w14:textId="77777777" w:rsidTr="00616536">
        <w:tc>
          <w:tcPr>
            <w:tcW w:w="19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9DDD40" w14:textId="77777777" w:rsidR="00D6736C" w:rsidRPr="00822BB6" w:rsidRDefault="00D6736C" w:rsidP="00D06D75">
            <w:pPr>
              <w:spacing w:line="276" w:lineRule="auto"/>
              <w:jc w:val="both"/>
              <w:rPr>
                <w:rFonts w:ascii="Century Gothic" w:hAnsi="Century Gothic"/>
                <w:sz w:val="22"/>
                <w:szCs w:val="22"/>
                <w:lang w:val="eu-ES" w:eastAsia="en-US"/>
              </w:rPr>
            </w:pPr>
            <w:r w:rsidRPr="00822BB6">
              <w:rPr>
                <w:rFonts w:ascii="Century Gothic" w:hAnsi="Century Gothic"/>
                <w:sz w:val="22"/>
                <w:szCs w:val="22"/>
                <w:lang w:val="eu-ES" w:eastAsia="en-US"/>
              </w:rPr>
              <w:t>Tarjeta de red</w:t>
            </w:r>
          </w:p>
        </w:tc>
        <w:tc>
          <w:tcPr>
            <w:tcW w:w="2161" w:type="dxa"/>
            <w:tcBorders>
              <w:top w:val="single" w:sz="12" w:space="0" w:color="auto"/>
              <w:left w:val="single" w:sz="12" w:space="0" w:color="auto"/>
              <w:bottom w:val="single" w:sz="12" w:space="0" w:color="auto"/>
              <w:right w:val="single" w:sz="12" w:space="0" w:color="FF0000"/>
            </w:tcBorders>
            <w:shd w:val="clear" w:color="auto" w:fill="D9D9D9" w:themeFill="background1" w:themeFillShade="D9"/>
          </w:tcPr>
          <w:p w14:paraId="1A3DC03C" w14:textId="77777777" w:rsidR="00D6736C" w:rsidRPr="00822BB6" w:rsidRDefault="00D6736C"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Tipo</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F658EF8" w14:textId="169193D8" w:rsidR="00D6736C" w:rsidRPr="00822BB6" w:rsidRDefault="00D6736C" w:rsidP="00D06D75">
            <w:pPr>
              <w:spacing w:line="276" w:lineRule="auto"/>
              <w:jc w:val="center"/>
              <w:rPr>
                <w:rFonts w:ascii="Century Gothic" w:hAnsi="Century Gothic"/>
                <w:sz w:val="16"/>
                <w:szCs w:val="16"/>
                <w:lang w:val="eu-ES" w:eastAsia="en-US"/>
              </w:rPr>
            </w:pPr>
          </w:p>
        </w:tc>
      </w:tr>
      <w:tr w:rsidR="00D06D75" w:rsidRPr="00822BB6" w14:paraId="52F2EDFD" w14:textId="77777777" w:rsidTr="00D06D75">
        <w:tc>
          <w:tcPr>
            <w:tcW w:w="1932" w:type="dxa"/>
            <w:vMerge w:val="restart"/>
            <w:tcBorders>
              <w:top w:val="single" w:sz="12" w:space="0" w:color="auto"/>
              <w:left w:val="single" w:sz="12" w:space="0" w:color="auto"/>
              <w:right w:val="single" w:sz="12" w:space="0" w:color="auto"/>
            </w:tcBorders>
            <w:shd w:val="clear" w:color="auto" w:fill="D9D9D9" w:themeFill="background1" w:themeFillShade="D9"/>
          </w:tcPr>
          <w:p w14:paraId="787D78BB" w14:textId="77777777" w:rsidR="00D06D75" w:rsidRPr="00822BB6" w:rsidRDefault="00D06D75" w:rsidP="00D06D75">
            <w:pPr>
              <w:spacing w:line="276" w:lineRule="auto"/>
              <w:jc w:val="both"/>
              <w:rPr>
                <w:rFonts w:ascii="Century Gothic" w:hAnsi="Century Gothic"/>
                <w:sz w:val="20"/>
                <w:lang w:val="eu-ES" w:eastAsia="en-US"/>
              </w:rPr>
            </w:pPr>
            <w:r w:rsidRPr="00822BB6">
              <w:rPr>
                <w:rFonts w:ascii="Century Gothic" w:hAnsi="Century Gothic"/>
                <w:sz w:val="20"/>
                <w:lang w:val="eu-ES" w:eastAsia="en-US"/>
              </w:rPr>
              <w:t>Otras especificaciones</w:t>
            </w:r>
          </w:p>
        </w:tc>
        <w:tc>
          <w:tcPr>
            <w:tcW w:w="2161" w:type="dxa"/>
            <w:tcBorders>
              <w:top w:val="single" w:sz="12" w:space="0" w:color="auto"/>
              <w:left w:val="single" w:sz="12" w:space="0" w:color="auto"/>
              <w:right w:val="single" w:sz="12" w:space="0" w:color="FF0000"/>
            </w:tcBorders>
            <w:shd w:val="clear" w:color="auto" w:fill="D9D9D9" w:themeFill="background1" w:themeFillShade="D9"/>
          </w:tcPr>
          <w:p w14:paraId="008D8EA1" w14:textId="77777777" w:rsidR="00D06D75" w:rsidRPr="00822BB6" w:rsidRDefault="00D06D75"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Soportes</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1A57128" w14:textId="0C3F92B1" w:rsidR="00D06D75" w:rsidRPr="00822BB6" w:rsidRDefault="00D06D75" w:rsidP="00D06D75">
            <w:pPr>
              <w:spacing w:line="276" w:lineRule="auto"/>
              <w:jc w:val="center"/>
              <w:rPr>
                <w:rFonts w:ascii="Century Gothic" w:hAnsi="Century Gothic"/>
                <w:sz w:val="16"/>
                <w:szCs w:val="16"/>
                <w:lang w:val="eu-ES" w:eastAsia="en-US"/>
              </w:rPr>
            </w:pPr>
          </w:p>
        </w:tc>
      </w:tr>
      <w:tr w:rsidR="00D06D75" w:rsidRPr="00822BB6" w14:paraId="492778B7" w14:textId="77777777" w:rsidTr="00D06D75">
        <w:tc>
          <w:tcPr>
            <w:tcW w:w="1932" w:type="dxa"/>
            <w:vMerge/>
            <w:tcBorders>
              <w:left w:val="single" w:sz="12" w:space="0" w:color="auto"/>
              <w:right w:val="single" w:sz="12" w:space="0" w:color="auto"/>
            </w:tcBorders>
            <w:shd w:val="clear" w:color="auto" w:fill="D9D9D9" w:themeFill="background1" w:themeFillShade="D9"/>
          </w:tcPr>
          <w:p w14:paraId="4CA0DBC6" w14:textId="77777777" w:rsidR="00D06D75" w:rsidRPr="00822BB6" w:rsidRDefault="00D06D75" w:rsidP="00D06D75">
            <w:pPr>
              <w:spacing w:line="276" w:lineRule="auto"/>
              <w:jc w:val="both"/>
              <w:rPr>
                <w:rFonts w:ascii="Century Gothic" w:hAnsi="Century Gothic"/>
                <w:sz w:val="22"/>
                <w:szCs w:val="22"/>
                <w:lang w:val="eu-ES" w:eastAsia="en-US"/>
              </w:rPr>
            </w:pPr>
          </w:p>
        </w:tc>
        <w:tc>
          <w:tcPr>
            <w:tcW w:w="2161" w:type="dxa"/>
            <w:tcBorders>
              <w:left w:val="single" w:sz="12" w:space="0" w:color="auto"/>
              <w:right w:val="single" w:sz="12" w:space="0" w:color="FF0000"/>
            </w:tcBorders>
            <w:shd w:val="clear" w:color="auto" w:fill="D9D9D9" w:themeFill="background1" w:themeFillShade="D9"/>
          </w:tcPr>
          <w:p w14:paraId="521C251A" w14:textId="77777777" w:rsidR="00D06D75" w:rsidRPr="00822BB6" w:rsidRDefault="00D06D75"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Señalador</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CC83F0C" w14:textId="7DEB3623" w:rsidR="00D06D75" w:rsidRPr="00822BB6" w:rsidRDefault="00D06D75" w:rsidP="00D06D75">
            <w:pPr>
              <w:spacing w:line="276" w:lineRule="auto"/>
              <w:jc w:val="center"/>
              <w:rPr>
                <w:rFonts w:ascii="Century Gothic" w:hAnsi="Century Gothic"/>
                <w:sz w:val="16"/>
                <w:szCs w:val="16"/>
                <w:lang w:val="eu-ES" w:eastAsia="en-US"/>
              </w:rPr>
            </w:pPr>
          </w:p>
        </w:tc>
      </w:tr>
      <w:tr w:rsidR="00D06D75" w:rsidRPr="00822BB6" w14:paraId="1775C129" w14:textId="77777777" w:rsidTr="00D06D75">
        <w:tc>
          <w:tcPr>
            <w:tcW w:w="1932" w:type="dxa"/>
            <w:vMerge/>
            <w:tcBorders>
              <w:left w:val="single" w:sz="12" w:space="0" w:color="auto"/>
              <w:right w:val="single" w:sz="12" w:space="0" w:color="auto"/>
            </w:tcBorders>
            <w:shd w:val="clear" w:color="auto" w:fill="D9D9D9" w:themeFill="background1" w:themeFillShade="D9"/>
          </w:tcPr>
          <w:p w14:paraId="0A4ED7A8" w14:textId="77777777" w:rsidR="00D06D75" w:rsidRPr="00822BB6" w:rsidRDefault="00D06D75" w:rsidP="00D06D75">
            <w:pPr>
              <w:spacing w:line="276" w:lineRule="auto"/>
              <w:jc w:val="both"/>
              <w:rPr>
                <w:rFonts w:ascii="Century Gothic" w:hAnsi="Century Gothic"/>
                <w:sz w:val="22"/>
                <w:szCs w:val="22"/>
                <w:lang w:val="eu-ES" w:eastAsia="en-US"/>
              </w:rPr>
            </w:pPr>
          </w:p>
        </w:tc>
        <w:tc>
          <w:tcPr>
            <w:tcW w:w="2161" w:type="dxa"/>
            <w:tcBorders>
              <w:left w:val="single" w:sz="12" w:space="0" w:color="auto"/>
              <w:right w:val="single" w:sz="12" w:space="0" w:color="FF0000"/>
            </w:tcBorders>
            <w:shd w:val="clear" w:color="auto" w:fill="D9D9D9" w:themeFill="background1" w:themeFillShade="D9"/>
          </w:tcPr>
          <w:p w14:paraId="0DB3ECF9" w14:textId="77777777" w:rsidR="00D06D75" w:rsidRPr="00822BB6" w:rsidRDefault="00D06D75"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Navegador</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A96D4FD" w14:textId="4388D281" w:rsidR="00D06D75" w:rsidRPr="00822BB6" w:rsidRDefault="00D06D75" w:rsidP="00D06D75">
            <w:pPr>
              <w:spacing w:line="276" w:lineRule="auto"/>
              <w:jc w:val="center"/>
              <w:rPr>
                <w:rFonts w:ascii="Century Gothic" w:hAnsi="Century Gothic"/>
                <w:sz w:val="16"/>
                <w:szCs w:val="16"/>
                <w:lang w:val="eu-ES" w:eastAsia="en-US"/>
              </w:rPr>
            </w:pPr>
          </w:p>
        </w:tc>
      </w:tr>
      <w:tr w:rsidR="00D06D75" w:rsidRPr="00822BB6" w14:paraId="3B9099FA" w14:textId="77777777" w:rsidTr="00D06D75">
        <w:tc>
          <w:tcPr>
            <w:tcW w:w="1932" w:type="dxa"/>
            <w:vMerge/>
            <w:tcBorders>
              <w:left w:val="single" w:sz="12" w:space="0" w:color="auto"/>
              <w:bottom w:val="single" w:sz="12" w:space="0" w:color="auto"/>
              <w:right w:val="single" w:sz="12" w:space="0" w:color="auto"/>
            </w:tcBorders>
            <w:shd w:val="clear" w:color="auto" w:fill="D9D9D9" w:themeFill="background1" w:themeFillShade="D9"/>
          </w:tcPr>
          <w:p w14:paraId="1B7FEDCE" w14:textId="77777777" w:rsidR="00D06D75" w:rsidRPr="00822BB6" w:rsidRDefault="00D06D75" w:rsidP="00D06D75">
            <w:pPr>
              <w:spacing w:line="276" w:lineRule="auto"/>
              <w:jc w:val="both"/>
              <w:rPr>
                <w:rFonts w:ascii="Century Gothic" w:hAnsi="Century Gothic"/>
                <w:sz w:val="22"/>
                <w:szCs w:val="22"/>
                <w:lang w:val="eu-ES" w:eastAsia="en-US"/>
              </w:rPr>
            </w:pPr>
          </w:p>
        </w:tc>
        <w:tc>
          <w:tcPr>
            <w:tcW w:w="2161" w:type="dxa"/>
            <w:tcBorders>
              <w:left w:val="single" w:sz="12" w:space="0" w:color="auto"/>
              <w:bottom w:val="single" w:sz="12" w:space="0" w:color="auto"/>
              <w:right w:val="single" w:sz="12" w:space="0" w:color="FF0000"/>
            </w:tcBorders>
            <w:shd w:val="clear" w:color="auto" w:fill="D9D9D9" w:themeFill="background1" w:themeFillShade="D9"/>
          </w:tcPr>
          <w:p w14:paraId="15D2BC40" w14:textId="77777777" w:rsidR="00D06D75" w:rsidRPr="00822BB6" w:rsidRDefault="00D06D75" w:rsidP="00D06D75">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Conexión</w:t>
            </w:r>
          </w:p>
        </w:tc>
        <w:tc>
          <w:tcPr>
            <w:tcW w:w="52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08C9082" w14:textId="73006704" w:rsidR="00D06D75" w:rsidRPr="00822BB6" w:rsidRDefault="00D06D75" w:rsidP="00D06D75">
            <w:pPr>
              <w:spacing w:line="276" w:lineRule="auto"/>
              <w:jc w:val="center"/>
              <w:rPr>
                <w:rFonts w:ascii="Century Gothic" w:hAnsi="Century Gothic"/>
                <w:sz w:val="16"/>
                <w:szCs w:val="16"/>
                <w:lang w:val="eu-ES" w:eastAsia="en-US"/>
              </w:rPr>
            </w:pPr>
          </w:p>
        </w:tc>
      </w:tr>
    </w:tbl>
    <w:p w14:paraId="1BD8EA3F" w14:textId="77777777" w:rsidR="00D6736C" w:rsidRDefault="00D6736C" w:rsidP="00D6736C">
      <w:pPr>
        <w:spacing w:after="200" w:line="276" w:lineRule="auto"/>
        <w:contextualSpacing/>
        <w:jc w:val="both"/>
        <w:rPr>
          <w:rFonts w:ascii="Century Gothic" w:eastAsia="Calibri" w:hAnsi="Century Gothic"/>
          <w:sz w:val="20"/>
          <w:u w:val="single"/>
          <w:lang w:val="es-ES" w:eastAsia="en-US"/>
        </w:rPr>
      </w:pPr>
    </w:p>
    <w:p w14:paraId="6B9F29E2" w14:textId="70351832" w:rsidR="006E6EA1" w:rsidRDefault="006E6EA1">
      <w:pPr>
        <w:rPr>
          <w:rFonts w:ascii="Century Gothic" w:eastAsia="Calibri" w:hAnsi="Century Gothic"/>
          <w:sz w:val="20"/>
          <w:u w:val="single"/>
          <w:lang w:val="es-ES" w:eastAsia="en-US"/>
        </w:rPr>
      </w:pPr>
      <w:r>
        <w:rPr>
          <w:rFonts w:ascii="Century Gothic" w:eastAsia="Calibri" w:hAnsi="Century Gothic"/>
          <w:sz w:val="20"/>
          <w:u w:val="single"/>
          <w:lang w:val="es-ES" w:eastAsia="en-US"/>
        </w:rPr>
        <w:br w:type="page"/>
      </w:r>
    </w:p>
    <w:p w14:paraId="60504B7D" w14:textId="77777777" w:rsidR="00822BB6" w:rsidRPr="00822BB6" w:rsidRDefault="00822BB6" w:rsidP="00B20BF5">
      <w:pPr>
        <w:numPr>
          <w:ilvl w:val="1"/>
          <w:numId w:val="12"/>
        </w:numPr>
        <w:spacing w:after="200" w:line="276" w:lineRule="auto"/>
        <w:contextualSpacing/>
        <w:jc w:val="both"/>
        <w:rPr>
          <w:rFonts w:ascii="Century Gothic" w:eastAsia="Calibri" w:hAnsi="Century Gothic"/>
          <w:sz w:val="20"/>
          <w:u w:val="single"/>
          <w:lang w:val="es-ES" w:eastAsia="en-US"/>
        </w:rPr>
      </w:pPr>
      <w:r w:rsidRPr="00822BB6">
        <w:rPr>
          <w:rFonts w:ascii="Century Gothic" w:eastAsia="Calibri" w:hAnsi="Century Gothic"/>
          <w:sz w:val="20"/>
          <w:u w:val="single"/>
          <w:lang w:val="es-ES" w:eastAsia="en-US"/>
        </w:rPr>
        <w:t>DIVISIÓN DE MODELOS/TAXONOMÍA</w:t>
      </w:r>
    </w:p>
    <w:p w14:paraId="0612E972" w14:textId="77777777" w:rsidR="00822BB6" w:rsidRPr="00822BB6" w:rsidRDefault="00822BB6" w:rsidP="000D31CF">
      <w:pPr>
        <w:spacing w:after="200" w:line="276" w:lineRule="auto"/>
        <w:contextualSpacing/>
        <w:jc w:val="both"/>
        <w:rPr>
          <w:rFonts w:ascii="Century Gothic" w:eastAsia="Calibri" w:hAnsi="Century Gothic"/>
          <w:sz w:val="20"/>
          <w:u w:val="single"/>
          <w:lang w:val="es-ES" w:eastAsia="en-US"/>
        </w:rPr>
      </w:pPr>
    </w:p>
    <w:p w14:paraId="1FCA105B" w14:textId="0F6F42D6" w:rsidR="00CB3C82" w:rsidRPr="007B4C52" w:rsidRDefault="002A41CB" w:rsidP="000D31CF">
      <w:pPr>
        <w:spacing w:line="276" w:lineRule="auto"/>
        <w:jc w:val="both"/>
        <w:rPr>
          <w:rFonts w:ascii="Century Gothic" w:hAnsi="Century Gothic"/>
          <w:sz w:val="20"/>
          <w:lang w:val="eu-ES" w:eastAsia="en-US"/>
        </w:rPr>
      </w:pPr>
      <w:r w:rsidRPr="007B4C52">
        <w:rPr>
          <w:rFonts w:ascii="Century Gothic" w:hAnsi="Century Gothic"/>
          <w:sz w:val="20"/>
          <w:lang w:val="eu-ES" w:eastAsia="en-US"/>
        </w:rPr>
        <w:t>Se e</w:t>
      </w:r>
      <w:r w:rsidR="00822BB6" w:rsidRPr="007B4C52">
        <w:rPr>
          <w:rFonts w:ascii="Century Gothic" w:hAnsi="Century Gothic"/>
          <w:sz w:val="20"/>
          <w:lang w:val="eu-ES" w:eastAsia="en-US"/>
        </w:rPr>
        <w:t>specificar</w:t>
      </w:r>
      <w:r w:rsidRPr="007B4C52">
        <w:rPr>
          <w:rFonts w:ascii="Century Gothic" w:hAnsi="Century Gothic"/>
          <w:sz w:val="20"/>
          <w:lang w:val="eu-ES" w:eastAsia="en-US"/>
        </w:rPr>
        <w:t>á</w:t>
      </w:r>
      <w:r w:rsidR="00822BB6" w:rsidRPr="007B4C52">
        <w:rPr>
          <w:rFonts w:ascii="Century Gothic" w:hAnsi="Century Gothic"/>
          <w:sz w:val="20"/>
          <w:lang w:val="eu-ES" w:eastAsia="en-US"/>
        </w:rPr>
        <w:t xml:space="preserve"> la división de modelos en los que se va a desarrollar el modelo tanto en fase de proyecto como su continuidad en obra. </w:t>
      </w:r>
    </w:p>
    <w:p w14:paraId="59EFC2EF" w14:textId="77777777" w:rsidR="00CB3C82" w:rsidRDefault="00CB3C82" w:rsidP="000D31CF">
      <w:pPr>
        <w:spacing w:line="276" w:lineRule="auto"/>
        <w:jc w:val="both"/>
        <w:rPr>
          <w:rFonts w:ascii="Century Gothic" w:hAnsi="Century Gothic"/>
          <w:sz w:val="20"/>
          <w:lang w:val="eu-ES" w:eastAsia="en-US"/>
        </w:rPr>
      </w:pPr>
    </w:p>
    <w:tbl>
      <w:tblPr>
        <w:tblStyle w:val="5sareta-taulailuna-6enfasia1"/>
        <w:tblW w:w="9180" w:type="dxa"/>
        <w:tblLayout w:type="fixed"/>
        <w:tblLook w:val="04A0" w:firstRow="1" w:lastRow="0" w:firstColumn="1" w:lastColumn="0" w:noHBand="0" w:noVBand="1"/>
      </w:tblPr>
      <w:tblGrid>
        <w:gridCol w:w="3510"/>
        <w:gridCol w:w="5670"/>
      </w:tblGrid>
      <w:tr w:rsidR="00CB3C82" w14:paraId="02B9EAF5" w14:textId="77777777" w:rsidTr="00554C0A">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22C2BE3" w14:textId="7A5CAA47" w:rsidR="00CB3C82" w:rsidRDefault="00CB3C82" w:rsidP="00CB3C82">
            <w:pPr>
              <w:rPr>
                <w:rFonts w:asciiTheme="minorHAnsi" w:hAnsiTheme="minorHAnsi" w:cstheme="minorHAnsi"/>
                <w:sz w:val="20"/>
              </w:rPr>
            </w:pPr>
            <w:r>
              <w:rPr>
                <w:rFonts w:asciiTheme="minorHAnsi" w:hAnsiTheme="minorHAnsi" w:cstheme="minorHAnsi"/>
                <w:color w:val="auto"/>
                <w:sz w:val="20"/>
              </w:rPr>
              <w:t xml:space="preserve">División de modelos </w:t>
            </w:r>
          </w:p>
        </w:tc>
        <w:tc>
          <w:tcPr>
            <w:tcW w:w="5670" w:type="dxa"/>
            <w:tcBorders>
              <w:top w:val="single" w:sz="12" w:space="0" w:color="FF0000"/>
              <w:left w:val="single" w:sz="12" w:space="0" w:color="auto"/>
              <w:bottom w:val="single" w:sz="12" w:space="0" w:color="auto"/>
              <w:right w:val="single" w:sz="12" w:space="0" w:color="FF0000"/>
            </w:tcBorders>
            <w:shd w:val="clear" w:color="auto" w:fill="FFFFFF" w:themeFill="background1"/>
          </w:tcPr>
          <w:p w14:paraId="639C6ACB" w14:textId="75AEACD6" w:rsidR="00CB3C82" w:rsidRPr="00CB3C82" w:rsidRDefault="00CB3C82" w:rsidP="00CB3C8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p>
        </w:tc>
      </w:tr>
      <w:tr w:rsidR="00CB3C82" w14:paraId="736FE578" w14:textId="77777777" w:rsidTr="00CB3C8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82B28A" w14:textId="1A469903" w:rsidR="00CB3C82" w:rsidRPr="0086412F" w:rsidRDefault="00CB3C82" w:rsidP="00CB3C82">
            <w:pPr>
              <w:rPr>
                <w:rFonts w:asciiTheme="minorHAnsi" w:hAnsiTheme="minorHAnsi" w:cstheme="minorHAnsi"/>
                <w:color w:val="auto"/>
                <w:sz w:val="20"/>
              </w:rPr>
            </w:pPr>
            <w:r>
              <w:rPr>
                <w:rFonts w:asciiTheme="minorHAnsi" w:hAnsiTheme="minorHAnsi" w:cstheme="minorHAnsi"/>
                <w:color w:val="auto"/>
                <w:sz w:val="20"/>
              </w:rPr>
              <w:t>Ficheros / Modelos</w:t>
            </w:r>
          </w:p>
        </w:tc>
        <w:tc>
          <w:tcPr>
            <w:tcW w:w="56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6674931" w14:textId="57A83DAC" w:rsidR="00CB3C82" w:rsidRPr="00CB3C82" w:rsidRDefault="00CB3C82" w:rsidP="00CB3C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CB3C82">
              <w:rPr>
                <w:rFonts w:asciiTheme="minorHAnsi" w:hAnsiTheme="minorHAnsi" w:cstheme="minorHAnsi"/>
                <w:b/>
                <w:sz w:val="20"/>
              </w:rPr>
              <w:t>Relaciones entre Ficheros/elementos</w:t>
            </w:r>
          </w:p>
        </w:tc>
      </w:tr>
      <w:tr w:rsidR="00CB3C82" w14:paraId="3D2A6329" w14:textId="77777777" w:rsidTr="00CB3C82">
        <w:trPr>
          <w:trHeight w:val="377"/>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auto"/>
              <w:left w:val="single" w:sz="12" w:space="0" w:color="FF0000"/>
              <w:bottom w:val="single" w:sz="12" w:space="0" w:color="FF0000"/>
              <w:right w:val="single" w:sz="12" w:space="0" w:color="FF0000"/>
            </w:tcBorders>
            <w:shd w:val="clear" w:color="auto" w:fill="FFFFFF" w:themeFill="background1"/>
          </w:tcPr>
          <w:p w14:paraId="2540D28B" w14:textId="77777777" w:rsidR="00CB3C82" w:rsidRPr="0086412F" w:rsidRDefault="00CB3C82" w:rsidP="00CB3C82">
            <w:pPr>
              <w:rPr>
                <w:rFonts w:asciiTheme="minorHAnsi" w:hAnsiTheme="minorHAnsi" w:cstheme="minorHAnsi"/>
                <w:sz w:val="20"/>
              </w:rPr>
            </w:pPr>
          </w:p>
        </w:tc>
        <w:tc>
          <w:tcPr>
            <w:tcW w:w="5670" w:type="dxa"/>
            <w:tcBorders>
              <w:top w:val="single" w:sz="12" w:space="0" w:color="auto"/>
              <w:left w:val="single" w:sz="12" w:space="0" w:color="FF0000"/>
              <w:bottom w:val="single" w:sz="12" w:space="0" w:color="FF0000"/>
              <w:right w:val="single" w:sz="12" w:space="0" w:color="FF0000"/>
            </w:tcBorders>
            <w:shd w:val="clear" w:color="auto" w:fill="FFFFFF" w:themeFill="background1"/>
          </w:tcPr>
          <w:p w14:paraId="42D9EB73" w14:textId="77777777" w:rsidR="00CB3C82" w:rsidRPr="0086412F" w:rsidRDefault="00CB3C82" w:rsidP="00CB3C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rPr>
            </w:pPr>
          </w:p>
        </w:tc>
      </w:tr>
      <w:tr w:rsidR="00CB3C82" w14:paraId="4EF1E1F5" w14:textId="77777777" w:rsidTr="00CB3C8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auto"/>
              <w:left w:val="single" w:sz="12" w:space="0" w:color="FF0000"/>
              <w:bottom w:val="single" w:sz="12" w:space="0" w:color="FF0000"/>
              <w:right w:val="single" w:sz="12" w:space="0" w:color="FF0000"/>
            </w:tcBorders>
            <w:shd w:val="clear" w:color="auto" w:fill="FFFFFF" w:themeFill="background1"/>
          </w:tcPr>
          <w:p w14:paraId="3C5F96A0" w14:textId="77777777" w:rsidR="00CB3C82" w:rsidRPr="0086412F" w:rsidRDefault="00CB3C82" w:rsidP="00CB3C82">
            <w:pPr>
              <w:rPr>
                <w:rFonts w:asciiTheme="minorHAnsi" w:hAnsiTheme="minorHAnsi" w:cstheme="minorHAnsi"/>
                <w:sz w:val="20"/>
              </w:rPr>
            </w:pPr>
          </w:p>
        </w:tc>
        <w:tc>
          <w:tcPr>
            <w:tcW w:w="5670" w:type="dxa"/>
            <w:tcBorders>
              <w:top w:val="single" w:sz="12" w:space="0" w:color="auto"/>
              <w:left w:val="single" w:sz="12" w:space="0" w:color="FF0000"/>
              <w:bottom w:val="single" w:sz="12" w:space="0" w:color="FF0000"/>
              <w:right w:val="single" w:sz="12" w:space="0" w:color="FF0000"/>
            </w:tcBorders>
            <w:shd w:val="clear" w:color="auto" w:fill="FFFFFF" w:themeFill="background1"/>
          </w:tcPr>
          <w:p w14:paraId="3A223FAF" w14:textId="77777777" w:rsidR="00CB3C82" w:rsidRPr="0086412F" w:rsidRDefault="00CB3C82" w:rsidP="00CB3C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rPr>
            </w:pPr>
          </w:p>
        </w:tc>
      </w:tr>
      <w:tr w:rsidR="00CB3C82" w14:paraId="2D73E470" w14:textId="77777777" w:rsidTr="00CB3C82">
        <w:trPr>
          <w:trHeight w:val="377"/>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auto"/>
              <w:left w:val="single" w:sz="12" w:space="0" w:color="FF0000"/>
              <w:bottom w:val="single" w:sz="12" w:space="0" w:color="FF0000"/>
              <w:right w:val="single" w:sz="12" w:space="0" w:color="FF0000"/>
            </w:tcBorders>
            <w:shd w:val="clear" w:color="auto" w:fill="FFFFFF" w:themeFill="background1"/>
          </w:tcPr>
          <w:p w14:paraId="5FE24C92" w14:textId="77777777" w:rsidR="00CB3C82" w:rsidRPr="0086412F" w:rsidRDefault="00CB3C82" w:rsidP="00CB3C82">
            <w:pPr>
              <w:rPr>
                <w:rFonts w:asciiTheme="minorHAnsi" w:hAnsiTheme="minorHAnsi" w:cstheme="minorHAnsi"/>
                <w:sz w:val="20"/>
              </w:rPr>
            </w:pPr>
          </w:p>
        </w:tc>
        <w:tc>
          <w:tcPr>
            <w:tcW w:w="5670" w:type="dxa"/>
            <w:tcBorders>
              <w:top w:val="single" w:sz="12" w:space="0" w:color="auto"/>
              <w:left w:val="single" w:sz="12" w:space="0" w:color="FF0000"/>
              <w:bottom w:val="single" w:sz="12" w:space="0" w:color="FF0000"/>
              <w:right w:val="single" w:sz="12" w:space="0" w:color="FF0000"/>
            </w:tcBorders>
            <w:shd w:val="clear" w:color="auto" w:fill="FFFFFF" w:themeFill="background1"/>
          </w:tcPr>
          <w:p w14:paraId="07A0589B" w14:textId="77777777" w:rsidR="00CB3C82" w:rsidRPr="0086412F" w:rsidRDefault="00CB3C82" w:rsidP="00CB3C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rPr>
            </w:pPr>
          </w:p>
        </w:tc>
      </w:tr>
      <w:tr w:rsidR="00CB3C82" w14:paraId="74789E19" w14:textId="77777777" w:rsidTr="00CB3C8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auto"/>
              <w:left w:val="single" w:sz="12" w:space="0" w:color="FF0000"/>
              <w:bottom w:val="single" w:sz="12" w:space="0" w:color="FF0000"/>
              <w:right w:val="single" w:sz="12" w:space="0" w:color="FF0000"/>
            </w:tcBorders>
            <w:shd w:val="clear" w:color="auto" w:fill="FFFFFF" w:themeFill="background1"/>
          </w:tcPr>
          <w:p w14:paraId="26C3126C" w14:textId="77777777" w:rsidR="00CB3C82" w:rsidRPr="0086412F" w:rsidRDefault="00CB3C82" w:rsidP="00CB3C82">
            <w:pPr>
              <w:rPr>
                <w:rFonts w:asciiTheme="minorHAnsi" w:hAnsiTheme="minorHAnsi" w:cstheme="minorHAnsi"/>
                <w:color w:val="auto"/>
                <w:sz w:val="20"/>
              </w:rPr>
            </w:pPr>
          </w:p>
        </w:tc>
        <w:tc>
          <w:tcPr>
            <w:tcW w:w="5670" w:type="dxa"/>
            <w:tcBorders>
              <w:top w:val="single" w:sz="12" w:space="0" w:color="auto"/>
              <w:left w:val="single" w:sz="12" w:space="0" w:color="FF0000"/>
              <w:bottom w:val="single" w:sz="12" w:space="0" w:color="FF0000"/>
              <w:right w:val="single" w:sz="12" w:space="0" w:color="FF0000"/>
            </w:tcBorders>
            <w:shd w:val="clear" w:color="auto" w:fill="FFFFFF" w:themeFill="background1"/>
          </w:tcPr>
          <w:p w14:paraId="248A9B68" w14:textId="77777777" w:rsidR="00CB3C82" w:rsidRPr="0086412F" w:rsidRDefault="00CB3C82" w:rsidP="00CB3C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rPr>
            </w:pPr>
          </w:p>
        </w:tc>
      </w:tr>
    </w:tbl>
    <w:p w14:paraId="71C61D6A" w14:textId="77777777" w:rsidR="00CB3C82" w:rsidRDefault="00CB3C82" w:rsidP="000D31CF">
      <w:pPr>
        <w:spacing w:line="276" w:lineRule="auto"/>
        <w:jc w:val="both"/>
        <w:rPr>
          <w:rFonts w:ascii="Century Gothic" w:hAnsi="Century Gothic"/>
          <w:sz w:val="20"/>
          <w:lang w:val="eu-ES" w:eastAsia="en-US"/>
        </w:rPr>
      </w:pPr>
    </w:p>
    <w:p w14:paraId="5DDE22AE" w14:textId="0D0A3BD3" w:rsidR="002A41CB" w:rsidRDefault="002A41CB" w:rsidP="000D31CF">
      <w:pPr>
        <w:spacing w:line="276" w:lineRule="auto"/>
        <w:jc w:val="both"/>
        <w:rPr>
          <w:rFonts w:ascii="Century Gothic" w:hAnsi="Century Gothic"/>
          <w:sz w:val="20"/>
          <w:lang w:val="eu-ES" w:eastAsia="en-US"/>
        </w:rPr>
      </w:pPr>
      <w:r>
        <w:rPr>
          <w:rFonts w:ascii="Century Gothic" w:hAnsi="Century Gothic"/>
          <w:sz w:val="20"/>
          <w:lang w:val="eu-ES" w:eastAsia="en-US"/>
        </w:rPr>
        <w:t xml:space="preserve">El equipo redactor del proyecto </w:t>
      </w:r>
      <w:r w:rsidR="007B4C52">
        <w:rPr>
          <w:rFonts w:ascii="Century Gothic" w:hAnsi="Century Gothic"/>
          <w:sz w:val="20"/>
          <w:lang w:val="eu-ES" w:eastAsia="en-US"/>
        </w:rPr>
        <w:t xml:space="preserve">indicará si </w:t>
      </w:r>
      <w:r>
        <w:rPr>
          <w:rFonts w:ascii="Century Gothic" w:hAnsi="Century Gothic"/>
          <w:sz w:val="20"/>
          <w:lang w:val="eu-ES" w:eastAsia="en-US"/>
        </w:rPr>
        <w:t>se compromete a cumplir las siguientes indicaciones:</w:t>
      </w:r>
    </w:p>
    <w:p w14:paraId="4DFFF28C" w14:textId="77777777" w:rsidR="00822BB6" w:rsidRPr="00822BB6" w:rsidRDefault="00822BB6" w:rsidP="000D31CF">
      <w:pPr>
        <w:spacing w:line="276" w:lineRule="auto"/>
        <w:ind w:firstLine="360"/>
        <w:jc w:val="both"/>
        <w:rPr>
          <w:rFonts w:ascii="Century Gothic" w:hAnsi="Century Gothic"/>
          <w:sz w:val="20"/>
          <w:lang w:val="eu-ES" w:eastAsia="en-US"/>
        </w:rPr>
      </w:pPr>
    </w:p>
    <w:p w14:paraId="5EA7F6D3" w14:textId="4AB203C4" w:rsidR="00822BB6" w:rsidRPr="00822BB6" w:rsidRDefault="00E720A6" w:rsidP="003C4000">
      <w:pPr>
        <w:spacing w:line="276" w:lineRule="auto"/>
        <w:ind w:left="360"/>
        <w:jc w:val="both"/>
        <w:rPr>
          <w:rFonts w:ascii="Century Gothic" w:hAnsi="Century Gothic"/>
          <w:sz w:val="20"/>
          <w:lang w:val="eu-ES" w:eastAsia="en-US"/>
        </w:rPr>
      </w:pPr>
      <w:r>
        <w:rPr>
          <w:rFonts w:ascii="Century Gothic" w:hAnsi="Century Gothic"/>
          <w:sz w:val="20"/>
          <w:lang w:val="eu-ES" w:eastAsia="en-US"/>
        </w:rPr>
        <w:t>Se diseñará</w:t>
      </w:r>
      <w:r w:rsidR="00822BB6" w:rsidRPr="00822BB6">
        <w:rPr>
          <w:rFonts w:ascii="Century Gothic" w:hAnsi="Century Gothic"/>
          <w:sz w:val="20"/>
          <w:lang w:val="eu-ES" w:eastAsia="en-US"/>
        </w:rPr>
        <w:t xml:space="preserve"> un mapa de modelos en el que se defina la taxonomía o estructura jerárquica que sirva para designar únivocamente cada uno de los elementos y/o ámbitos y volumetrías, de acuerdo con los siguientes criterios:</w:t>
      </w:r>
    </w:p>
    <w:p w14:paraId="432273F3" w14:textId="77777777" w:rsidR="00822BB6" w:rsidRPr="00822BB6" w:rsidRDefault="00822BB6" w:rsidP="00B20BF5">
      <w:pPr>
        <w:numPr>
          <w:ilvl w:val="0"/>
          <w:numId w:val="3"/>
        </w:numPr>
        <w:spacing w:line="276" w:lineRule="auto"/>
        <w:jc w:val="both"/>
        <w:rPr>
          <w:rFonts w:ascii="Century Gothic" w:hAnsi="Century Gothic"/>
          <w:sz w:val="20"/>
          <w:lang w:val="eu-ES" w:eastAsia="en-US"/>
        </w:rPr>
      </w:pPr>
      <w:r w:rsidRPr="00822BB6">
        <w:rPr>
          <w:rFonts w:ascii="Century Gothic" w:hAnsi="Century Gothic"/>
          <w:sz w:val="20"/>
          <w:lang w:val="eu-ES" w:eastAsia="en-US"/>
        </w:rPr>
        <w:t>Fase (diseño, construcción, mantenimiento)</w:t>
      </w:r>
    </w:p>
    <w:p w14:paraId="3FA8EFC3" w14:textId="77777777" w:rsidR="00822BB6" w:rsidRPr="00822BB6" w:rsidRDefault="00822BB6" w:rsidP="00B20BF5">
      <w:pPr>
        <w:numPr>
          <w:ilvl w:val="0"/>
          <w:numId w:val="3"/>
        </w:numPr>
        <w:spacing w:line="276" w:lineRule="auto"/>
        <w:jc w:val="both"/>
        <w:rPr>
          <w:rFonts w:ascii="Century Gothic" w:hAnsi="Century Gothic"/>
          <w:sz w:val="20"/>
          <w:lang w:val="eu-ES" w:eastAsia="en-US"/>
        </w:rPr>
      </w:pPr>
      <w:r w:rsidRPr="00822BB6">
        <w:rPr>
          <w:rFonts w:ascii="Century Gothic" w:hAnsi="Century Gothic"/>
          <w:sz w:val="20"/>
          <w:lang w:val="eu-ES" w:eastAsia="en-US"/>
        </w:rPr>
        <w:t>División y subdivisión de los modelos</w:t>
      </w:r>
    </w:p>
    <w:p w14:paraId="1030991C" w14:textId="77777777" w:rsidR="00822BB6" w:rsidRPr="00822BB6" w:rsidRDefault="00822BB6" w:rsidP="00B20BF5">
      <w:pPr>
        <w:numPr>
          <w:ilvl w:val="0"/>
          <w:numId w:val="3"/>
        </w:numPr>
        <w:spacing w:line="276" w:lineRule="auto"/>
        <w:jc w:val="both"/>
        <w:rPr>
          <w:rFonts w:ascii="Century Gothic" w:hAnsi="Century Gothic"/>
          <w:sz w:val="20"/>
          <w:lang w:val="eu-ES" w:eastAsia="en-US"/>
        </w:rPr>
      </w:pPr>
      <w:r w:rsidRPr="00822BB6">
        <w:rPr>
          <w:rFonts w:ascii="Century Gothic" w:hAnsi="Century Gothic"/>
          <w:sz w:val="20"/>
          <w:lang w:val="eu-ES" w:eastAsia="en-US"/>
        </w:rPr>
        <w:t>Usos esperados para el modelo BIM definidos anteriormente</w:t>
      </w:r>
    </w:p>
    <w:p w14:paraId="24D1FD0D" w14:textId="77777777" w:rsidR="00822BB6" w:rsidRPr="00822BB6" w:rsidRDefault="00822BB6" w:rsidP="00B20BF5">
      <w:pPr>
        <w:numPr>
          <w:ilvl w:val="0"/>
          <w:numId w:val="3"/>
        </w:numPr>
        <w:spacing w:line="276" w:lineRule="auto"/>
        <w:jc w:val="both"/>
        <w:rPr>
          <w:rFonts w:ascii="Century Gothic" w:hAnsi="Century Gothic"/>
          <w:sz w:val="20"/>
          <w:lang w:val="eu-ES" w:eastAsia="en-US"/>
        </w:rPr>
      </w:pPr>
      <w:r w:rsidRPr="00822BB6">
        <w:rPr>
          <w:rFonts w:ascii="Century Gothic" w:hAnsi="Century Gothic"/>
          <w:sz w:val="20"/>
          <w:lang w:val="eu-ES" w:eastAsia="en-US"/>
        </w:rPr>
        <w:t>Nomenclaturas y responsables de cada modelo</w:t>
      </w:r>
    </w:p>
    <w:p w14:paraId="5AB0D08A" w14:textId="4CDE856F" w:rsidR="003C4000" w:rsidRPr="00D6736C" w:rsidRDefault="00822BB6" w:rsidP="00B20BF5">
      <w:pPr>
        <w:numPr>
          <w:ilvl w:val="0"/>
          <w:numId w:val="3"/>
        </w:numPr>
        <w:spacing w:line="276" w:lineRule="auto"/>
        <w:jc w:val="both"/>
        <w:rPr>
          <w:rFonts w:ascii="Century Gothic" w:hAnsi="Century Gothic"/>
          <w:sz w:val="20"/>
          <w:lang w:val="eu-ES" w:eastAsia="en-US"/>
        </w:rPr>
      </w:pPr>
      <w:r w:rsidRPr="00D6736C">
        <w:rPr>
          <w:rFonts w:ascii="Century Gothic" w:hAnsi="Century Gothic"/>
          <w:sz w:val="20"/>
          <w:lang w:val="eu-ES" w:eastAsia="en-US"/>
        </w:rPr>
        <w:t xml:space="preserve">Tamaño máximo. </w:t>
      </w:r>
    </w:p>
    <w:p w14:paraId="103F10B7" w14:textId="0FBBDDAB"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3533AAD6" w14:textId="77777777" w:rsidR="00616460" w:rsidRPr="00616460" w:rsidRDefault="00616460" w:rsidP="00616460">
      <w:pPr>
        <w:pStyle w:val="Zerrenda-paragrafoa"/>
        <w:ind w:left="720"/>
        <w:rPr>
          <w:rFonts w:asciiTheme="minorHAnsi" w:hAnsiTheme="minorHAnsi" w:cstheme="minorHAnsi"/>
          <w:sz w:val="24"/>
          <w:szCs w:val="24"/>
        </w:rPr>
      </w:pPr>
    </w:p>
    <w:p w14:paraId="0613DDEB" w14:textId="49521F39" w:rsidR="00822BB6" w:rsidRDefault="00822BB6" w:rsidP="003C4000">
      <w:pPr>
        <w:spacing w:line="276" w:lineRule="auto"/>
        <w:ind w:left="360"/>
        <w:jc w:val="both"/>
        <w:rPr>
          <w:rFonts w:ascii="Century Gothic" w:hAnsi="Century Gothic"/>
          <w:sz w:val="20"/>
          <w:lang w:val="eu-ES" w:eastAsia="en-US"/>
        </w:rPr>
      </w:pPr>
      <w:r w:rsidRPr="00013651">
        <w:rPr>
          <w:rFonts w:ascii="Century Gothic" w:hAnsi="Century Gothic"/>
          <w:sz w:val="20"/>
          <w:lang w:val="eu-ES" w:eastAsia="en-US"/>
        </w:rPr>
        <w:t xml:space="preserve">Se </w:t>
      </w:r>
      <w:r w:rsidR="0051322F">
        <w:rPr>
          <w:rFonts w:ascii="Century Gothic" w:hAnsi="Century Gothic"/>
          <w:sz w:val="20"/>
          <w:lang w:val="eu-ES" w:eastAsia="en-US"/>
        </w:rPr>
        <w:t>creará</w:t>
      </w:r>
      <w:r w:rsidRPr="00822BB6">
        <w:rPr>
          <w:rFonts w:ascii="Century Gothic" w:hAnsi="Century Gothic"/>
          <w:sz w:val="20"/>
          <w:lang w:val="eu-ES" w:eastAsia="en-US"/>
        </w:rPr>
        <w:t xml:space="preserve"> un modelo para las presentaciones, en el que se incluyan los plano</w:t>
      </w:r>
      <w:r w:rsidR="00E720A6">
        <w:rPr>
          <w:rFonts w:ascii="Century Gothic" w:hAnsi="Century Gothic"/>
          <w:sz w:val="20"/>
          <w:lang w:val="eu-ES" w:eastAsia="en-US"/>
        </w:rPr>
        <w:t>s de las diferentes disciplinas.</w:t>
      </w:r>
    </w:p>
    <w:p w14:paraId="7CC4E662"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21933A81" w14:textId="77777777" w:rsidR="006E6EA1" w:rsidRPr="00822BB6" w:rsidRDefault="006E6EA1" w:rsidP="00E720A6">
      <w:pPr>
        <w:spacing w:line="276" w:lineRule="auto"/>
        <w:ind w:left="360"/>
        <w:jc w:val="both"/>
        <w:rPr>
          <w:rFonts w:ascii="Century Gothic" w:hAnsi="Century Gothic"/>
          <w:sz w:val="20"/>
          <w:lang w:val="eu-ES" w:eastAsia="en-US"/>
        </w:rPr>
      </w:pPr>
    </w:p>
    <w:p w14:paraId="04722DF1" w14:textId="0BC53907" w:rsidR="00822BB6" w:rsidRDefault="00822BB6" w:rsidP="003C4000">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 xml:space="preserve">En fase de diseño </w:t>
      </w:r>
      <w:r w:rsidR="0051322F">
        <w:rPr>
          <w:rFonts w:ascii="Century Gothic" w:hAnsi="Century Gothic"/>
          <w:sz w:val="20"/>
          <w:lang w:val="eu-ES" w:eastAsia="en-US"/>
        </w:rPr>
        <w:t>se dividirán</w:t>
      </w:r>
      <w:r w:rsidRPr="00822BB6">
        <w:rPr>
          <w:rFonts w:ascii="Century Gothic" w:hAnsi="Century Gothic"/>
          <w:sz w:val="20"/>
          <w:lang w:val="eu-ES" w:eastAsia="en-US"/>
        </w:rPr>
        <w:t xml:space="preserve"> los modelos en función de las disciplinas intervinientes, normalmente arquitectónica, estructural, instalaciones y urbanización (topografía, infrae</w:t>
      </w:r>
      <w:r w:rsidR="00E720A6">
        <w:rPr>
          <w:rFonts w:ascii="Century Gothic" w:hAnsi="Century Gothic"/>
          <w:sz w:val="20"/>
          <w:lang w:val="eu-ES" w:eastAsia="en-US"/>
        </w:rPr>
        <w:t>structuras y elementos urbanos).</w:t>
      </w:r>
    </w:p>
    <w:p w14:paraId="7AF4A3AF"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39254BAD" w14:textId="77777777" w:rsidR="00E720A6" w:rsidRPr="00822BB6" w:rsidRDefault="00E720A6" w:rsidP="00E720A6">
      <w:pPr>
        <w:spacing w:line="276" w:lineRule="auto"/>
        <w:ind w:left="360"/>
        <w:jc w:val="both"/>
        <w:rPr>
          <w:rFonts w:ascii="Century Gothic" w:hAnsi="Century Gothic"/>
          <w:sz w:val="20"/>
          <w:lang w:val="eu-ES" w:eastAsia="en-US"/>
        </w:rPr>
      </w:pPr>
    </w:p>
    <w:p w14:paraId="04C9B47C" w14:textId="39F5093B" w:rsidR="00822BB6" w:rsidRDefault="00822BB6" w:rsidP="003C4000">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 xml:space="preserve">Los modelos </w:t>
      </w:r>
      <w:r w:rsidR="0051322F">
        <w:rPr>
          <w:rFonts w:ascii="Century Gothic" w:hAnsi="Century Gothic"/>
          <w:sz w:val="20"/>
          <w:lang w:val="eu-ES" w:eastAsia="en-US"/>
        </w:rPr>
        <w:t>se</w:t>
      </w:r>
      <w:r w:rsidRPr="00822BB6">
        <w:rPr>
          <w:rFonts w:ascii="Century Gothic" w:hAnsi="Century Gothic"/>
          <w:sz w:val="20"/>
          <w:lang w:val="eu-ES" w:eastAsia="en-US"/>
        </w:rPr>
        <w:t xml:space="preserve"> subdividir</w:t>
      </w:r>
      <w:r w:rsidR="0051322F">
        <w:rPr>
          <w:rFonts w:ascii="Century Gothic" w:hAnsi="Century Gothic"/>
          <w:sz w:val="20"/>
          <w:lang w:val="eu-ES" w:eastAsia="en-US"/>
        </w:rPr>
        <w:t xml:space="preserve">án </w:t>
      </w:r>
      <w:r w:rsidRPr="00822BB6">
        <w:rPr>
          <w:rFonts w:ascii="Century Gothic" w:hAnsi="Century Gothic"/>
          <w:sz w:val="20"/>
          <w:lang w:val="eu-ES" w:eastAsia="en-US"/>
        </w:rPr>
        <w:t>en función de las necesidades y alcance del proyecto pudiendo, del mismo modo, aparecer modelos complementarios, transversales o puntuales para definir ciertos aspectos del mismo.</w:t>
      </w:r>
    </w:p>
    <w:p w14:paraId="16387AE5"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6E9C2513" w14:textId="0BD05D6F" w:rsidR="00E720A6" w:rsidRPr="00822BB6" w:rsidRDefault="00E720A6" w:rsidP="00E720A6">
      <w:pPr>
        <w:pStyle w:val="Zerrenda-paragrafoa"/>
        <w:rPr>
          <w:rFonts w:ascii="Century Gothic" w:hAnsi="Century Gothic"/>
          <w:lang w:val="eu-ES"/>
        </w:rPr>
      </w:pPr>
    </w:p>
    <w:p w14:paraId="11C10C59" w14:textId="2AFDA3C3" w:rsidR="00822BB6" w:rsidRDefault="00822BB6" w:rsidP="003C4000">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En fase de obra se establecer</w:t>
      </w:r>
      <w:r w:rsidR="0051322F">
        <w:rPr>
          <w:rFonts w:ascii="Century Gothic" w:hAnsi="Century Gothic"/>
          <w:sz w:val="20"/>
          <w:lang w:val="eu-ES" w:eastAsia="en-US"/>
        </w:rPr>
        <w:t>án</w:t>
      </w:r>
      <w:r w:rsidRPr="00822BB6">
        <w:rPr>
          <w:rFonts w:ascii="Century Gothic" w:hAnsi="Century Gothic"/>
          <w:sz w:val="20"/>
          <w:lang w:val="eu-ES" w:eastAsia="en-US"/>
        </w:rPr>
        <w:t xml:space="preserve"> modelos por lotes de contratación para facilitar el control de ejecución.</w:t>
      </w:r>
    </w:p>
    <w:p w14:paraId="0FCF62A9"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5CA5CB18" w14:textId="77777777" w:rsidR="007B4C52" w:rsidRDefault="007B4C52" w:rsidP="003C4000">
      <w:pPr>
        <w:spacing w:line="276" w:lineRule="auto"/>
        <w:ind w:left="360"/>
        <w:jc w:val="both"/>
        <w:rPr>
          <w:rFonts w:ascii="Century Gothic" w:hAnsi="Century Gothic"/>
          <w:sz w:val="20"/>
          <w:lang w:val="eu-ES" w:eastAsia="en-US"/>
        </w:rPr>
      </w:pPr>
    </w:p>
    <w:p w14:paraId="5F6D2F75" w14:textId="77777777" w:rsidR="007B4C52" w:rsidRDefault="007B4C52" w:rsidP="003C4000">
      <w:pPr>
        <w:spacing w:line="276" w:lineRule="auto"/>
        <w:ind w:left="360"/>
        <w:jc w:val="both"/>
        <w:rPr>
          <w:rFonts w:ascii="Century Gothic" w:hAnsi="Century Gothic"/>
          <w:sz w:val="20"/>
          <w:lang w:val="eu-ES" w:eastAsia="en-US"/>
        </w:rPr>
      </w:pPr>
    </w:p>
    <w:p w14:paraId="247D5545" w14:textId="77777777" w:rsidR="00E720A6" w:rsidRDefault="00E720A6" w:rsidP="00E720A6">
      <w:pPr>
        <w:pStyle w:val="Zerrenda-paragrafoa"/>
        <w:rPr>
          <w:rFonts w:ascii="Century Gothic" w:hAnsi="Century Gothic"/>
          <w:lang w:val="eu-ES"/>
        </w:rPr>
      </w:pPr>
    </w:p>
    <w:p w14:paraId="5DCFF0BF" w14:textId="07155C28" w:rsidR="00822BB6" w:rsidRDefault="0051322F" w:rsidP="003C4000">
      <w:pPr>
        <w:spacing w:line="276" w:lineRule="auto"/>
        <w:ind w:left="360"/>
        <w:jc w:val="both"/>
        <w:rPr>
          <w:rFonts w:ascii="Century Gothic" w:hAnsi="Century Gothic"/>
          <w:sz w:val="20"/>
          <w:lang w:val="eu-ES" w:eastAsia="en-US"/>
        </w:rPr>
      </w:pPr>
      <w:r>
        <w:rPr>
          <w:rFonts w:ascii="Century Gothic" w:hAnsi="Century Gothic"/>
          <w:sz w:val="20"/>
          <w:lang w:val="eu-ES" w:eastAsia="en-US"/>
        </w:rPr>
        <w:t>Se designarán</w:t>
      </w:r>
      <w:r w:rsidR="00822BB6" w:rsidRPr="00822BB6">
        <w:rPr>
          <w:rFonts w:ascii="Century Gothic" w:hAnsi="Century Gothic"/>
          <w:sz w:val="20"/>
          <w:lang w:val="eu-ES" w:eastAsia="en-US"/>
        </w:rPr>
        <w:t xml:space="preserve"> los elementos del proyecto según las necesidades de los usos BIM definidos. También se realizará una clasificación estandarizada de los elementos, preferentemente GuBIMclass V1.2. Ambas se acordarán entre todos los agentes antes de comenzar a definir el modelo</w:t>
      </w:r>
      <w:r>
        <w:rPr>
          <w:rFonts w:ascii="Century Gothic" w:hAnsi="Century Gothic"/>
          <w:sz w:val="20"/>
          <w:lang w:val="eu-ES" w:eastAsia="en-US"/>
        </w:rPr>
        <w:t xml:space="preserve"> (indicar en caso de no seguir esta clasificación cuál es la elegida: _____________________________________</w:t>
      </w:r>
      <w:r w:rsidR="00822BB6" w:rsidRPr="00822BB6">
        <w:rPr>
          <w:rFonts w:ascii="Century Gothic" w:hAnsi="Century Gothic"/>
          <w:sz w:val="20"/>
          <w:lang w:val="eu-ES" w:eastAsia="en-US"/>
        </w:rPr>
        <w:t>.</w:t>
      </w:r>
    </w:p>
    <w:p w14:paraId="22089B1A" w14:textId="62ED2913"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1A4098C7" w14:textId="004E5795" w:rsidR="00E720A6" w:rsidRPr="00822BB6" w:rsidRDefault="00E720A6" w:rsidP="00E720A6">
      <w:pPr>
        <w:pStyle w:val="Zerrenda-paragrafoa"/>
        <w:rPr>
          <w:rFonts w:ascii="Century Gothic" w:hAnsi="Century Gothic"/>
          <w:lang w:val="eu-ES"/>
        </w:rPr>
      </w:pPr>
    </w:p>
    <w:p w14:paraId="098DAC67" w14:textId="4FA9B6B0" w:rsidR="0051322F" w:rsidRDefault="00822BB6" w:rsidP="003C4000">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 xml:space="preserve">Los nombres de los tipos y familias de los diferentes elementos </w:t>
      </w:r>
      <w:r w:rsidR="0051322F">
        <w:rPr>
          <w:rFonts w:ascii="Century Gothic" w:hAnsi="Century Gothic"/>
          <w:sz w:val="20"/>
          <w:lang w:val="eu-ES" w:eastAsia="en-US"/>
        </w:rPr>
        <w:t>tendrán</w:t>
      </w:r>
      <w:r w:rsidRPr="00822BB6">
        <w:rPr>
          <w:rFonts w:ascii="Century Gothic" w:hAnsi="Century Gothic"/>
          <w:sz w:val="20"/>
          <w:lang w:val="eu-ES" w:eastAsia="en-US"/>
        </w:rPr>
        <w:t xml:space="preserve"> coherencia entre sí y estructura común, y ser</w:t>
      </w:r>
      <w:r w:rsidR="0051322F">
        <w:rPr>
          <w:rFonts w:ascii="Century Gothic" w:hAnsi="Century Gothic"/>
          <w:sz w:val="20"/>
          <w:lang w:val="eu-ES" w:eastAsia="en-US"/>
        </w:rPr>
        <w:t>án</w:t>
      </w:r>
      <w:r w:rsidRPr="00822BB6">
        <w:rPr>
          <w:rFonts w:ascii="Century Gothic" w:hAnsi="Century Gothic"/>
          <w:sz w:val="20"/>
          <w:lang w:val="eu-ES" w:eastAsia="en-US"/>
        </w:rPr>
        <w:t xml:space="preserve"> suficientemente descriptivos para la búsqueda, referencia y fácil identificación del elemento. A modo de referencia se tendrá en cuenta el estandar de creación de objetos BIM eCOB</w:t>
      </w:r>
      <w:r w:rsidR="0051322F">
        <w:rPr>
          <w:rFonts w:ascii="Century Gothic" w:hAnsi="Century Gothic"/>
          <w:sz w:val="20"/>
          <w:lang w:val="eu-ES" w:eastAsia="en-US"/>
        </w:rPr>
        <w:t xml:space="preserve"> (indicar en caso de no seguir esta estandar cuál se seguirá: _____________________________________</w:t>
      </w:r>
      <w:r w:rsidR="0051322F" w:rsidRPr="00822BB6">
        <w:rPr>
          <w:rFonts w:ascii="Century Gothic" w:hAnsi="Century Gothic"/>
          <w:sz w:val="20"/>
          <w:lang w:val="eu-ES" w:eastAsia="en-US"/>
        </w:rPr>
        <w:t>.</w:t>
      </w:r>
    </w:p>
    <w:p w14:paraId="3F3306A4"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60CA17FE" w14:textId="77777777" w:rsidR="0051322F" w:rsidRDefault="0051322F" w:rsidP="0051322F">
      <w:pPr>
        <w:pStyle w:val="Zerrenda-paragrafoa"/>
        <w:rPr>
          <w:rFonts w:ascii="Century Gothic" w:hAnsi="Century Gothic"/>
          <w:lang w:val="eu-ES"/>
        </w:rPr>
      </w:pPr>
    </w:p>
    <w:p w14:paraId="379367E6" w14:textId="77777777" w:rsidR="00822BB6" w:rsidRPr="00822BB6" w:rsidRDefault="00822BB6" w:rsidP="003C4000">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En caso de que el software BIM utilizado utlilice capas, subcategorías o similar, la designación y estructura de estas será coherente con la estructura anterior.</w:t>
      </w:r>
    </w:p>
    <w:p w14:paraId="2392A562"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0DC9263D" w14:textId="43587F54" w:rsidR="0051322F" w:rsidRDefault="0051322F" w:rsidP="000D31CF">
      <w:pPr>
        <w:spacing w:line="276" w:lineRule="auto"/>
        <w:jc w:val="both"/>
        <w:rPr>
          <w:rFonts w:ascii="Century Gothic" w:hAnsi="Century Gothic"/>
          <w:sz w:val="20"/>
          <w:lang w:val="eu-ES" w:eastAsia="en-US"/>
        </w:rPr>
      </w:pPr>
    </w:p>
    <w:p w14:paraId="363952B6" w14:textId="0FB1D7E2" w:rsidR="00D06D75" w:rsidRDefault="00D06D75">
      <w:pPr>
        <w:rPr>
          <w:rFonts w:ascii="Century Gothic" w:eastAsia="Calibri" w:hAnsi="Century Gothic"/>
          <w:sz w:val="20"/>
          <w:u w:val="single"/>
          <w:lang w:val="es-ES" w:eastAsia="en-US"/>
        </w:rPr>
      </w:pPr>
    </w:p>
    <w:p w14:paraId="1B2463A4" w14:textId="77777777" w:rsidR="00D6736C" w:rsidRDefault="00D6736C">
      <w:pPr>
        <w:rPr>
          <w:rFonts w:ascii="Century Gothic" w:eastAsia="Calibri" w:hAnsi="Century Gothic"/>
          <w:sz w:val="20"/>
          <w:u w:val="single"/>
          <w:lang w:val="es-ES" w:eastAsia="en-US"/>
        </w:rPr>
      </w:pPr>
    </w:p>
    <w:p w14:paraId="5E0F3968" w14:textId="77777777" w:rsidR="00D6736C" w:rsidRDefault="00D6736C">
      <w:pPr>
        <w:rPr>
          <w:rFonts w:ascii="Century Gothic" w:eastAsia="Calibri" w:hAnsi="Century Gothic"/>
          <w:sz w:val="20"/>
          <w:u w:val="single"/>
          <w:lang w:val="es-ES" w:eastAsia="en-US"/>
        </w:rPr>
      </w:pPr>
    </w:p>
    <w:p w14:paraId="091A38C8" w14:textId="77777777" w:rsidR="00D6736C" w:rsidRDefault="00D6736C">
      <w:pPr>
        <w:rPr>
          <w:rFonts w:ascii="Century Gothic" w:eastAsia="Calibri" w:hAnsi="Century Gothic"/>
          <w:sz w:val="20"/>
          <w:u w:val="single"/>
          <w:lang w:val="es-ES" w:eastAsia="en-US"/>
        </w:rPr>
      </w:pPr>
    </w:p>
    <w:p w14:paraId="0F28A14F" w14:textId="77777777" w:rsidR="006E6EA1" w:rsidRDefault="006E6EA1">
      <w:pPr>
        <w:rPr>
          <w:rFonts w:ascii="Century Gothic" w:eastAsia="Calibri" w:hAnsi="Century Gothic"/>
          <w:sz w:val="20"/>
          <w:u w:val="single"/>
          <w:lang w:val="es-ES" w:eastAsia="en-US"/>
        </w:rPr>
      </w:pPr>
      <w:r>
        <w:rPr>
          <w:rFonts w:ascii="Century Gothic" w:eastAsia="Calibri" w:hAnsi="Century Gothic"/>
          <w:sz w:val="20"/>
          <w:u w:val="single"/>
          <w:lang w:val="es-ES" w:eastAsia="en-US"/>
        </w:rPr>
        <w:br w:type="page"/>
      </w:r>
    </w:p>
    <w:p w14:paraId="443E18EF" w14:textId="283833D1" w:rsidR="00822BB6" w:rsidRPr="00822BB6" w:rsidRDefault="00822BB6" w:rsidP="00B20BF5">
      <w:pPr>
        <w:numPr>
          <w:ilvl w:val="1"/>
          <w:numId w:val="12"/>
        </w:numPr>
        <w:spacing w:after="200" w:line="276" w:lineRule="auto"/>
        <w:ind w:left="0" w:firstLine="0"/>
        <w:contextualSpacing/>
        <w:jc w:val="both"/>
        <w:rPr>
          <w:rFonts w:ascii="Century Gothic" w:eastAsia="Calibri" w:hAnsi="Century Gothic"/>
          <w:sz w:val="20"/>
          <w:u w:val="single"/>
          <w:lang w:val="es-ES" w:eastAsia="en-US"/>
        </w:rPr>
      </w:pPr>
      <w:r w:rsidRPr="00822BB6">
        <w:rPr>
          <w:rFonts w:ascii="Century Gothic" w:eastAsia="Calibri" w:hAnsi="Century Gothic"/>
          <w:sz w:val="20"/>
          <w:u w:val="single"/>
          <w:lang w:val="es-ES" w:eastAsia="en-US"/>
        </w:rPr>
        <w:t xml:space="preserve"> NIVELES DE DESARROLLO Y DE INFORMACIÓN LOD-LOI </w:t>
      </w:r>
    </w:p>
    <w:p w14:paraId="0CE5CD97" w14:textId="77777777" w:rsidR="00822BB6" w:rsidRPr="00822BB6" w:rsidRDefault="00822BB6" w:rsidP="000D31CF">
      <w:pPr>
        <w:spacing w:line="276" w:lineRule="auto"/>
        <w:ind w:firstLine="360"/>
        <w:jc w:val="both"/>
        <w:rPr>
          <w:rFonts w:ascii="Century Gothic" w:hAnsi="Century Gothic"/>
          <w:sz w:val="20"/>
          <w:lang w:val="eu-ES" w:eastAsia="en-US"/>
        </w:rPr>
      </w:pPr>
    </w:p>
    <w:p w14:paraId="7BE3AB6F" w14:textId="54C7BDFD" w:rsidR="00822BB6" w:rsidRPr="00616460" w:rsidRDefault="00616460" w:rsidP="00616460">
      <w:pPr>
        <w:spacing w:line="276" w:lineRule="auto"/>
        <w:jc w:val="both"/>
        <w:rPr>
          <w:rFonts w:ascii="Century Gothic" w:hAnsi="Century Gothic"/>
          <w:sz w:val="20"/>
          <w:lang w:val="eu-ES" w:eastAsia="en-US"/>
        </w:rPr>
      </w:pPr>
      <w:r w:rsidRPr="00616460">
        <w:rPr>
          <w:rFonts w:ascii="Century Gothic" w:hAnsi="Century Gothic"/>
          <w:sz w:val="20"/>
          <w:lang w:val="eu-ES" w:eastAsia="en-US"/>
        </w:rPr>
        <w:t>Se d</w:t>
      </w:r>
      <w:r w:rsidR="00822BB6" w:rsidRPr="00616460">
        <w:rPr>
          <w:rFonts w:ascii="Century Gothic" w:hAnsi="Century Gothic"/>
          <w:sz w:val="20"/>
          <w:lang w:val="eu-ES" w:eastAsia="en-US"/>
        </w:rPr>
        <w:t>eberá completar</w:t>
      </w:r>
      <w:r w:rsidRPr="00616460">
        <w:rPr>
          <w:rFonts w:ascii="Century Gothic" w:hAnsi="Century Gothic"/>
          <w:sz w:val="20"/>
          <w:lang w:val="eu-ES" w:eastAsia="en-US"/>
        </w:rPr>
        <w:t xml:space="preserve"> la siguiente matriz de elementos</w:t>
      </w:r>
      <w:r w:rsidR="00822BB6" w:rsidRPr="00616460">
        <w:rPr>
          <w:rFonts w:ascii="Century Gothic" w:hAnsi="Century Gothic"/>
          <w:sz w:val="20"/>
          <w:lang w:val="eu-ES" w:eastAsia="en-US"/>
        </w:rPr>
        <w:t>, indicando clar</w:t>
      </w:r>
      <w:r w:rsidRPr="00616460">
        <w:rPr>
          <w:rFonts w:ascii="Century Gothic" w:hAnsi="Century Gothic"/>
          <w:sz w:val="20"/>
          <w:lang w:val="eu-ES" w:eastAsia="en-US"/>
        </w:rPr>
        <w:t xml:space="preserve">amente </w:t>
      </w:r>
      <w:r w:rsidR="00B311EA" w:rsidRPr="00616460">
        <w:rPr>
          <w:rFonts w:ascii="Century Gothic" w:hAnsi="Century Gothic"/>
          <w:sz w:val="20"/>
          <w:lang w:val="eu-ES" w:eastAsia="en-US"/>
        </w:rPr>
        <w:t>el responsable de</w:t>
      </w:r>
      <w:r w:rsidRPr="00616460">
        <w:rPr>
          <w:rFonts w:ascii="Century Gothic" w:hAnsi="Century Gothic"/>
          <w:sz w:val="20"/>
          <w:lang w:val="eu-ES" w:eastAsia="en-US"/>
        </w:rPr>
        <w:t xml:space="preserve"> cada </w:t>
      </w:r>
      <w:r w:rsidR="003C4000" w:rsidRPr="00616460">
        <w:rPr>
          <w:rFonts w:ascii="Century Gothic" w:hAnsi="Century Gothic"/>
          <w:sz w:val="20"/>
          <w:lang w:val="eu-ES" w:eastAsia="en-US"/>
        </w:rPr>
        <w:t>disciplina. En cada elemento</w:t>
      </w:r>
      <w:r w:rsidR="00F72FD1">
        <w:rPr>
          <w:rFonts w:ascii="Century Gothic" w:hAnsi="Century Gothic"/>
          <w:sz w:val="20"/>
          <w:lang w:val="eu-ES" w:eastAsia="en-US"/>
        </w:rPr>
        <w:t xml:space="preserve"> en particular</w:t>
      </w:r>
      <w:r w:rsidR="003C4000" w:rsidRPr="00616460">
        <w:rPr>
          <w:rFonts w:ascii="Century Gothic" w:hAnsi="Century Gothic"/>
          <w:sz w:val="20"/>
          <w:lang w:val="eu-ES" w:eastAsia="en-US"/>
        </w:rPr>
        <w:t xml:space="preserve"> se </w:t>
      </w:r>
      <w:r w:rsidRPr="00616460">
        <w:rPr>
          <w:rFonts w:ascii="Century Gothic" w:hAnsi="Century Gothic"/>
          <w:sz w:val="20"/>
          <w:lang w:val="eu-ES" w:eastAsia="en-US"/>
        </w:rPr>
        <w:t>indicará</w:t>
      </w:r>
      <w:r w:rsidR="003C4000" w:rsidRPr="00616460">
        <w:rPr>
          <w:rFonts w:ascii="Century Gothic" w:hAnsi="Century Gothic"/>
          <w:sz w:val="20"/>
          <w:lang w:val="eu-ES" w:eastAsia="en-US"/>
        </w:rPr>
        <w:t xml:space="preserve"> sólo si es específico del elemento en cuestión</w:t>
      </w:r>
    </w:p>
    <w:p w14:paraId="28A2B0C1" w14:textId="2824709B" w:rsidR="00B06D02" w:rsidRDefault="00B06D02" w:rsidP="00B06D02">
      <w:pPr>
        <w:spacing w:line="276" w:lineRule="auto"/>
        <w:jc w:val="both"/>
        <w:rPr>
          <w:rFonts w:ascii="Century Gothic" w:hAnsi="Century Gothic"/>
          <w:sz w:val="20"/>
          <w:lang w:val="eu-E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1179"/>
        <w:gridCol w:w="1263"/>
        <w:gridCol w:w="847"/>
        <w:gridCol w:w="897"/>
        <w:gridCol w:w="1730"/>
      </w:tblGrid>
      <w:tr w:rsidR="00B06D02" w:rsidRPr="00822BB6" w14:paraId="48350770" w14:textId="6638F41A" w:rsidTr="000B17BE">
        <w:tc>
          <w:tcPr>
            <w:tcW w:w="7475"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E0F3EA5" w14:textId="77777777" w:rsidR="00B06D02" w:rsidRPr="00822BB6" w:rsidRDefault="00B06D02" w:rsidP="000D31C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Matriz de elementos</w:t>
            </w:r>
          </w:p>
        </w:tc>
        <w:tc>
          <w:tcPr>
            <w:tcW w:w="181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1F9709F" w14:textId="77777777" w:rsidR="00B06D02" w:rsidRPr="00822BB6" w:rsidRDefault="00B06D02" w:rsidP="0051322F">
            <w:pPr>
              <w:spacing w:line="276" w:lineRule="auto"/>
              <w:rPr>
                <w:rFonts w:ascii="Century Gothic" w:hAnsi="Century Gothic"/>
                <w:sz w:val="22"/>
                <w:szCs w:val="22"/>
                <w:lang w:val="eu-ES" w:eastAsia="en-US"/>
              </w:rPr>
            </w:pPr>
          </w:p>
        </w:tc>
      </w:tr>
      <w:tr w:rsidR="00B06D02" w:rsidRPr="00822BB6" w14:paraId="2F7BCE85" w14:textId="4962622C" w:rsidTr="000B17BE">
        <w:tc>
          <w:tcPr>
            <w:tcW w:w="3159"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5AF272DC" w14:textId="77777777" w:rsidR="00B06D02" w:rsidRPr="00822BB6" w:rsidRDefault="00B06D02" w:rsidP="000D31C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Disciplina y elemento</w:t>
            </w:r>
          </w:p>
        </w:tc>
        <w:tc>
          <w:tcPr>
            <w:tcW w:w="1179" w:type="dxa"/>
            <w:tcBorders>
              <w:top w:val="single" w:sz="12" w:space="0" w:color="auto"/>
              <w:left w:val="single" w:sz="12" w:space="0" w:color="auto"/>
              <w:right w:val="single" w:sz="12" w:space="0" w:color="auto"/>
            </w:tcBorders>
            <w:shd w:val="clear" w:color="auto" w:fill="D9D9D9" w:themeFill="background1" w:themeFillShade="D9"/>
            <w:vAlign w:val="center"/>
          </w:tcPr>
          <w:p w14:paraId="539976C5" w14:textId="77777777" w:rsidR="00B06D02" w:rsidRPr="00822BB6" w:rsidRDefault="00B06D02" w:rsidP="000D31C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Proyecto Básico</w:t>
            </w:r>
          </w:p>
        </w:tc>
        <w:tc>
          <w:tcPr>
            <w:tcW w:w="1263" w:type="dxa"/>
            <w:tcBorders>
              <w:top w:val="single" w:sz="12" w:space="0" w:color="auto"/>
              <w:left w:val="single" w:sz="12" w:space="0" w:color="auto"/>
              <w:right w:val="single" w:sz="12" w:space="0" w:color="auto"/>
            </w:tcBorders>
            <w:shd w:val="clear" w:color="auto" w:fill="D9D9D9" w:themeFill="background1" w:themeFillShade="D9"/>
            <w:vAlign w:val="center"/>
          </w:tcPr>
          <w:p w14:paraId="5E40C8FA" w14:textId="77777777" w:rsidR="00B06D02" w:rsidRPr="00822BB6" w:rsidRDefault="00B06D02" w:rsidP="000D31C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Proyecto de Ejecución</w:t>
            </w:r>
          </w:p>
        </w:tc>
        <w:tc>
          <w:tcPr>
            <w:tcW w:w="886" w:type="dxa"/>
            <w:tcBorders>
              <w:top w:val="single" w:sz="12" w:space="0" w:color="auto"/>
              <w:left w:val="single" w:sz="12" w:space="0" w:color="auto"/>
              <w:right w:val="single" w:sz="12" w:space="0" w:color="auto"/>
            </w:tcBorders>
            <w:shd w:val="clear" w:color="auto" w:fill="D9D9D9" w:themeFill="background1" w:themeFillShade="D9"/>
            <w:vAlign w:val="center"/>
          </w:tcPr>
          <w:p w14:paraId="2E437CB3" w14:textId="77777777" w:rsidR="00B06D02" w:rsidRPr="00822BB6" w:rsidRDefault="00B06D02" w:rsidP="000D31C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Obra</w:t>
            </w:r>
          </w:p>
        </w:tc>
        <w:tc>
          <w:tcPr>
            <w:tcW w:w="988" w:type="dxa"/>
            <w:tcBorders>
              <w:top w:val="single" w:sz="12" w:space="0" w:color="auto"/>
              <w:left w:val="single" w:sz="12" w:space="0" w:color="auto"/>
              <w:right w:val="single" w:sz="12" w:space="0" w:color="auto"/>
            </w:tcBorders>
            <w:shd w:val="clear" w:color="auto" w:fill="D9D9D9" w:themeFill="background1" w:themeFillShade="D9"/>
            <w:vAlign w:val="center"/>
          </w:tcPr>
          <w:p w14:paraId="75124940" w14:textId="77777777" w:rsidR="00B06D02" w:rsidRPr="00822BB6" w:rsidRDefault="00B06D02" w:rsidP="000D31C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Fin de obra</w:t>
            </w:r>
          </w:p>
        </w:tc>
        <w:tc>
          <w:tcPr>
            <w:tcW w:w="1812" w:type="dxa"/>
            <w:tcBorders>
              <w:top w:val="single" w:sz="12" w:space="0" w:color="auto"/>
              <w:left w:val="single" w:sz="12" w:space="0" w:color="auto"/>
              <w:right w:val="single" w:sz="12" w:space="0" w:color="auto"/>
            </w:tcBorders>
            <w:shd w:val="clear" w:color="auto" w:fill="D9D9D9" w:themeFill="background1" w:themeFillShade="D9"/>
            <w:vAlign w:val="center"/>
          </w:tcPr>
          <w:p w14:paraId="5E5D06BA" w14:textId="26E1D17C" w:rsidR="00B06D02" w:rsidRPr="00822BB6" w:rsidRDefault="000B17BE" w:rsidP="0051322F">
            <w:pPr>
              <w:spacing w:line="276" w:lineRule="auto"/>
              <w:rPr>
                <w:rFonts w:ascii="Century Gothic" w:hAnsi="Century Gothic"/>
                <w:sz w:val="22"/>
                <w:szCs w:val="22"/>
                <w:lang w:val="eu-ES" w:eastAsia="en-US"/>
              </w:rPr>
            </w:pPr>
            <w:r>
              <w:rPr>
                <w:rFonts w:ascii="Century Gothic" w:hAnsi="Century Gothic"/>
                <w:sz w:val="22"/>
                <w:szCs w:val="22"/>
                <w:lang w:val="eu-ES" w:eastAsia="en-US"/>
              </w:rPr>
              <w:t>Responsable modelado</w:t>
            </w:r>
          </w:p>
        </w:tc>
      </w:tr>
      <w:tr w:rsidR="00B06D02" w:rsidRPr="00822BB6" w14:paraId="149F1745" w14:textId="31D7F81F" w:rsidTr="000B17BE">
        <w:tc>
          <w:tcPr>
            <w:tcW w:w="3159"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496217B0" w14:textId="77777777" w:rsidR="00B06D02" w:rsidRPr="00822BB6" w:rsidRDefault="00B06D02" w:rsidP="000D31CF">
            <w:pPr>
              <w:spacing w:line="276" w:lineRule="auto"/>
              <w:jc w:val="center"/>
              <w:rPr>
                <w:rFonts w:ascii="Century Gothic" w:hAnsi="Century Gothic"/>
                <w:sz w:val="22"/>
                <w:szCs w:val="22"/>
                <w:lang w:val="eu-ES" w:eastAsia="en-US"/>
              </w:rPr>
            </w:pPr>
          </w:p>
        </w:tc>
        <w:tc>
          <w:tcPr>
            <w:tcW w:w="1179" w:type="dxa"/>
            <w:tcBorders>
              <w:left w:val="single" w:sz="12" w:space="0" w:color="auto"/>
              <w:bottom w:val="single" w:sz="12" w:space="0" w:color="auto"/>
              <w:right w:val="single" w:sz="12" w:space="0" w:color="auto"/>
            </w:tcBorders>
            <w:shd w:val="clear" w:color="auto" w:fill="D9D9D9" w:themeFill="background1" w:themeFillShade="D9"/>
            <w:vAlign w:val="center"/>
          </w:tcPr>
          <w:p w14:paraId="262645C6" w14:textId="77777777" w:rsidR="00B06D02" w:rsidRPr="00822BB6" w:rsidRDefault="00B06D02" w:rsidP="000D31C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LOD</w:t>
            </w:r>
          </w:p>
        </w:tc>
        <w:tc>
          <w:tcPr>
            <w:tcW w:w="1263" w:type="dxa"/>
            <w:tcBorders>
              <w:left w:val="single" w:sz="12" w:space="0" w:color="auto"/>
              <w:bottom w:val="single" w:sz="12" w:space="0" w:color="auto"/>
              <w:right w:val="single" w:sz="12" w:space="0" w:color="auto"/>
            </w:tcBorders>
            <w:shd w:val="clear" w:color="auto" w:fill="D9D9D9" w:themeFill="background1" w:themeFillShade="D9"/>
            <w:vAlign w:val="center"/>
          </w:tcPr>
          <w:p w14:paraId="2B85D80B" w14:textId="77777777" w:rsidR="00B06D02" w:rsidRPr="00822BB6" w:rsidRDefault="00B06D02" w:rsidP="000D31C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LOD</w:t>
            </w:r>
          </w:p>
        </w:tc>
        <w:tc>
          <w:tcPr>
            <w:tcW w:w="886" w:type="dxa"/>
            <w:tcBorders>
              <w:left w:val="single" w:sz="12" w:space="0" w:color="auto"/>
              <w:bottom w:val="single" w:sz="12" w:space="0" w:color="auto"/>
              <w:right w:val="single" w:sz="12" w:space="0" w:color="auto"/>
            </w:tcBorders>
            <w:shd w:val="clear" w:color="auto" w:fill="D9D9D9" w:themeFill="background1" w:themeFillShade="D9"/>
            <w:vAlign w:val="center"/>
          </w:tcPr>
          <w:p w14:paraId="5B7F17A2" w14:textId="77777777" w:rsidR="00B06D02" w:rsidRPr="00822BB6" w:rsidRDefault="00B06D02" w:rsidP="000D31C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LOD</w:t>
            </w:r>
          </w:p>
        </w:tc>
        <w:tc>
          <w:tcPr>
            <w:tcW w:w="988" w:type="dxa"/>
            <w:tcBorders>
              <w:left w:val="single" w:sz="12" w:space="0" w:color="auto"/>
              <w:bottom w:val="single" w:sz="12" w:space="0" w:color="auto"/>
              <w:right w:val="single" w:sz="12" w:space="0" w:color="auto"/>
            </w:tcBorders>
            <w:shd w:val="clear" w:color="auto" w:fill="D9D9D9" w:themeFill="background1" w:themeFillShade="D9"/>
            <w:vAlign w:val="center"/>
          </w:tcPr>
          <w:p w14:paraId="4B46AEBE" w14:textId="77777777" w:rsidR="00B06D02" w:rsidRPr="00822BB6" w:rsidRDefault="00B06D02" w:rsidP="000D31C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LOD</w:t>
            </w:r>
          </w:p>
        </w:tc>
        <w:tc>
          <w:tcPr>
            <w:tcW w:w="1812" w:type="dxa"/>
            <w:tcBorders>
              <w:left w:val="single" w:sz="12" w:space="0" w:color="auto"/>
              <w:bottom w:val="single" w:sz="12" w:space="0" w:color="FF0000"/>
              <w:right w:val="single" w:sz="12" w:space="0" w:color="auto"/>
            </w:tcBorders>
            <w:shd w:val="clear" w:color="auto" w:fill="D9D9D9" w:themeFill="background1" w:themeFillShade="D9"/>
          </w:tcPr>
          <w:p w14:paraId="45567BFA" w14:textId="77777777" w:rsidR="00B06D02" w:rsidRPr="00822BB6" w:rsidRDefault="00B06D02" w:rsidP="0051322F">
            <w:pPr>
              <w:spacing w:line="276" w:lineRule="auto"/>
              <w:rPr>
                <w:rFonts w:ascii="Century Gothic" w:hAnsi="Century Gothic"/>
                <w:sz w:val="22"/>
                <w:szCs w:val="22"/>
                <w:lang w:val="eu-ES" w:eastAsia="en-US"/>
              </w:rPr>
            </w:pPr>
          </w:p>
        </w:tc>
      </w:tr>
      <w:tr w:rsidR="000B17BE" w:rsidRPr="00822BB6" w14:paraId="09C8EA29" w14:textId="6F6F15B4" w:rsidTr="000B17BE">
        <w:tc>
          <w:tcPr>
            <w:tcW w:w="31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FCAB56F" w14:textId="7DE7BED2" w:rsidR="000B17BE" w:rsidRPr="00822BB6" w:rsidRDefault="000B17BE" w:rsidP="000B17BE">
            <w:pPr>
              <w:spacing w:line="276" w:lineRule="auto"/>
              <w:jc w:val="both"/>
              <w:rPr>
                <w:rFonts w:ascii="Century Gothic" w:hAnsi="Century Gothic"/>
                <w:b/>
                <w:sz w:val="18"/>
                <w:szCs w:val="18"/>
                <w:lang w:val="eu-ES" w:eastAsia="en-US"/>
              </w:rPr>
            </w:pPr>
            <w:r w:rsidRPr="00822BB6">
              <w:rPr>
                <w:rFonts w:ascii="Century Gothic" w:hAnsi="Century Gothic"/>
                <w:b/>
                <w:sz w:val="18"/>
                <w:szCs w:val="18"/>
                <w:lang w:val="eu-ES" w:eastAsia="en-US"/>
              </w:rPr>
              <w:t>E</w:t>
            </w:r>
            <w:r>
              <w:rPr>
                <w:rFonts w:ascii="Century Gothic" w:hAnsi="Century Gothic"/>
                <w:b/>
                <w:sz w:val="18"/>
                <w:szCs w:val="18"/>
                <w:lang w:val="eu-ES" w:eastAsia="en-US"/>
              </w:rPr>
              <w:t>LEMENTOS ESPACIALES</w:t>
            </w:r>
          </w:p>
        </w:tc>
        <w:tc>
          <w:tcPr>
            <w:tcW w:w="117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6C82AA8" w14:textId="77777777" w:rsidR="000B17BE" w:rsidRPr="00822BB6" w:rsidRDefault="000B17BE" w:rsidP="000B17BE">
            <w:pPr>
              <w:spacing w:line="276" w:lineRule="auto"/>
              <w:jc w:val="both"/>
              <w:rPr>
                <w:rFonts w:ascii="Century Gothic" w:hAnsi="Century Gothic"/>
                <w:sz w:val="22"/>
                <w:szCs w:val="22"/>
                <w:lang w:val="eu-ES" w:eastAsia="en-US"/>
              </w:rPr>
            </w:pPr>
          </w:p>
        </w:tc>
        <w:tc>
          <w:tcPr>
            <w:tcW w:w="12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31F88E" w14:textId="77777777" w:rsidR="000B17BE" w:rsidRPr="00822BB6" w:rsidRDefault="000B17BE" w:rsidP="000B17BE">
            <w:pPr>
              <w:spacing w:line="276" w:lineRule="auto"/>
              <w:jc w:val="both"/>
              <w:rPr>
                <w:rFonts w:ascii="Century Gothic" w:hAnsi="Century Gothic"/>
                <w:sz w:val="22"/>
                <w:szCs w:val="22"/>
                <w:lang w:val="eu-ES" w:eastAsia="en-US"/>
              </w:rPr>
            </w:pPr>
          </w:p>
        </w:tc>
        <w:tc>
          <w:tcPr>
            <w:tcW w:w="8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AF909B0" w14:textId="77777777" w:rsidR="000B17BE" w:rsidRPr="00822BB6" w:rsidRDefault="000B17BE" w:rsidP="000B17BE">
            <w:pPr>
              <w:spacing w:line="276" w:lineRule="auto"/>
              <w:jc w:val="both"/>
              <w:rPr>
                <w:rFonts w:ascii="Century Gothic" w:hAnsi="Century Gothic"/>
                <w:sz w:val="22"/>
                <w:szCs w:val="22"/>
                <w:lang w:val="eu-ES" w:eastAsia="en-US"/>
              </w:rPr>
            </w:pPr>
          </w:p>
        </w:tc>
        <w:tc>
          <w:tcPr>
            <w:tcW w:w="988" w:type="dxa"/>
            <w:tcBorders>
              <w:top w:val="single" w:sz="12" w:space="0" w:color="auto"/>
              <w:left w:val="single" w:sz="12" w:space="0" w:color="auto"/>
              <w:bottom w:val="single" w:sz="12" w:space="0" w:color="auto"/>
              <w:right w:val="single" w:sz="12" w:space="0" w:color="FF0000"/>
            </w:tcBorders>
            <w:shd w:val="clear" w:color="auto" w:fill="D9D9D9" w:themeFill="background1" w:themeFillShade="D9"/>
          </w:tcPr>
          <w:p w14:paraId="4885100A" w14:textId="77777777" w:rsidR="000B17BE" w:rsidRPr="00822BB6" w:rsidRDefault="000B17BE" w:rsidP="000B17BE">
            <w:pPr>
              <w:spacing w:line="276" w:lineRule="auto"/>
              <w:jc w:val="both"/>
              <w:rPr>
                <w:rFonts w:ascii="Century Gothic" w:hAnsi="Century Gothic"/>
                <w:sz w:val="22"/>
                <w:szCs w:val="22"/>
                <w:lang w:val="eu-ES" w:eastAsia="en-US"/>
              </w:rPr>
            </w:pPr>
          </w:p>
        </w:tc>
        <w:tc>
          <w:tcPr>
            <w:tcW w:w="1812" w:type="dxa"/>
            <w:tcBorders>
              <w:top w:val="single" w:sz="12" w:space="0" w:color="FF0000"/>
              <w:left w:val="single" w:sz="12" w:space="0" w:color="FF0000"/>
              <w:bottom w:val="single" w:sz="12" w:space="0" w:color="FF0000"/>
              <w:right w:val="single" w:sz="12" w:space="0" w:color="FF0000"/>
            </w:tcBorders>
            <w:shd w:val="clear" w:color="auto" w:fill="FFFFFF" w:themeFill="background1"/>
          </w:tcPr>
          <w:p w14:paraId="13A0955A" w14:textId="77777777" w:rsidR="000B17BE" w:rsidRPr="00822BB6" w:rsidRDefault="000B17BE" w:rsidP="0051322F">
            <w:pPr>
              <w:spacing w:line="276" w:lineRule="auto"/>
              <w:rPr>
                <w:rFonts w:ascii="Century Gothic" w:hAnsi="Century Gothic"/>
                <w:sz w:val="22"/>
                <w:szCs w:val="22"/>
                <w:lang w:val="eu-ES" w:eastAsia="en-US"/>
              </w:rPr>
            </w:pPr>
          </w:p>
        </w:tc>
      </w:tr>
      <w:tr w:rsidR="000B17BE" w:rsidRPr="00822BB6" w14:paraId="6B2492BC" w14:textId="128E6AF3" w:rsidTr="000B17BE">
        <w:tc>
          <w:tcPr>
            <w:tcW w:w="31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D18546" w14:textId="77777777" w:rsidR="000B17BE" w:rsidRPr="00822BB6" w:rsidRDefault="000B17BE" w:rsidP="000B17BE">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Espacios</w:t>
            </w:r>
          </w:p>
        </w:tc>
        <w:tc>
          <w:tcPr>
            <w:tcW w:w="117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96B3F4" w14:textId="77777777" w:rsidR="000B17BE" w:rsidRPr="00822BB6" w:rsidRDefault="000B17BE" w:rsidP="000B17BE">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FB4232" w14:textId="77777777" w:rsidR="000B17BE" w:rsidRPr="00822BB6" w:rsidRDefault="000B17BE" w:rsidP="000B17BE">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8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F7D30E" w14:textId="77777777" w:rsidR="000B17BE" w:rsidRPr="00822BB6" w:rsidRDefault="000B17BE" w:rsidP="000B17BE">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400</w:t>
            </w:r>
          </w:p>
        </w:tc>
        <w:tc>
          <w:tcPr>
            <w:tcW w:w="9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B060510" w14:textId="77777777" w:rsidR="000B17BE" w:rsidRPr="00822BB6" w:rsidRDefault="000B17BE" w:rsidP="000B17BE">
            <w:pPr>
              <w:spacing w:line="276" w:lineRule="auto"/>
              <w:jc w:val="right"/>
              <w:rPr>
                <w:rFonts w:ascii="Century Gothic" w:hAnsi="Century Gothic"/>
                <w:sz w:val="22"/>
                <w:szCs w:val="22"/>
                <w:lang w:val="eu-ES" w:eastAsia="en-US"/>
              </w:rPr>
            </w:pPr>
            <w:r w:rsidRPr="00822BB6">
              <w:rPr>
                <w:rFonts w:ascii="Century Gothic" w:hAnsi="Century Gothic"/>
                <w:sz w:val="22"/>
                <w:szCs w:val="22"/>
                <w:lang w:val="eu-ES" w:eastAsia="en-US"/>
              </w:rPr>
              <w:t>500</w:t>
            </w:r>
          </w:p>
        </w:tc>
        <w:tc>
          <w:tcPr>
            <w:tcW w:w="1812" w:type="dxa"/>
            <w:tcBorders>
              <w:top w:val="single" w:sz="12" w:space="0" w:color="FF0000"/>
              <w:left w:val="single" w:sz="12" w:space="0" w:color="auto"/>
              <w:bottom w:val="single" w:sz="12" w:space="0" w:color="FF0000"/>
              <w:right w:val="single" w:sz="12" w:space="0" w:color="auto"/>
            </w:tcBorders>
            <w:shd w:val="clear" w:color="auto" w:fill="D9D9D9" w:themeFill="background1" w:themeFillShade="D9"/>
          </w:tcPr>
          <w:p w14:paraId="7CA9AA2A" w14:textId="77777777" w:rsidR="000B17BE" w:rsidRPr="00F72FD1" w:rsidRDefault="000B17BE" w:rsidP="0051322F">
            <w:pPr>
              <w:spacing w:line="276" w:lineRule="auto"/>
              <w:rPr>
                <w:rFonts w:ascii="Century Gothic" w:hAnsi="Century Gothic"/>
                <w:sz w:val="18"/>
                <w:szCs w:val="18"/>
                <w:lang w:val="eu-ES" w:eastAsia="en-US"/>
              </w:rPr>
            </w:pPr>
          </w:p>
        </w:tc>
      </w:tr>
      <w:tr w:rsidR="000B17BE" w:rsidRPr="00822BB6" w14:paraId="3D4ADDBD" w14:textId="13F20ED0" w:rsidTr="0051322F">
        <w:tc>
          <w:tcPr>
            <w:tcW w:w="31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DB5CE4" w14:textId="77777777" w:rsidR="000B17BE" w:rsidRPr="00822BB6" w:rsidRDefault="000B17BE" w:rsidP="000B17BE">
            <w:pPr>
              <w:spacing w:line="276" w:lineRule="auto"/>
              <w:jc w:val="both"/>
              <w:rPr>
                <w:rFonts w:ascii="Century Gothic" w:hAnsi="Century Gothic"/>
                <w:b/>
                <w:sz w:val="18"/>
                <w:szCs w:val="18"/>
                <w:lang w:val="eu-ES" w:eastAsia="en-US"/>
              </w:rPr>
            </w:pPr>
            <w:r w:rsidRPr="00822BB6">
              <w:rPr>
                <w:rFonts w:ascii="Century Gothic" w:hAnsi="Century Gothic"/>
                <w:b/>
                <w:sz w:val="18"/>
                <w:szCs w:val="18"/>
                <w:lang w:val="eu-ES" w:eastAsia="en-US"/>
              </w:rPr>
              <w:t>ARQUITECTURA</w:t>
            </w:r>
          </w:p>
        </w:tc>
        <w:tc>
          <w:tcPr>
            <w:tcW w:w="117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7CEA7F" w14:textId="77777777" w:rsidR="000B17BE" w:rsidRPr="00822BB6" w:rsidRDefault="000B17BE" w:rsidP="000B17BE">
            <w:pPr>
              <w:spacing w:line="276" w:lineRule="auto"/>
              <w:rPr>
                <w:rFonts w:ascii="Century Gothic" w:hAnsi="Century Gothic"/>
                <w:sz w:val="22"/>
                <w:szCs w:val="22"/>
                <w:lang w:val="eu-ES" w:eastAsia="en-US"/>
              </w:rPr>
            </w:pPr>
          </w:p>
        </w:tc>
        <w:tc>
          <w:tcPr>
            <w:tcW w:w="12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DF670E6" w14:textId="77777777" w:rsidR="000B17BE" w:rsidRPr="00822BB6" w:rsidRDefault="000B17BE" w:rsidP="000B17BE">
            <w:pPr>
              <w:spacing w:line="276" w:lineRule="auto"/>
              <w:jc w:val="both"/>
              <w:rPr>
                <w:rFonts w:ascii="Century Gothic" w:hAnsi="Century Gothic"/>
                <w:sz w:val="22"/>
                <w:szCs w:val="22"/>
                <w:lang w:val="eu-ES" w:eastAsia="en-US"/>
              </w:rPr>
            </w:pPr>
          </w:p>
        </w:tc>
        <w:tc>
          <w:tcPr>
            <w:tcW w:w="8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6597038" w14:textId="77777777" w:rsidR="000B17BE" w:rsidRPr="00822BB6" w:rsidRDefault="000B17BE" w:rsidP="000B17BE">
            <w:pPr>
              <w:spacing w:line="276" w:lineRule="auto"/>
              <w:jc w:val="both"/>
              <w:rPr>
                <w:rFonts w:ascii="Century Gothic" w:hAnsi="Century Gothic"/>
                <w:sz w:val="22"/>
                <w:szCs w:val="22"/>
                <w:lang w:val="eu-ES" w:eastAsia="en-US"/>
              </w:rPr>
            </w:pPr>
          </w:p>
        </w:tc>
        <w:tc>
          <w:tcPr>
            <w:tcW w:w="988" w:type="dxa"/>
            <w:tcBorders>
              <w:top w:val="single" w:sz="12" w:space="0" w:color="auto"/>
              <w:left w:val="single" w:sz="12" w:space="0" w:color="auto"/>
              <w:bottom w:val="single" w:sz="12" w:space="0" w:color="auto"/>
              <w:right w:val="single" w:sz="12" w:space="0" w:color="FF0000"/>
            </w:tcBorders>
            <w:shd w:val="clear" w:color="auto" w:fill="D9D9D9" w:themeFill="background1" w:themeFillShade="D9"/>
          </w:tcPr>
          <w:p w14:paraId="017458F3" w14:textId="77777777" w:rsidR="000B17BE" w:rsidRPr="00822BB6" w:rsidRDefault="000B17BE" w:rsidP="000B17BE">
            <w:pPr>
              <w:spacing w:line="276" w:lineRule="auto"/>
              <w:jc w:val="right"/>
              <w:rPr>
                <w:rFonts w:ascii="Century Gothic" w:hAnsi="Century Gothic"/>
                <w:sz w:val="22"/>
                <w:szCs w:val="22"/>
                <w:lang w:val="eu-ES" w:eastAsia="en-US"/>
              </w:rPr>
            </w:pPr>
          </w:p>
        </w:tc>
        <w:tc>
          <w:tcPr>
            <w:tcW w:w="1812" w:type="dxa"/>
            <w:tcBorders>
              <w:top w:val="single" w:sz="12" w:space="0" w:color="FF0000"/>
              <w:left w:val="single" w:sz="12" w:space="0" w:color="FF0000"/>
              <w:bottom w:val="single" w:sz="12" w:space="0" w:color="FF0000"/>
              <w:right w:val="single" w:sz="12" w:space="0" w:color="FF0000"/>
            </w:tcBorders>
            <w:shd w:val="clear" w:color="auto" w:fill="FFFFFF" w:themeFill="background1"/>
          </w:tcPr>
          <w:p w14:paraId="482EF749" w14:textId="77777777" w:rsidR="000B17BE" w:rsidRPr="00822BB6" w:rsidRDefault="000B17BE" w:rsidP="0051322F">
            <w:pPr>
              <w:spacing w:line="276" w:lineRule="auto"/>
              <w:rPr>
                <w:rFonts w:ascii="Century Gothic" w:hAnsi="Century Gothic"/>
                <w:sz w:val="22"/>
                <w:szCs w:val="22"/>
                <w:lang w:val="eu-ES" w:eastAsia="en-US"/>
              </w:rPr>
            </w:pPr>
          </w:p>
        </w:tc>
      </w:tr>
      <w:tr w:rsidR="000B17BE" w:rsidRPr="00822BB6" w14:paraId="3A70535A" w14:textId="4CD18E6D" w:rsidTr="003C4000">
        <w:tc>
          <w:tcPr>
            <w:tcW w:w="3159" w:type="dxa"/>
            <w:tcBorders>
              <w:top w:val="single" w:sz="12" w:space="0" w:color="auto"/>
              <w:left w:val="single" w:sz="12" w:space="0" w:color="auto"/>
              <w:right w:val="single" w:sz="12" w:space="0" w:color="auto"/>
            </w:tcBorders>
            <w:shd w:val="clear" w:color="auto" w:fill="D9D9D9" w:themeFill="background1" w:themeFillShade="D9"/>
          </w:tcPr>
          <w:p w14:paraId="0ECFF924" w14:textId="77777777" w:rsidR="000B17BE" w:rsidRPr="00822BB6" w:rsidRDefault="000B17BE" w:rsidP="000B17BE">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Tabiques</w:t>
            </w:r>
          </w:p>
        </w:tc>
        <w:tc>
          <w:tcPr>
            <w:tcW w:w="1179" w:type="dxa"/>
            <w:tcBorders>
              <w:top w:val="single" w:sz="12" w:space="0" w:color="auto"/>
              <w:left w:val="single" w:sz="12" w:space="0" w:color="auto"/>
              <w:right w:val="single" w:sz="12" w:space="0" w:color="auto"/>
            </w:tcBorders>
            <w:shd w:val="clear" w:color="auto" w:fill="D9D9D9" w:themeFill="background1" w:themeFillShade="D9"/>
            <w:vAlign w:val="center"/>
          </w:tcPr>
          <w:p w14:paraId="752B3F2C" w14:textId="77777777" w:rsidR="000B17BE" w:rsidRPr="00822BB6" w:rsidRDefault="000B17BE" w:rsidP="000B17BE">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top w:val="single" w:sz="12" w:space="0" w:color="auto"/>
              <w:left w:val="single" w:sz="12" w:space="0" w:color="auto"/>
              <w:right w:val="single" w:sz="12" w:space="0" w:color="auto"/>
            </w:tcBorders>
            <w:shd w:val="clear" w:color="auto" w:fill="D9D9D9" w:themeFill="background1" w:themeFillShade="D9"/>
            <w:vAlign w:val="center"/>
          </w:tcPr>
          <w:p w14:paraId="6F73A68B" w14:textId="77777777" w:rsidR="000B17BE" w:rsidRPr="00822BB6" w:rsidRDefault="000B17BE" w:rsidP="000B17BE">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886" w:type="dxa"/>
            <w:tcBorders>
              <w:top w:val="single" w:sz="12" w:space="0" w:color="auto"/>
              <w:left w:val="single" w:sz="12" w:space="0" w:color="auto"/>
              <w:right w:val="single" w:sz="12" w:space="0" w:color="auto"/>
            </w:tcBorders>
            <w:shd w:val="clear" w:color="auto" w:fill="D9D9D9" w:themeFill="background1" w:themeFillShade="D9"/>
            <w:vAlign w:val="center"/>
          </w:tcPr>
          <w:p w14:paraId="3A8B2917" w14:textId="77777777" w:rsidR="000B17BE" w:rsidRPr="00822BB6" w:rsidRDefault="000B17BE" w:rsidP="000B17BE">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400</w:t>
            </w:r>
          </w:p>
        </w:tc>
        <w:tc>
          <w:tcPr>
            <w:tcW w:w="988" w:type="dxa"/>
            <w:tcBorders>
              <w:top w:val="single" w:sz="12" w:space="0" w:color="auto"/>
              <w:left w:val="single" w:sz="12" w:space="0" w:color="auto"/>
              <w:right w:val="single" w:sz="12" w:space="0" w:color="auto"/>
            </w:tcBorders>
            <w:shd w:val="clear" w:color="auto" w:fill="D9D9D9" w:themeFill="background1" w:themeFillShade="D9"/>
            <w:vAlign w:val="center"/>
          </w:tcPr>
          <w:p w14:paraId="11BB722B" w14:textId="77777777" w:rsidR="000B17BE" w:rsidRPr="00822BB6" w:rsidRDefault="000B17BE" w:rsidP="000B17BE">
            <w:pPr>
              <w:spacing w:line="276" w:lineRule="auto"/>
              <w:jc w:val="right"/>
              <w:rPr>
                <w:rFonts w:ascii="Century Gothic" w:hAnsi="Century Gothic"/>
                <w:sz w:val="22"/>
                <w:szCs w:val="22"/>
                <w:lang w:val="eu-ES" w:eastAsia="en-US"/>
              </w:rPr>
            </w:pPr>
            <w:r w:rsidRPr="00822BB6">
              <w:rPr>
                <w:rFonts w:ascii="Century Gothic" w:hAnsi="Century Gothic"/>
                <w:sz w:val="22"/>
                <w:szCs w:val="22"/>
                <w:lang w:val="eu-ES" w:eastAsia="en-US"/>
              </w:rPr>
              <w:t>500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1E51BC73" w14:textId="5C3E71C4" w:rsidR="000B17BE" w:rsidRPr="0051322F" w:rsidRDefault="000B17BE" w:rsidP="0051322F">
            <w:pPr>
              <w:spacing w:line="276" w:lineRule="auto"/>
              <w:rPr>
                <w:rFonts w:ascii="Century Gothic" w:hAnsi="Century Gothic"/>
                <w:sz w:val="18"/>
                <w:szCs w:val="18"/>
                <w:lang w:val="eu-ES" w:eastAsia="en-US"/>
              </w:rPr>
            </w:pPr>
          </w:p>
        </w:tc>
      </w:tr>
      <w:tr w:rsidR="0051322F" w:rsidRPr="00822BB6" w14:paraId="7642821E" w14:textId="40B73AE1" w:rsidTr="003C4000">
        <w:tc>
          <w:tcPr>
            <w:tcW w:w="3159" w:type="dxa"/>
            <w:tcBorders>
              <w:left w:val="single" w:sz="12" w:space="0" w:color="auto"/>
              <w:right w:val="single" w:sz="12" w:space="0" w:color="auto"/>
            </w:tcBorders>
            <w:shd w:val="clear" w:color="auto" w:fill="D9D9D9" w:themeFill="background1" w:themeFillShade="D9"/>
          </w:tcPr>
          <w:p w14:paraId="4F467A69" w14:textId="77777777"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Suelos</w:t>
            </w:r>
          </w:p>
        </w:tc>
        <w:tc>
          <w:tcPr>
            <w:tcW w:w="1179" w:type="dxa"/>
            <w:tcBorders>
              <w:left w:val="single" w:sz="12" w:space="0" w:color="auto"/>
              <w:right w:val="single" w:sz="12" w:space="0" w:color="auto"/>
            </w:tcBorders>
            <w:shd w:val="clear" w:color="auto" w:fill="D9D9D9" w:themeFill="background1" w:themeFillShade="D9"/>
            <w:vAlign w:val="center"/>
          </w:tcPr>
          <w:p w14:paraId="212F5F1A"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vAlign w:val="center"/>
          </w:tcPr>
          <w:p w14:paraId="1E6ABA57"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886" w:type="dxa"/>
            <w:tcBorders>
              <w:left w:val="single" w:sz="12" w:space="0" w:color="auto"/>
              <w:right w:val="single" w:sz="12" w:space="0" w:color="auto"/>
            </w:tcBorders>
            <w:shd w:val="clear" w:color="auto" w:fill="D9D9D9" w:themeFill="background1" w:themeFillShade="D9"/>
            <w:vAlign w:val="center"/>
          </w:tcPr>
          <w:p w14:paraId="78ED3E7D"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400</w:t>
            </w:r>
          </w:p>
        </w:tc>
        <w:tc>
          <w:tcPr>
            <w:tcW w:w="988" w:type="dxa"/>
            <w:tcBorders>
              <w:left w:val="single" w:sz="12" w:space="0" w:color="auto"/>
              <w:right w:val="single" w:sz="12" w:space="0" w:color="auto"/>
            </w:tcBorders>
            <w:shd w:val="clear" w:color="auto" w:fill="D9D9D9" w:themeFill="background1" w:themeFillShade="D9"/>
            <w:vAlign w:val="center"/>
          </w:tcPr>
          <w:p w14:paraId="3658B496" w14:textId="77777777" w:rsidR="0051322F" w:rsidRPr="00822BB6" w:rsidRDefault="0051322F" w:rsidP="0051322F">
            <w:pPr>
              <w:spacing w:line="276" w:lineRule="auto"/>
              <w:jc w:val="right"/>
              <w:rPr>
                <w:rFonts w:ascii="Century Gothic" w:hAnsi="Century Gothic"/>
                <w:sz w:val="22"/>
                <w:szCs w:val="22"/>
                <w:lang w:val="eu-ES" w:eastAsia="en-US"/>
              </w:rPr>
            </w:pPr>
            <w:r w:rsidRPr="00822BB6">
              <w:rPr>
                <w:rFonts w:ascii="Century Gothic" w:hAnsi="Century Gothic"/>
                <w:sz w:val="22"/>
                <w:szCs w:val="22"/>
                <w:lang w:val="eu-ES" w:eastAsia="en-US"/>
              </w:rPr>
              <w:t>500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505A9EEE" w14:textId="629F4D02" w:rsidR="0051322F" w:rsidRPr="0051322F" w:rsidRDefault="0051322F" w:rsidP="0051322F">
            <w:pPr>
              <w:spacing w:line="276" w:lineRule="auto"/>
              <w:rPr>
                <w:rFonts w:ascii="Century Gothic" w:hAnsi="Century Gothic"/>
                <w:sz w:val="18"/>
                <w:szCs w:val="18"/>
                <w:lang w:val="eu-ES" w:eastAsia="en-US"/>
              </w:rPr>
            </w:pPr>
          </w:p>
        </w:tc>
      </w:tr>
      <w:tr w:rsidR="0051322F" w:rsidRPr="00822BB6" w14:paraId="39E53C9B" w14:textId="3F8FFE75" w:rsidTr="003C4000">
        <w:tc>
          <w:tcPr>
            <w:tcW w:w="3159" w:type="dxa"/>
            <w:tcBorders>
              <w:left w:val="single" w:sz="12" w:space="0" w:color="auto"/>
              <w:right w:val="single" w:sz="12" w:space="0" w:color="auto"/>
            </w:tcBorders>
            <w:shd w:val="clear" w:color="auto" w:fill="D9D9D9" w:themeFill="background1" w:themeFillShade="D9"/>
          </w:tcPr>
          <w:p w14:paraId="4DF4C334" w14:textId="36EB571D"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Cubiertas</w:t>
            </w:r>
          </w:p>
        </w:tc>
        <w:tc>
          <w:tcPr>
            <w:tcW w:w="1179" w:type="dxa"/>
            <w:tcBorders>
              <w:left w:val="single" w:sz="12" w:space="0" w:color="auto"/>
              <w:right w:val="single" w:sz="12" w:space="0" w:color="auto"/>
            </w:tcBorders>
            <w:shd w:val="clear" w:color="auto" w:fill="D9D9D9" w:themeFill="background1" w:themeFillShade="D9"/>
            <w:vAlign w:val="center"/>
          </w:tcPr>
          <w:p w14:paraId="4FECCAF1"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vAlign w:val="center"/>
          </w:tcPr>
          <w:p w14:paraId="5BED7951"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886" w:type="dxa"/>
            <w:tcBorders>
              <w:left w:val="single" w:sz="12" w:space="0" w:color="auto"/>
              <w:right w:val="single" w:sz="12" w:space="0" w:color="auto"/>
            </w:tcBorders>
            <w:shd w:val="clear" w:color="auto" w:fill="D9D9D9" w:themeFill="background1" w:themeFillShade="D9"/>
            <w:vAlign w:val="center"/>
          </w:tcPr>
          <w:p w14:paraId="49F4389C"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400</w:t>
            </w:r>
          </w:p>
        </w:tc>
        <w:tc>
          <w:tcPr>
            <w:tcW w:w="988" w:type="dxa"/>
            <w:tcBorders>
              <w:left w:val="single" w:sz="12" w:space="0" w:color="auto"/>
              <w:right w:val="single" w:sz="12" w:space="0" w:color="auto"/>
            </w:tcBorders>
            <w:shd w:val="clear" w:color="auto" w:fill="D9D9D9" w:themeFill="background1" w:themeFillShade="D9"/>
            <w:vAlign w:val="center"/>
          </w:tcPr>
          <w:p w14:paraId="1320812B" w14:textId="77777777" w:rsidR="0051322F" w:rsidRPr="00822BB6" w:rsidRDefault="0051322F" w:rsidP="0051322F">
            <w:pPr>
              <w:spacing w:line="276" w:lineRule="auto"/>
              <w:jc w:val="right"/>
              <w:rPr>
                <w:rFonts w:ascii="Century Gothic" w:hAnsi="Century Gothic"/>
                <w:sz w:val="22"/>
                <w:szCs w:val="22"/>
                <w:lang w:val="eu-ES" w:eastAsia="en-US"/>
              </w:rPr>
            </w:pPr>
            <w:r w:rsidRPr="00822BB6">
              <w:rPr>
                <w:rFonts w:ascii="Century Gothic" w:hAnsi="Century Gothic"/>
                <w:sz w:val="22"/>
                <w:szCs w:val="22"/>
                <w:lang w:val="eu-ES" w:eastAsia="en-US"/>
              </w:rPr>
              <w:t>500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12219ADC" w14:textId="145A39A5" w:rsidR="0051322F" w:rsidRPr="0051322F" w:rsidRDefault="0051322F" w:rsidP="0051322F">
            <w:pPr>
              <w:spacing w:line="276" w:lineRule="auto"/>
              <w:rPr>
                <w:rFonts w:ascii="Century Gothic" w:hAnsi="Century Gothic"/>
                <w:sz w:val="18"/>
                <w:szCs w:val="18"/>
                <w:lang w:val="eu-ES" w:eastAsia="en-US"/>
              </w:rPr>
            </w:pPr>
          </w:p>
        </w:tc>
      </w:tr>
      <w:tr w:rsidR="0051322F" w:rsidRPr="00822BB6" w14:paraId="198C0A2C" w14:textId="2E3EA0EC" w:rsidTr="003C4000">
        <w:tc>
          <w:tcPr>
            <w:tcW w:w="3159" w:type="dxa"/>
            <w:tcBorders>
              <w:left w:val="single" w:sz="12" w:space="0" w:color="auto"/>
              <w:right w:val="single" w:sz="12" w:space="0" w:color="auto"/>
            </w:tcBorders>
            <w:shd w:val="clear" w:color="auto" w:fill="D9D9D9" w:themeFill="background1" w:themeFillShade="D9"/>
          </w:tcPr>
          <w:p w14:paraId="30EC00BE" w14:textId="05D4F1E0"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Falsos techos</w:t>
            </w:r>
          </w:p>
        </w:tc>
        <w:tc>
          <w:tcPr>
            <w:tcW w:w="1179" w:type="dxa"/>
            <w:tcBorders>
              <w:left w:val="single" w:sz="12" w:space="0" w:color="auto"/>
              <w:right w:val="single" w:sz="12" w:space="0" w:color="auto"/>
            </w:tcBorders>
            <w:shd w:val="clear" w:color="auto" w:fill="D9D9D9" w:themeFill="background1" w:themeFillShade="D9"/>
            <w:vAlign w:val="center"/>
          </w:tcPr>
          <w:p w14:paraId="3381BA9A"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vAlign w:val="center"/>
          </w:tcPr>
          <w:p w14:paraId="2676CB65"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886" w:type="dxa"/>
            <w:tcBorders>
              <w:left w:val="single" w:sz="12" w:space="0" w:color="auto"/>
              <w:right w:val="single" w:sz="12" w:space="0" w:color="auto"/>
            </w:tcBorders>
            <w:shd w:val="clear" w:color="auto" w:fill="D9D9D9" w:themeFill="background1" w:themeFillShade="D9"/>
            <w:vAlign w:val="center"/>
          </w:tcPr>
          <w:p w14:paraId="2DAD2EDD"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400</w:t>
            </w:r>
          </w:p>
        </w:tc>
        <w:tc>
          <w:tcPr>
            <w:tcW w:w="988" w:type="dxa"/>
            <w:tcBorders>
              <w:left w:val="single" w:sz="12" w:space="0" w:color="auto"/>
              <w:right w:val="single" w:sz="12" w:space="0" w:color="auto"/>
            </w:tcBorders>
            <w:shd w:val="clear" w:color="auto" w:fill="D9D9D9" w:themeFill="background1" w:themeFillShade="D9"/>
            <w:vAlign w:val="center"/>
          </w:tcPr>
          <w:p w14:paraId="29CA5401" w14:textId="77777777" w:rsidR="0051322F" w:rsidRPr="00822BB6" w:rsidRDefault="0051322F" w:rsidP="0051322F">
            <w:pPr>
              <w:spacing w:line="276" w:lineRule="auto"/>
              <w:jc w:val="right"/>
              <w:rPr>
                <w:rFonts w:ascii="Century Gothic" w:hAnsi="Century Gothic"/>
                <w:sz w:val="22"/>
                <w:szCs w:val="22"/>
                <w:lang w:val="eu-ES" w:eastAsia="en-US"/>
              </w:rPr>
            </w:pPr>
            <w:r w:rsidRPr="00822BB6">
              <w:rPr>
                <w:rFonts w:ascii="Century Gothic" w:hAnsi="Century Gothic"/>
                <w:sz w:val="22"/>
                <w:szCs w:val="22"/>
                <w:lang w:val="eu-ES" w:eastAsia="en-US"/>
              </w:rPr>
              <w:t>500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33B03DA6" w14:textId="64622257" w:rsidR="0051322F" w:rsidRPr="0051322F" w:rsidRDefault="0051322F" w:rsidP="0051322F">
            <w:pPr>
              <w:spacing w:line="276" w:lineRule="auto"/>
              <w:rPr>
                <w:rFonts w:ascii="Century Gothic" w:hAnsi="Century Gothic"/>
                <w:sz w:val="18"/>
                <w:szCs w:val="18"/>
                <w:lang w:val="eu-ES" w:eastAsia="en-US"/>
              </w:rPr>
            </w:pPr>
          </w:p>
        </w:tc>
      </w:tr>
      <w:tr w:rsidR="0051322F" w:rsidRPr="00822BB6" w14:paraId="1EB0B933" w14:textId="0B39E0D3" w:rsidTr="003C4000">
        <w:tc>
          <w:tcPr>
            <w:tcW w:w="3159" w:type="dxa"/>
            <w:tcBorders>
              <w:left w:val="single" w:sz="12" w:space="0" w:color="auto"/>
              <w:right w:val="single" w:sz="12" w:space="0" w:color="auto"/>
            </w:tcBorders>
            <w:shd w:val="clear" w:color="auto" w:fill="D9D9D9" w:themeFill="background1" w:themeFillShade="D9"/>
          </w:tcPr>
          <w:p w14:paraId="5CCB50FB" w14:textId="7CBDC3D8"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Carpinterías</w:t>
            </w:r>
          </w:p>
        </w:tc>
        <w:tc>
          <w:tcPr>
            <w:tcW w:w="1179" w:type="dxa"/>
            <w:tcBorders>
              <w:left w:val="single" w:sz="12" w:space="0" w:color="auto"/>
              <w:right w:val="single" w:sz="12" w:space="0" w:color="auto"/>
            </w:tcBorders>
            <w:shd w:val="clear" w:color="auto" w:fill="D9D9D9" w:themeFill="background1" w:themeFillShade="D9"/>
            <w:vAlign w:val="center"/>
          </w:tcPr>
          <w:p w14:paraId="15BF5D1C"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vAlign w:val="center"/>
          </w:tcPr>
          <w:p w14:paraId="5AE5A483"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886" w:type="dxa"/>
            <w:tcBorders>
              <w:left w:val="single" w:sz="12" w:space="0" w:color="auto"/>
              <w:right w:val="single" w:sz="12" w:space="0" w:color="auto"/>
            </w:tcBorders>
            <w:shd w:val="clear" w:color="auto" w:fill="D9D9D9" w:themeFill="background1" w:themeFillShade="D9"/>
            <w:vAlign w:val="center"/>
          </w:tcPr>
          <w:p w14:paraId="30A51B3A"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400</w:t>
            </w:r>
          </w:p>
        </w:tc>
        <w:tc>
          <w:tcPr>
            <w:tcW w:w="988" w:type="dxa"/>
            <w:tcBorders>
              <w:left w:val="single" w:sz="12" w:space="0" w:color="auto"/>
              <w:right w:val="single" w:sz="12" w:space="0" w:color="auto"/>
            </w:tcBorders>
            <w:shd w:val="clear" w:color="auto" w:fill="D9D9D9" w:themeFill="background1" w:themeFillShade="D9"/>
            <w:vAlign w:val="center"/>
          </w:tcPr>
          <w:p w14:paraId="343799E4" w14:textId="77777777" w:rsidR="0051322F" w:rsidRPr="00822BB6" w:rsidRDefault="0051322F" w:rsidP="0051322F">
            <w:pPr>
              <w:spacing w:line="276" w:lineRule="auto"/>
              <w:jc w:val="right"/>
              <w:rPr>
                <w:rFonts w:ascii="Century Gothic" w:hAnsi="Century Gothic"/>
                <w:sz w:val="22"/>
                <w:szCs w:val="22"/>
                <w:lang w:val="eu-ES" w:eastAsia="en-US"/>
              </w:rPr>
            </w:pPr>
            <w:r w:rsidRPr="00822BB6">
              <w:rPr>
                <w:rFonts w:ascii="Century Gothic" w:hAnsi="Century Gothic"/>
                <w:sz w:val="22"/>
                <w:szCs w:val="22"/>
                <w:lang w:val="eu-ES" w:eastAsia="en-US"/>
              </w:rPr>
              <w:t>500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4672B81F" w14:textId="23CC54AD" w:rsidR="0051322F" w:rsidRPr="0051322F" w:rsidRDefault="0051322F" w:rsidP="0051322F">
            <w:pPr>
              <w:spacing w:line="276" w:lineRule="auto"/>
              <w:rPr>
                <w:rFonts w:ascii="Century Gothic" w:hAnsi="Century Gothic"/>
                <w:sz w:val="18"/>
                <w:szCs w:val="18"/>
                <w:lang w:val="eu-ES" w:eastAsia="en-US"/>
              </w:rPr>
            </w:pPr>
          </w:p>
        </w:tc>
      </w:tr>
      <w:tr w:rsidR="0051322F" w:rsidRPr="00822BB6" w14:paraId="12270A1D" w14:textId="3A0E6351" w:rsidTr="00C15241">
        <w:tc>
          <w:tcPr>
            <w:tcW w:w="3159" w:type="dxa"/>
            <w:tcBorders>
              <w:left w:val="single" w:sz="12" w:space="0" w:color="auto"/>
              <w:bottom w:val="single" w:sz="12" w:space="0" w:color="auto"/>
              <w:right w:val="single" w:sz="12" w:space="0" w:color="auto"/>
            </w:tcBorders>
            <w:shd w:val="clear" w:color="auto" w:fill="D9D9D9" w:themeFill="background1" w:themeFillShade="D9"/>
          </w:tcPr>
          <w:p w14:paraId="140BC82B" w14:textId="3E0AC558"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Rodapies/molduras / anclajes</w:t>
            </w:r>
          </w:p>
        </w:tc>
        <w:tc>
          <w:tcPr>
            <w:tcW w:w="1179" w:type="dxa"/>
            <w:tcBorders>
              <w:left w:val="single" w:sz="12" w:space="0" w:color="auto"/>
              <w:bottom w:val="single" w:sz="12" w:space="0" w:color="auto"/>
              <w:right w:val="single" w:sz="12" w:space="0" w:color="auto"/>
            </w:tcBorders>
            <w:shd w:val="clear" w:color="auto" w:fill="D9D9D9" w:themeFill="background1" w:themeFillShade="D9"/>
            <w:vAlign w:val="center"/>
          </w:tcPr>
          <w:p w14:paraId="6A09E912"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w:t>
            </w:r>
          </w:p>
        </w:tc>
        <w:tc>
          <w:tcPr>
            <w:tcW w:w="1263" w:type="dxa"/>
            <w:tcBorders>
              <w:left w:val="single" w:sz="12" w:space="0" w:color="auto"/>
              <w:bottom w:val="single" w:sz="12" w:space="0" w:color="auto"/>
              <w:right w:val="single" w:sz="12" w:space="0" w:color="auto"/>
            </w:tcBorders>
            <w:shd w:val="clear" w:color="auto" w:fill="D9D9D9" w:themeFill="background1" w:themeFillShade="D9"/>
            <w:vAlign w:val="center"/>
          </w:tcPr>
          <w:p w14:paraId="33E67AC6"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w:t>
            </w:r>
          </w:p>
        </w:tc>
        <w:tc>
          <w:tcPr>
            <w:tcW w:w="886" w:type="dxa"/>
            <w:tcBorders>
              <w:left w:val="single" w:sz="12" w:space="0" w:color="auto"/>
              <w:bottom w:val="single" w:sz="12" w:space="0" w:color="auto"/>
              <w:right w:val="single" w:sz="12" w:space="0" w:color="auto"/>
            </w:tcBorders>
            <w:shd w:val="clear" w:color="auto" w:fill="D9D9D9" w:themeFill="background1" w:themeFillShade="D9"/>
            <w:vAlign w:val="center"/>
          </w:tcPr>
          <w:p w14:paraId="1BBD13F9"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w:t>
            </w:r>
          </w:p>
        </w:tc>
        <w:tc>
          <w:tcPr>
            <w:tcW w:w="988" w:type="dxa"/>
            <w:tcBorders>
              <w:left w:val="single" w:sz="12" w:space="0" w:color="auto"/>
              <w:bottom w:val="single" w:sz="12" w:space="0" w:color="auto"/>
              <w:right w:val="single" w:sz="12" w:space="0" w:color="auto"/>
            </w:tcBorders>
            <w:shd w:val="clear" w:color="auto" w:fill="D9D9D9" w:themeFill="background1" w:themeFillShade="D9"/>
            <w:vAlign w:val="center"/>
          </w:tcPr>
          <w:p w14:paraId="0BE14808"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w:t>
            </w:r>
          </w:p>
        </w:tc>
        <w:tc>
          <w:tcPr>
            <w:tcW w:w="1812" w:type="dxa"/>
            <w:tcBorders>
              <w:top w:val="single" w:sz="12" w:space="0" w:color="FF0000"/>
              <w:left w:val="single" w:sz="12" w:space="0" w:color="auto"/>
              <w:bottom w:val="single" w:sz="12" w:space="0" w:color="FF0000"/>
              <w:right w:val="single" w:sz="12" w:space="0" w:color="auto"/>
            </w:tcBorders>
            <w:shd w:val="clear" w:color="auto" w:fill="D9D9D9" w:themeFill="background1" w:themeFillShade="D9"/>
          </w:tcPr>
          <w:p w14:paraId="5504DD09" w14:textId="480873A8"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5F553DEA" w14:textId="36A08E78" w:rsidTr="0051322F">
        <w:tc>
          <w:tcPr>
            <w:tcW w:w="31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F3B918B" w14:textId="3F785CE2" w:rsidR="0051322F" w:rsidRPr="00822BB6" w:rsidRDefault="0051322F" w:rsidP="0051322F">
            <w:pPr>
              <w:spacing w:line="276" w:lineRule="auto"/>
              <w:jc w:val="both"/>
              <w:rPr>
                <w:rFonts w:ascii="Century Gothic" w:hAnsi="Century Gothic"/>
                <w:b/>
                <w:sz w:val="18"/>
                <w:szCs w:val="18"/>
                <w:lang w:val="eu-ES" w:eastAsia="en-US"/>
              </w:rPr>
            </w:pPr>
            <w:r w:rsidRPr="00822BB6">
              <w:rPr>
                <w:rFonts w:ascii="Century Gothic" w:hAnsi="Century Gothic"/>
                <w:b/>
                <w:sz w:val="18"/>
                <w:szCs w:val="18"/>
                <w:lang w:val="eu-ES" w:eastAsia="en-US"/>
              </w:rPr>
              <w:t>ESTRUCTURAS</w:t>
            </w:r>
          </w:p>
        </w:tc>
        <w:tc>
          <w:tcPr>
            <w:tcW w:w="117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086500" w14:textId="77777777" w:rsidR="0051322F" w:rsidRPr="00822BB6" w:rsidRDefault="0051322F" w:rsidP="0051322F">
            <w:pPr>
              <w:spacing w:line="276" w:lineRule="auto"/>
              <w:rPr>
                <w:rFonts w:ascii="Century Gothic" w:hAnsi="Century Gothic"/>
                <w:sz w:val="22"/>
                <w:szCs w:val="22"/>
                <w:lang w:val="eu-ES" w:eastAsia="en-US"/>
              </w:rPr>
            </w:pPr>
          </w:p>
        </w:tc>
        <w:tc>
          <w:tcPr>
            <w:tcW w:w="12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A9BAC8F" w14:textId="77777777" w:rsidR="0051322F" w:rsidRPr="00822BB6" w:rsidRDefault="0051322F" w:rsidP="0051322F">
            <w:pPr>
              <w:spacing w:line="276" w:lineRule="auto"/>
              <w:jc w:val="both"/>
              <w:rPr>
                <w:rFonts w:ascii="Century Gothic" w:hAnsi="Century Gothic"/>
                <w:sz w:val="22"/>
                <w:szCs w:val="22"/>
                <w:lang w:val="eu-ES" w:eastAsia="en-US"/>
              </w:rPr>
            </w:pPr>
          </w:p>
        </w:tc>
        <w:tc>
          <w:tcPr>
            <w:tcW w:w="8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C28ACFC" w14:textId="77777777" w:rsidR="0051322F" w:rsidRPr="00822BB6" w:rsidRDefault="0051322F" w:rsidP="0051322F">
            <w:pPr>
              <w:spacing w:line="276" w:lineRule="auto"/>
              <w:jc w:val="both"/>
              <w:rPr>
                <w:rFonts w:ascii="Century Gothic" w:hAnsi="Century Gothic"/>
                <w:sz w:val="22"/>
                <w:szCs w:val="22"/>
                <w:lang w:val="eu-ES" w:eastAsia="en-US"/>
              </w:rPr>
            </w:pPr>
          </w:p>
        </w:tc>
        <w:tc>
          <w:tcPr>
            <w:tcW w:w="988" w:type="dxa"/>
            <w:tcBorders>
              <w:top w:val="single" w:sz="12" w:space="0" w:color="auto"/>
              <w:left w:val="single" w:sz="12" w:space="0" w:color="auto"/>
              <w:bottom w:val="single" w:sz="12" w:space="0" w:color="auto"/>
              <w:right w:val="single" w:sz="12" w:space="0" w:color="FF0000"/>
            </w:tcBorders>
            <w:shd w:val="clear" w:color="auto" w:fill="D9D9D9" w:themeFill="background1" w:themeFillShade="D9"/>
          </w:tcPr>
          <w:p w14:paraId="67525D00" w14:textId="77777777" w:rsidR="0051322F" w:rsidRPr="00822BB6" w:rsidRDefault="0051322F" w:rsidP="0051322F">
            <w:pPr>
              <w:spacing w:line="276" w:lineRule="auto"/>
              <w:jc w:val="right"/>
              <w:rPr>
                <w:rFonts w:ascii="Century Gothic" w:hAnsi="Century Gothic"/>
                <w:sz w:val="22"/>
                <w:szCs w:val="22"/>
                <w:lang w:val="eu-ES" w:eastAsia="en-US"/>
              </w:rPr>
            </w:pPr>
          </w:p>
        </w:tc>
        <w:tc>
          <w:tcPr>
            <w:tcW w:w="1812" w:type="dxa"/>
            <w:tcBorders>
              <w:top w:val="single" w:sz="12" w:space="0" w:color="FF0000"/>
              <w:left w:val="single" w:sz="12" w:space="0" w:color="FF0000"/>
              <w:bottom w:val="single" w:sz="12" w:space="0" w:color="FF0000"/>
              <w:right w:val="single" w:sz="12" w:space="0" w:color="FF0000"/>
            </w:tcBorders>
            <w:shd w:val="clear" w:color="auto" w:fill="FFFFFF" w:themeFill="background1"/>
          </w:tcPr>
          <w:p w14:paraId="48865029" w14:textId="00A47064"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33E2AD7C" w14:textId="63BE0212" w:rsidTr="003C4000">
        <w:tc>
          <w:tcPr>
            <w:tcW w:w="3159" w:type="dxa"/>
            <w:tcBorders>
              <w:top w:val="single" w:sz="12" w:space="0" w:color="auto"/>
              <w:left w:val="single" w:sz="12" w:space="0" w:color="auto"/>
              <w:right w:val="single" w:sz="12" w:space="0" w:color="auto"/>
            </w:tcBorders>
            <w:shd w:val="clear" w:color="auto" w:fill="D9D9D9" w:themeFill="background1" w:themeFillShade="D9"/>
          </w:tcPr>
          <w:p w14:paraId="51AC8581" w14:textId="6BC79F3B"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Zapatas/Riostras</w:t>
            </w:r>
          </w:p>
        </w:tc>
        <w:tc>
          <w:tcPr>
            <w:tcW w:w="1179" w:type="dxa"/>
            <w:tcBorders>
              <w:top w:val="single" w:sz="12" w:space="0" w:color="auto"/>
              <w:left w:val="single" w:sz="12" w:space="0" w:color="auto"/>
              <w:right w:val="single" w:sz="12" w:space="0" w:color="auto"/>
            </w:tcBorders>
            <w:shd w:val="clear" w:color="auto" w:fill="D9D9D9" w:themeFill="background1" w:themeFillShade="D9"/>
            <w:vAlign w:val="center"/>
          </w:tcPr>
          <w:p w14:paraId="55C558DF"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top w:val="single" w:sz="12" w:space="0" w:color="auto"/>
              <w:left w:val="single" w:sz="12" w:space="0" w:color="auto"/>
              <w:right w:val="single" w:sz="12" w:space="0" w:color="auto"/>
            </w:tcBorders>
            <w:shd w:val="clear" w:color="auto" w:fill="D9D9D9" w:themeFill="background1" w:themeFillShade="D9"/>
            <w:vAlign w:val="center"/>
          </w:tcPr>
          <w:p w14:paraId="706FB2AE"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886" w:type="dxa"/>
            <w:tcBorders>
              <w:top w:val="single" w:sz="12" w:space="0" w:color="auto"/>
              <w:left w:val="single" w:sz="12" w:space="0" w:color="auto"/>
              <w:right w:val="single" w:sz="12" w:space="0" w:color="auto"/>
            </w:tcBorders>
            <w:shd w:val="clear" w:color="auto" w:fill="D9D9D9" w:themeFill="background1" w:themeFillShade="D9"/>
            <w:vAlign w:val="center"/>
          </w:tcPr>
          <w:p w14:paraId="0632A215"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400</w:t>
            </w:r>
          </w:p>
        </w:tc>
        <w:tc>
          <w:tcPr>
            <w:tcW w:w="988" w:type="dxa"/>
            <w:tcBorders>
              <w:top w:val="single" w:sz="12" w:space="0" w:color="auto"/>
              <w:left w:val="single" w:sz="12" w:space="0" w:color="auto"/>
              <w:right w:val="single" w:sz="12" w:space="0" w:color="auto"/>
            </w:tcBorders>
            <w:shd w:val="clear" w:color="auto" w:fill="D9D9D9" w:themeFill="background1" w:themeFillShade="D9"/>
            <w:vAlign w:val="center"/>
          </w:tcPr>
          <w:p w14:paraId="394C702F" w14:textId="77777777" w:rsidR="0051322F" w:rsidRPr="00822BB6" w:rsidRDefault="0051322F" w:rsidP="0051322F">
            <w:pPr>
              <w:spacing w:line="276" w:lineRule="auto"/>
              <w:jc w:val="right"/>
              <w:rPr>
                <w:rFonts w:ascii="Century Gothic" w:hAnsi="Century Gothic"/>
                <w:sz w:val="22"/>
                <w:szCs w:val="22"/>
                <w:lang w:val="eu-ES" w:eastAsia="en-US"/>
              </w:rPr>
            </w:pPr>
            <w:r w:rsidRPr="00822BB6">
              <w:rPr>
                <w:rFonts w:ascii="Century Gothic" w:hAnsi="Century Gothic"/>
                <w:sz w:val="22"/>
                <w:szCs w:val="22"/>
                <w:lang w:val="eu-ES" w:eastAsia="en-US"/>
              </w:rPr>
              <w:t>500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0B6249D4" w14:textId="70D927FE"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08AC0764" w14:textId="54B702F6" w:rsidTr="003C4000">
        <w:tc>
          <w:tcPr>
            <w:tcW w:w="3159" w:type="dxa"/>
            <w:tcBorders>
              <w:left w:val="single" w:sz="12" w:space="0" w:color="auto"/>
              <w:right w:val="single" w:sz="12" w:space="0" w:color="auto"/>
            </w:tcBorders>
            <w:shd w:val="clear" w:color="auto" w:fill="D9D9D9" w:themeFill="background1" w:themeFillShade="D9"/>
          </w:tcPr>
          <w:p w14:paraId="6E280674" w14:textId="6C496D3A"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Muros</w:t>
            </w:r>
          </w:p>
        </w:tc>
        <w:tc>
          <w:tcPr>
            <w:tcW w:w="1179" w:type="dxa"/>
            <w:tcBorders>
              <w:left w:val="single" w:sz="12" w:space="0" w:color="auto"/>
              <w:right w:val="single" w:sz="12" w:space="0" w:color="auto"/>
            </w:tcBorders>
            <w:shd w:val="clear" w:color="auto" w:fill="D9D9D9" w:themeFill="background1" w:themeFillShade="D9"/>
            <w:vAlign w:val="center"/>
          </w:tcPr>
          <w:p w14:paraId="4BB26115"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vAlign w:val="center"/>
          </w:tcPr>
          <w:p w14:paraId="1AC26051"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886" w:type="dxa"/>
            <w:tcBorders>
              <w:left w:val="single" w:sz="12" w:space="0" w:color="auto"/>
              <w:right w:val="single" w:sz="12" w:space="0" w:color="auto"/>
            </w:tcBorders>
            <w:shd w:val="clear" w:color="auto" w:fill="D9D9D9" w:themeFill="background1" w:themeFillShade="D9"/>
            <w:vAlign w:val="center"/>
          </w:tcPr>
          <w:p w14:paraId="0181CB30"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400</w:t>
            </w:r>
          </w:p>
        </w:tc>
        <w:tc>
          <w:tcPr>
            <w:tcW w:w="988" w:type="dxa"/>
            <w:tcBorders>
              <w:left w:val="single" w:sz="12" w:space="0" w:color="auto"/>
              <w:right w:val="single" w:sz="12" w:space="0" w:color="auto"/>
            </w:tcBorders>
            <w:shd w:val="clear" w:color="auto" w:fill="D9D9D9" w:themeFill="background1" w:themeFillShade="D9"/>
            <w:vAlign w:val="center"/>
          </w:tcPr>
          <w:p w14:paraId="2CAB0B10" w14:textId="77777777" w:rsidR="0051322F" w:rsidRPr="00822BB6" w:rsidRDefault="0051322F" w:rsidP="0051322F">
            <w:pPr>
              <w:spacing w:line="276" w:lineRule="auto"/>
              <w:jc w:val="right"/>
              <w:rPr>
                <w:rFonts w:ascii="Century Gothic" w:hAnsi="Century Gothic"/>
                <w:sz w:val="22"/>
                <w:szCs w:val="22"/>
                <w:lang w:val="eu-ES" w:eastAsia="en-US"/>
              </w:rPr>
            </w:pPr>
            <w:r w:rsidRPr="00822BB6">
              <w:rPr>
                <w:rFonts w:ascii="Century Gothic" w:hAnsi="Century Gothic"/>
                <w:sz w:val="22"/>
                <w:szCs w:val="22"/>
                <w:lang w:val="eu-ES" w:eastAsia="en-US"/>
              </w:rPr>
              <w:t>500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0BF97302" w14:textId="55E02F7C"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3F8B0EDC" w14:textId="7BBDCCD2" w:rsidTr="003C4000">
        <w:tc>
          <w:tcPr>
            <w:tcW w:w="3159" w:type="dxa"/>
            <w:tcBorders>
              <w:left w:val="single" w:sz="12" w:space="0" w:color="auto"/>
              <w:right w:val="single" w:sz="12" w:space="0" w:color="auto"/>
            </w:tcBorders>
            <w:shd w:val="clear" w:color="auto" w:fill="D9D9D9" w:themeFill="background1" w:themeFillShade="D9"/>
          </w:tcPr>
          <w:p w14:paraId="5069D460" w14:textId="5043A936"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Pilares</w:t>
            </w:r>
          </w:p>
        </w:tc>
        <w:tc>
          <w:tcPr>
            <w:tcW w:w="1179" w:type="dxa"/>
            <w:tcBorders>
              <w:left w:val="single" w:sz="12" w:space="0" w:color="auto"/>
              <w:right w:val="single" w:sz="12" w:space="0" w:color="auto"/>
            </w:tcBorders>
            <w:shd w:val="clear" w:color="auto" w:fill="D9D9D9" w:themeFill="background1" w:themeFillShade="D9"/>
            <w:vAlign w:val="center"/>
          </w:tcPr>
          <w:p w14:paraId="03C6190C"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vAlign w:val="center"/>
          </w:tcPr>
          <w:p w14:paraId="3682CF2C"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886" w:type="dxa"/>
            <w:tcBorders>
              <w:left w:val="single" w:sz="12" w:space="0" w:color="auto"/>
              <w:right w:val="single" w:sz="12" w:space="0" w:color="auto"/>
            </w:tcBorders>
            <w:shd w:val="clear" w:color="auto" w:fill="D9D9D9" w:themeFill="background1" w:themeFillShade="D9"/>
            <w:vAlign w:val="center"/>
          </w:tcPr>
          <w:p w14:paraId="5D7EEF5F"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400</w:t>
            </w:r>
          </w:p>
        </w:tc>
        <w:tc>
          <w:tcPr>
            <w:tcW w:w="988" w:type="dxa"/>
            <w:tcBorders>
              <w:left w:val="single" w:sz="12" w:space="0" w:color="auto"/>
              <w:right w:val="single" w:sz="12" w:space="0" w:color="auto"/>
            </w:tcBorders>
            <w:shd w:val="clear" w:color="auto" w:fill="D9D9D9" w:themeFill="background1" w:themeFillShade="D9"/>
            <w:vAlign w:val="center"/>
          </w:tcPr>
          <w:p w14:paraId="3F731E99" w14:textId="77777777" w:rsidR="0051322F" w:rsidRPr="00822BB6" w:rsidRDefault="0051322F" w:rsidP="0051322F">
            <w:pPr>
              <w:spacing w:line="276" w:lineRule="auto"/>
              <w:jc w:val="right"/>
              <w:rPr>
                <w:rFonts w:ascii="Century Gothic" w:hAnsi="Century Gothic"/>
                <w:sz w:val="22"/>
                <w:szCs w:val="22"/>
                <w:lang w:val="eu-ES" w:eastAsia="en-US"/>
              </w:rPr>
            </w:pPr>
            <w:r w:rsidRPr="00822BB6">
              <w:rPr>
                <w:rFonts w:ascii="Century Gothic" w:hAnsi="Century Gothic"/>
                <w:sz w:val="22"/>
                <w:szCs w:val="22"/>
                <w:lang w:val="eu-ES" w:eastAsia="en-US"/>
              </w:rPr>
              <w:t>500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3B677DDD" w14:textId="148A9DC3"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7C37CCC8" w14:textId="0C545E95" w:rsidTr="003C4000">
        <w:tc>
          <w:tcPr>
            <w:tcW w:w="3159" w:type="dxa"/>
            <w:tcBorders>
              <w:left w:val="single" w:sz="12" w:space="0" w:color="auto"/>
              <w:right w:val="single" w:sz="12" w:space="0" w:color="auto"/>
            </w:tcBorders>
            <w:shd w:val="clear" w:color="auto" w:fill="D9D9D9" w:themeFill="background1" w:themeFillShade="D9"/>
          </w:tcPr>
          <w:p w14:paraId="540E57E4" w14:textId="52FF45BC"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Vigas</w:t>
            </w:r>
          </w:p>
        </w:tc>
        <w:tc>
          <w:tcPr>
            <w:tcW w:w="1179" w:type="dxa"/>
            <w:tcBorders>
              <w:left w:val="single" w:sz="12" w:space="0" w:color="auto"/>
              <w:right w:val="single" w:sz="12" w:space="0" w:color="auto"/>
            </w:tcBorders>
            <w:shd w:val="clear" w:color="auto" w:fill="D9D9D9" w:themeFill="background1" w:themeFillShade="D9"/>
            <w:vAlign w:val="center"/>
          </w:tcPr>
          <w:p w14:paraId="5EF5055A"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vAlign w:val="center"/>
          </w:tcPr>
          <w:p w14:paraId="18CC0F89"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886" w:type="dxa"/>
            <w:tcBorders>
              <w:left w:val="single" w:sz="12" w:space="0" w:color="auto"/>
              <w:right w:val="single" w:sz="12" w:space="0" w:color="auto"/>
            </w:tcBorders>
            <w:shd w:val="clear" w:color="auto" w:fill="D9D9D9" w:themeFill="background1" w:themeFillShade="D9"/>
            <w:vAlign w:val="center"/>
          </w:tcPr>
          <w:p w14:paraId="62EF36D8"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400</w:t>
            </w:r>
          </w:p>
        </w:tc>
        <w:tc>
          <w:tcPr>
            <w:tcW w:w="988" w:type="dxa"/>
            <w:tcBorders>
              <w:left w:val="single" w:sz="12" w:space="0" w:color="auto"/>
              <w:right w:val="single" w:sz="12" w:space="0" w:color="auto"/>
            </w:tcBorders>
            <w:shd w:val="clear" w:color="auto" w:fill="D9D9D9" w:themeFill="background1" w:themeFillShade="D9"/>
            <w:vAlign w:val="center"/>
          </w:tcPr>
          <w:p w14:paraId="4A261AC1" w14:textId="77777777" w:rsidR="0051322F" w:rsidRPr="00822BB6" w:rsidRDefault="0051322F" w:rsidP="0051322F">
            <w:pPr>
              <w:spacing w:line="276" w:lineRule="auto"/>
              <w:jc w:val="right"/>
              <w:rPr>
                <w:rFonts w:ascii="Century Gothic" w:hAnsi="Century Gothic"/>
                <w:sz w:val="22"/>
                <w:szCs w:val="22"/>
                <w:lang w:val="eu-ES" w:eastAsia="en-US"/>
              </w:rPr>
            </w:pPr>
            <w:r w:rsidRPr="00822BB6">
              <w:rPr>
                <w:rFonts w:ascii="Century Gothic" w:hAnsi="Century Gothic"/>
                <w:sz w:val="22"/>
                <w:szCs w:val="22"/>
                <w:lang w:val="eu-ES" w:eastAsia="en-US"/>
              </w:rPr>
              <w:t>500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1BBD1EB2" w14:textId="24D30308"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5732CC93" w14:textId="414F5EB7" w:rsidTr="003C4000">
        <w:tc>
          <w:tcPr>
            <w:tcW w:w="3159" w:type="dxa"/>
            <w:tcBorders>
              <w:left w:val="single" w:sz="12" w:space="0" w:color="auto"/>
              <w:right w:val="single" w:sz="12" w:space="0" w:color="auto"/>
            </w:tcBorders>
            <w:shd w:val="clear" w:color="auto" w:fill="D9D9D9" w:themeFill="background1" w:themeFillShade="D9"/>
          </w:tcPr>
          <w:p w14:paraId="232AD927" w14:textId="1D4A263E"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Losas/Forjados</w:t>
            </w:r>
          </w:p>
        </w:tc>
        <w:tc>
          <w:tcPr>
            <w:tcW w:w="1179" w:type="dxa"/>
            <w:tcBorders>
              <w:left w:val="single" w:sz="12" w:space="0" w:color="auto"/>
              <w:right w:val="single" w:sz="12" w:space="0" w:color="auto"/>
            </w:tcBorders>
            <w:shd w:val="clear" w:color="auto" w:fill="D9D9D9" w:themeFill="background1" w:themeFillShade="D9"/>
            <w:vAlign w:val="center"/>
          </w:tcPr>
          <w:p w14:paraId="079D2C87"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vAlign w:val="center"/>
          </w:tcPr>
          <w:p w14:paraId="16CEE843"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886" w:type="dxa"/>
            <w:tcBorders>
              <w:left w:val="single" w:sz="12" w:space="0" w:color="auto"/>
              <w:right w:val="single" w:sz="12" w:space="0" w:color="auto"/>
            </w:tcBorders>
            <w:shd w:val="clear" w:color="auto" w:fill="D9D9D9" w:themeFill="background1" w:themeFillShade="D9"/>
            <w:vAlign w:val="center"/>
          </w:tcPr>
          <w:p w14:paraId="0ADEA4DF"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400</w:t>
            </w:r>
          </w:p>
        </w:tc>
        <w:tc>
          <w:tcPr>
            <w:tcW w:w="988" w:type="dxa"/>
            <w:tcBorders>
              <w:left w:val="single" w:sz="12" w:space="0" w:color="auto"/>
              <w:right w:val="single" w:sz="12" w:space="0" w:color="auto"/>
            </w:tcBorders>
            <w:shd w:val="clear" w:color="auto" w:fill="D9D9D9" w:themeFill="background1" w:themeFillShade="D9"/>
            <w:vAlign w:val="center"/>
          </w:tcPr>
          <w:p w14:paraId="0FB858ED" w14:textId="77777777" w:rsidR="0051322F" w:rsidRPr="00822BB6" w:rsidRDefault="0051322F" w:rsidP="0051322F">
            <w:pPr>
              <w:spacing w:line="276" w:lineRule="auto"/>
              <w:jc w:val="right"/>
              <w:rPr>
                <w:rFonts w:ascii="Century Gothic" w:hAnsi="Century Gothic"/>
                <w:sz w:val="22"/>
                <w:szCs w:val="22"/>
                <w:lang w:val="eu-ES" w:eastAsia="en-US"/>
              </w:rPr>
            </w:pPr>
            <w:r w:rsidRPr="00822BB6">
              <w:rPr>
                <w:rFonts w:ascii="Century Gothic" w:hAnsi="Century Gothic"/>
                <w:sz w:val="22"/>
                <w:szCs w:val="22"/>
                <w:lang w:val="eu-ES" w:eastAsia="en-US"/>
              </w:rPr>
              <w:t>500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1CF17A55" w14:textId="4E27FE6E"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063A59D9" w14:textId="76EEDF46" w:rsidTr="003C4000">
        <w:tc>
          <w:tcPr>
            <w:tcW w:w="3159" w:type="dxa"/>
            <w:tcBorders>
              <w:left w:val="single" w:sz="12" w:space="0" w:color="auto"/>
              <w:right w:val="single" w:sz="12" w:space="0" w:color="auto"/>
            </w:tcBorders>
            <w:shd w:val="clear" w:color="auto" w:fill="D9D9D9" w:themeFill="background1" w:themeFillShade="D9"/>
          </w:tcPr>
          <w:p w14:paraId="55D4D428" w14:textId="2B628A9D"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Estructura metálica</w:t>
            </w:r>
          </w:p>
        </w:tc>
        <w:tc>
          <w:tcPr>
            <w:tcW w:w="1179" w:type="dxa"/>
            <w:tcBorders>
              <w:left w:val="single" w:sz="12" w:space="0" w:color="auto"/>
              <w:right w:val="single" w:sz="12" w:space="0" w:color="auto"/>
            </w:tcBorders>
            <w:shd w:val="clear" w:color="auto" w:fill="D9D9D9" w:themeFill="background1" w:themeFillShade="D9"/>
            <w:vAlign w:val="center"/>
          </w:tcPr>
          <w:p w14:paraId="75FFA177"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vAlign w:val="center"/>
          </w:tcPr>
          <w:p w14:paraId="0741487A"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886" w:type="dxa"/>
            <w:tcBorders>
              <w:left w:val="single" w:sz="12" w:space="0" w:color="auto"/>
              <w:right w:val="single" w:sz="12" w:space="0" w:color="auto"/>
            </w:tcBorders>
            <w:shd w:val="clear" w:color="auto" w:fill="D9D9D9" w:themeFill="background1" w:themeFillShade="D9"/>
            <w:vAlign w:val="center"/>
          </w:tcPr>
          <w:p w14:paraId="5FD9B022"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400</w:t>
            </w:r>
          </w:p>
        </w:tc>
        <w:tc>
          <w:tcPr>
            <w:tcW w:w="988" w:type="dxa"/>
            <w:tcBorders>
              <w:left w:val="single" w:sz="12" w:space="0" w:color="auto"/>
              <w:right w:val="single" w:sz="12" w:space="0" w:color="auto"/>
            </w:tcBorders>
            <w:shd w:val="clear" w:color="auto" w:fill="D9D9D9" w:themeFill="background1" w:themeFillShade="D9"/>
            <w:vAlign w:val="center"/>
          </w:tcPr>
          <w:p w14:paraId="6DBC23EE" w14:textId="77777777" w:rsidR="0051322F" w:rsidRPr="00822BB6" w:rsidRDefault="0051322F" w:rsidP="0051322F">
            <w:pPr>
              <w:spacing w:line="276" w:lineRule="auto"/>
              <w:jc w:val="right"/>
              <w:rPr>
                <w:rFonts w:ascii="Century Gothic" w:hAnsi="Century Gothic"/>
                <w:sz w:val="22"/>
                <w:szCs w:val="22"/>
                <w:lang w:val="eu-ES" w:eastAsia="en-US"/>
              </w:rPr>
            </w:pPr>
            <w:r w:rsidRPr="00822BB6">
              <w:rPr>
                <w:rFonts w:ascii="Century Gothic" w:hAnsi="Century Gothic"/>
                <w:sz w:val="22"/>
                <w:szCs w:val="22"/>
                <w:lang w:val="eu-ES" w:eastAsia="en-US"/>
              </w:rPr>
              <w:t>500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44F87CD0" w14:textId="6F58A876"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72C2C295" w14:textId="0BD8FF1F" w:rsidTr="00C15241">
        <w:tc>
          <w:tcPr>
            <w:tcW w:w="3159" w:type="dxa"/>
            <w:tcBorders>
              <w:left w:val="single" w:sz="12" w:space="0" w:color="auto"/>
              <w:bottom w:val="single" w:sz="12" w:space="0" w:color="auto"/>
              <w:right w:val="single" w:sz="12" w:space="0" w:color="auto"/>
            </w:tcBorders>
            <w:shd w:val="clear" w:color="auto" w:fill="D9D9D9" w:themeFill="background1" w:themeFillShade="D9"/>
          </w:tcPr>
          <w:p w14:paraId="1316D70D" w14:textId="561C7A34"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Armaduras/anclajes/conexiones</w:t>
            </w:r>
          </w:p>
        </w:tc>
        <w:tc>
          <w:tcPr>
            <w:tcW w:w="1179" w:type="dxa"/>
            <w:tcBorders>
              <w:left w:val="single" w:sz="12" w:space="0" w:color="auto"/>
              <w:bottom w:val="single" w:sz="12" w:space="0" w:color="auto"/>
              <w:right w:val="single" w:sz="12" w:space="0" w:color="auto"/>
            </w:tcBorders>
            <w:shd w:val="clear" w:color="auto" w:fill="D9D9D9" w:themeFill="background1" w:themeFillShade="D9"/>
            <w:vAlign w:val="center"/>
          </w:tcPr>
          <w:p w14:paraId="09FA2A7E"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w:t>
            </w:r>
          </w:p>
        </w:tc>
        <w:tc>
          <w:tcPr>
            <w:tcW w:w="1263" w:type="dxa"/>
            <w:tcBorders>
              <w:left w:val="single" w:sz="12" w:space="0" w:color="auto"/>
              <w:bottom w:val="single" w:sz="12" w:space="0" w:color="auto"/>
              <w:right w:val="single" w:sz="12" w:space="0" w:color="auto"/>
            </w:tcBorders>
            <w:shd w:val="clear" w:color="auto" w:fill="D9D9D9" w:themeFill="background1" w:themeFillShade="D9"/>
            <w:vAlign w:val="center"/>
          </w:tcPr>
          <w:p w14:paraId="237AFA41"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w:t>
            </w:r>
          </w:p>
        </w:tc>
        <w:tc>
          <w:tcPr>
            <w:tcW w:w="886" w:type="dxa"/>
            <w:tcBorders>
              <w:left w:val="single" w:sz="12" w:space="0" w:color="auto"/>
              <w:bottom w:val="single" w:sz="12" w:space="0" w:color="auto"/>
              <w:right w:val="single" w:sz="12" w:space="0" w:color="auto"/>
            </w:tcBorders>
            <w:shd w:val="clear" w:color="auto" w:fill="D9D9D9" w:themeFill="background1" w:themeFillShade="D9"/>
            <w:vAlign w:val="center"/>
          </w:tcPr>
          <w:p w14:paraId="3AD8BB85"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w:t>
            </w:r>
          </w:p>
        </w:tc>
        <w:tc>
          <w:tcPr>
            <w:tcW w:w="988" w:type="dxa"/>
            <w:tcBorders>
              <w:left w:val="single" w:sz="12" w:space="0" w:color="auto"/>
              <w:bottom w:val="single" w:sz="12" w:space="0" w:color="auto"/>
              <w:right w:val="single" w:sz="12" w:space="0" w:color="auto"/>
            </w:tcBorders>
            <w:shd w:val="clear" w:color="auto" w:fill="D9D9D9" w:themeFill="background1" w:themeFillShade="D9"/>
            <w:vAlign w:val="center"/>
          </w:tcPr>
          <w:p w14:paraId="3AC2E41B"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w:t>
            </w:r>
          </w:p>
        </w:tc>
        <w:tc>
          <w:tcPr>
            <w:tcW w:w="1812" w:type="dxa"/>
            <w:tcBorders>
              <w:top w:val="single" w:sz="12" w:space="0" w:color="FF0000"/>
              <w:left w:val="single" w:sz="12" w:space="0" w:color="auto"/>
              <w:bottom w:val="single" w:sz="12" w:space="0" w:color="FF0000"/>
              <w:right w:val="single" w:sz="12" w:space="0" w:color="auto"/>
            </w:tcBorders>
            <w:shd w:val="clear" w:color="auto" w:fill="D9D9D9" w:themeFill="background1" w:themeFillShade="D9"/>
          </w:tcPr>
          <w:p w14:paraId="1EC00DA6" w14:textId="41EA571B"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2D47AC64" w14:textId="48D8546C" w:rsidTr="0051322F">
        <w:tc>
          <w:tcPr>
            <w:tcW w:w="31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E9A25BA" w14:textId="34A53B8D" w:rsidR="0051322F" w:rsidRPr="00822BB6" w:rsidRDefault="0051322F" w:rsidP="0051322F">
            <w:pPr>
              <w:spacing w:line="276" w:lineRule="auto"/>
              <w:jc w:val="both"/>
              <w:rPr>
                <w:rFonts w:ascii="Century Gothic" w:hAnsi="Century Gothic"/>
                <w:b/>
                <w:sz w:val="18"/>
                <w:szCs w:val="18"/>
                <w:lang w:val="eu-ES" w:eastAsia="en-US"/>
              </w:rPr>
            </w:pPr>
            <w:r w:rsidRPr="00822BB6">
              <w:rPr>
                <w:rFonts w:ascii="Century Gothic" w:hAnsi="Century Gothic"/>
                <w:b/>
                <w:sz w:val="18"/>
                <w:szCs w:val="18"/>
                <w:lang w:val="eu-ES" w:eastAsia="en-US"/>
              </w:rPr>
              <w:t>INSTALACIONES CLIMATIZACIÓN</w:t>
            </w:r>
          </w:p>
        </w:tc>
        <w:tc>
          <w:tcPr>
            <w:tcW w:w="117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A3EDED" w14:textId="77777777" w:rsidR="0051322F" w:rsidRPr="00822BB6" w:rsidRDefault="0051322F" w:rsidP="0051322F">
            <w:pPr>
              <w:spacing w:line="276" w:lineRule="auto"/>
              <w:rPr>
                <w:rFonts w:ascii="Century Gothic" w:hAnsi="Century Gothic"/>
                <w:sz w:val="22"/>
                <w:szCs w:val="22"/>
                <w:lang w:val="eu-ES" w:eastAsia="en-US"/>
              </w:rPr>
            </w:pPr>
          </w:p>
        </w:tc>
        <w:tc>
          <w:tcPr>
            <w:tcW w:w="12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3B496E2" w14:textId="77777777" w:rsidR="0051322F" w:rsidRPr="00822BB6" w:rsidRDefault="0051322F" w:rsidP="0051322F">
            <w:pPr>
              <w:spacing w:line="276" w:lineRule="auto"/>
              <w:jc w:val="both"/>
              <w:rPr>
                <w:rFonts w:ascii="Century Gothic" w:hAnsi="Century Gothic"/>
                <w:sz w:val="22"/>
                <w:szCs w:val="22"/>
                <w:lang w:val="eu-ES" w:eastAsia="en-US"/>
              </w:rPr>
            </w:pPr>
          </w:p>
        </w:tc>
        <w:tc>
          <w:tcPr>
            <w:tcW w:w="8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871899" w14:textId="77777777" w:rsidR="0051322F" w:rsidRPr="00822BB6" w:rsidRDefault="0051322F" w:rsidP="0051322F">
            <w:pPr>
              <w:spacing w:line="276" w:lineRule="auto"/>
              <w:jc w:val="both"/>
              <w:rPr>
                <w:rFonts w:ascii="Century Gothic" w:hAnsi="Century Gothic"/>
                <w:sz w:val="22"/>
                <w:szCs w:val="22"/>
                <w:lang w:val="eu-ES" w:eastAsia="en-US"/>
              </w:rPr>
            </w:pPr>
          </w:p>
        </w:tc>
        <w:tc>
          <w:tcPr>
            <w:tcW w:w="988" w:type="dxa"/>
            <w:tcBorders>
              <w:top w:val="single" w:sz="12" w:space="0" w:color="auto"/>
              <w:left w:val="single" w:sz="12" w:space="0" w:color="auto"/>
              <w:bottom w:val="single" w:sz="12" w:space="0" w:color="auto"/>
              <w:right w:val="single" w:sz="12" w:space="0" w:color="FF0000"/>
            </w:tcBorders>
            <w:shd w:val="clear" w:color="auto" w:fill="D9D9D9" w:themeFill="background1" w:themeFillShade="D9"/>
          </w:tcPr>
          <w:p w14:paraId="2F6D4EFB" w14:textId="77777777" w:rsidR="0051322F" w:rsidRPr="00822BB6" w:rsidRDefault="0051322F" w:rsidP="0051322F">
            <w:pPr>
              <w:spacing w:line="276" w:lineRule="auto"/>
              <w:jc w:val="both"/>
              <w:rPr>
                <w:rFonts w:ascii="Century Gothic" w:hAnsi="Century Gothic"/>
                <w:sz w:val="22"/>
                <w:szCs w:val="22"/>
                <w:lang w:val="eu-ES" w:eastAsia="en-US"/>
              </w:rPr>
            </w:pPr>
          </w:p>
        </w:tc>
        <w:tc>
          <w:tcPr>
            <w:tcW w:w="1812" w:type="dxa"/>
            <w:tcBorders>
              <w:top w:val="single" w:sz="12" w:space="0" w:color="FF0000"/>
              <w:left w:val="single" w:sz="12" w:space="0" w:color="FF0000"/>
              <w:bottom w:val="single" w:sz="12" w:space="0" w:color="FF0000"/>
              <w:right w:val="single" w:sz="12" w:space="0" w:color="FF0000"/>
            </w:tcBorders>
            <w:shd w:val="clear" w:color="auto" w:fill="FFFFFF" w:themeFill="background1"/>
          </w:tcPr>
          <w:p w14:paraId="2E2B9923" w14:textId="268E1AC2"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08C8C4BD" w14:textId="599EAEC0" w:rsidTr="003C4000">
        <w:tc>
          <w:tcPr>
            <w:tcW w:w="3159" w:type="dxa"/>
            <w:tcBorders>
              <w:top w:val="single" w:sz="12" w:space="0" w:color="auto"/>
              <w:left w:val="single" w:sz="12" w:space="0" w:color="auto"/>
              <w:right w:val="single" w:sz="12" w:space="0" w:color="auto"/>
            </w:tcBorders>
            <w:shd w:val="clear" w:color="auto" w:fill="D9D9D9" w:themeFill="background1" w:themeFillShade="D9"/>
          </w:tcPr>
          <w:p w14:paraId="6C854B9C" w14:textId="30BA081C"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Conductos</w:t>
            </w:r>
          </w:p>
        </w:tc>
        <w:tc>
          <w:tcPr>
            <w:tcW w:w="1179" w:type="dxa"/>
            <w:tcBorders>
              <w:top w:val="single" w:sz="12" w:space="0" w:color="auto"/>
              <w:left w:val="single" w:sz="12" w:space="0" w:color="auto"/>
              <w:right w:val="single" w:sz="12" w:space="0" w:color="auto"/>
            </w:tcBorders>
            <w:shd w:val="clear" w:color="auto" w:fill="D9D9D9" w:themeFill="background1" w:themeFillShade="D9"/>
          </w:tcPr>
          <w:p w14:paraId="72C25D93"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top w:val="single" w:sz="12" w:space="0" w:color="auto"/>
              <w:left w:val="single" w:sz="12" w:space="0" w:color="auto"/>
              <w:right w:val="single" w:sz="12" w:space="0" w:color="auto"/>
            </w:tcBorders>
            <w:shd w:val="clear" w:color="auto" w:fill="D9D9D9" w:themeFill="background1" w:themeFillShade="D9"/>
          </w:tcPr>
          <w:p w14:paraId="436576A5"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top w:val="single" w:sz="12" w:space="0" w:color="auto"/>
              <w:left w:val="single" w:sz="12" w:space="0" w:color="auto"/>
              <w:right w:val="single" w:sz="12" w:space="0" w:color="auto"/>
            </w:tcBorders>
            <w:shd w:val="clear" w:color="auto" w:fill="D9D9D9" w:themeFill="background1" w:themeFillShade="D9"/>
          </w:tcPr>
          <w:p w14:paraId="525D6883"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top w:val="single" w:sz="12" w:space="0" w:color="auto"/>
              <w:left w:val="single" w:sz="12" w:space="0" w:color="auto"/>
              <w:right w:val="single" w:sz="12" w:space="0" w:color="auto"/>
            </w:tcBorders>
            <w:shd w:val="clear" w:color="auto" w:fill="D9D9D9" w:themeFill="background1" w:themeFillShade="D9"/>
          </w:tcPr>
          <w:p w14:paraId="7438FADF" w14:textId="77777777" w:rsidR="0051322F" w:rsidRPr="003F2B86" w:rsidRDefault="0051322F" w:rsidP="0051322F">
            <w:pPr>
              <w:spacing w:line="276" w:lineRule="auto"/>
              <w:jc w:val="center"/>
              <w:rPr>
                <w:rFonts w:ascii="Century Gothic" w:hAnsi="Century Gothic"/>
                <w:sz w:val="22"/>
                <w:szCs w:val="22"/>
                <w:lang w:val="eu-ES" w:eastAsia="en-US"/>
              </w:rPr>
            </w:pPr>
            <w:r w:rsidRPr="003F2B86">
              <w:rPr>
                <w:rFonts w:ascii="Century Gothic" w:hAnsi="Century Gothic"/>
                <w:sz w:val="22"/>
                <w:szCs w:val="22"/>
                <w:lang w:val="eu-ES" w:eastAsia="en-US"/>
              </w:rPr>
              <w:t>300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37A2F030" w14:textId="4011D31B" w:rsidR="0051322F" w:rsidRPr="003F2B86" w:rsidRDefault="0051322F" w:rsidP="0051322F">
            <w:pPr>
              <w:spacing w:line="276" w:lineRule="auto"/>
              <w:rPr>
                <w:rFonts w:ascii="Century Gothic" w:hAnsi="Century Gothic"/>
                <w:sz w:val="22"/>
                <w:szCs w:val="22"/>
                <w:lang w:val="eu-ES" w:eastAsia="en-US"/>
              </w:rPr>
            </w:pPr>
          </w:p>
        </w:tc>
      </w:tr>
      <w:tr w:rsidR="0051322F" w:rsidRPr="00822BB6" w14:paraId="67FB3763" w14:textId="00E5459F" w:rsidTr="003C4000">
        <w:tc>
          <w:tcPr>
            <w:tcW w:w="3159" w:type="dxa"/>
            <w:tcBorders>
              <w:left w:val="single" w:sz="12" w:space="0" w:color="auto"/>
              <w:right w:val="single" w:sz="12" w:space="0" w:color="auto"/>
            </w:tcBorders>
            <w:shd w:val="clear" w:color="auto" w:fill="D9D9D9" w:themeFill="background1" w:themeFillShade="D9"/>
          </w:tcPr>
          <w:p w14:paraId="2A605C12" w14:textId="248439CE"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Rejillas</w:t>
            </w:r>
          </w:p>
        </w:tc>
        <w:tc>
          <w:tcPr>
            <w:tcW w:w="1179" w:type="dxa"/>
            <w:tcBorders>
              <w:left w:val="single" w:sz="12" w:space="0" w:color="auto"/>
              <w:right w:val="single" w:sz="12" w:space="0" w:color="auto"/>
            </w:tcBorders>
            <w:shd w:val="clear" w:color="auto" w:fill="D9D9D9" w:themeFill="background1" w:themeFillShade="D9"/>
          </w:tcPr>
          <w:p w14:paraId="4888BCF4"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tcPr>
          <w:p w14:paraId="13342223"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12" w:space="0" w:color="auto"/>
              <w:right w:val="single" w:sz="12" w:space="0" w:color="auto"/>
            </w:tcBorders>
            <w:shd w:val="clear" w:color="auto" w:fill="D9D9D9" w:themeFill="background1" w:themeFillShade="D9"/>
          </w:tcPr>
          <w:p w14:paraId="4C646431"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12" w:space="0" w:color="auto"/>
              <w:right w:val="single" w:sz="12" w:space="0" w:color="auto"/>
            </w:tcBorders>
            <w:shd w:val="clear" w:color="auto" w:fill="D9D9D9" w:themeFill="background1" w:themeFillShade="D9"/>
          </w:tcPr>
          <w:p w14:paraId="5322C4F5"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76AC929D" w14:textId="06DC9B0A"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4D29A743" w14:textId="55819788" w:rsidTr="003C4000">
        <w:tc>
          <w:tcPr>
            <w:tcW w:w="3159" w:type="dxa"/>
            <w:tcBorders>
              <w:left w:val="single" w:sz="12" w:space="0" w:color="auto"/>
              <w:right w:val="single" w:sz="12" w:space="0" w:color="auto"/>
            </w:tcBorders>
            <w:shd w:val="clear" w:color="auto" w:fill="D9D9D9" w:themeFill="background1" w:themeFillShade="D9"/>
          </w:tcPr>
          <w:p w14:paraId="1C90C766" w14:textId="3D0C4D8D"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Equipos</w:t>
            </w:r>
          </w:p>
        </w:tc>
        <w:tc>
          <w:tcPr>
            <w:tcW w:w="1179" w:type="dxa"/>
            <w:tcBorders>
              <w:left w:val="single" w:sz="12" w:space="0" w:color="auto"/>
              <w:right w:val="single" w:sz="12" w:space="0" w:color="auto"/>
            </w:tcBorders>
            <w:shd w:val="clear" w:color="auto" w:fill="D9D9D9" w:themeFill="background1" w:themeFillShade="D9"/>
          </w:tcPr>
          <w:p w14:paraId="19B8124E"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tcPr>
          <w:p w14:paraId="73C560B7"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12" w:space="0" w:color="auto"/>
              <w:right w:val="single" w:sz="12" w:space="0" w:color="auto"/>
            </w:tcBorders>
            <w:shd w:val="clear" w:color="auto" w:fill="D9D9D9" w:themeFill="background1" w:themeFillShade="D9"/>
          </w:tcPr>
          <w:p w14:paraId="0EAA9F9D"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12" w:space="0" w:color="auto"/>
              <w:right w:val="single" w:sz="12" w:space="0" w:color="auto"/>
            </w:tcBorders>
            <w:shd w:val="clear" w:color="auto" w:fill="D9D9D9" w:themeFill="background1" w:themeFillShade="D9"/>
          </w:tcPr>
          <w:p w14:paraId="0B15B4D3"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679F2395" w14:textId="58347525"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4E20A144" w14:textId="5F24E989" w:rsidTr="003C4000">
        <w:tc>
          <w:tcPr>
            <w:tcW w:w="3159" w:type="dxa"/>
            <w:tcBorders>
              <w:left w:val="single" w:sz="12" w:space="0" w:color="auto"/>
              <w:right w:val="single" w:sz="12" w:space="0" w:color="auto"/>
            </w:tcBorders>
            <w:shd w:val="clear" w:color="auto" w:fill="D9D9D9" w:themeFill="background1" w:themeFillShade="D9"/>
          </w:tcPr>
          <w:p w14:paraId="0EC57474" w14:textId="04D77202"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Valvulería</w:t>
            </w:r>
          </w:p>
        </w:tc>
        <w:tc>
          <w:tcPr>
            <w:tcW w:w="1179" w:type="dxa"/>
            <w:tcBorders>
              <w:left w:val="single" w:sz="12" w:space="0" w:color="auto"/>
              <w:right w:val="single" w:sz="12" w:space="0" w:color="auto"/>
            </w:tcBorders>
            <w:shd w:val="clear" w:color="auto" w:fill="D9D9D9" w:themeFill="background1" w:themeFillShade="D9"/>
          </w:tcPr>
          <w:p w14:paraId="27116E1E"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tcPr>
          <w:p w14:paraId="5F53248F"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12" w:space="0" w:color="auto"/>
              <w:right w:val="single" w:sz="12" w:space="0" w:color="auto"/>
            </w:tcBorders>
            <w:shd w:val="clear" w:color="auto" w:fill="D9D9D9" w:themeFill="background1" w:themeFillShade="D9"/>
          </w:tcPr>
          <w:p w14:paraId="151D0B88"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12" w:space="0" w:color="auto"/>
              <w:right w:val="single" w:sz="12" w:space="0" w:color="auto"/>
            </w:tcBorders>
            <w:shd w:val="clear" w:color="auto" w:fill="D9D9D9" w:themeFill="background1" w:themeFillShade="D9"/>
          </w:tcPr>
          <w:p w14:paraId="3AB07C39"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262027E1" w14:textId="6F7EF437"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56F85F3F" w14:textId="3AA6A6EC" w:rsidTr="003C4000">
        <w:tc>
          <w:tcPr>
            <w:tcW w:w="3159" w:type="dxa"/>
            <w:tcBorders>
              <w:left w:val="single" w:sz="12" w:space="0" w:color="auto"/>
              <w:right w:val="single" w:sz="12" w:space="0" w:color="auto"/>
            </w:tcBorders>
            <w:shd w:val="clear" w:color="auto" w:fill="D9D9D9" w:themeFill="background1" w:themeFillShade="D9"/>
          </w:tcPr>
          <w:p w14:paraId="5777DD21" w14:textId="3AA9600E"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Tuberías</w:t>
            </w:r>
          </w:p>
        </w:tc>
        <w:tc>
          <w:tcPr>
            <w:tcW w:w="1179" w:type="dxa"/>
            <w:tcBorders>
              <w:left w:val="single" w:sz="12" w:space="0" w:color="auto"/>
              <w:right w:val="single" w:sz="12" w:space="0" w:color="auto"/>
            </w:tcBorders>
            <w:shd w:val="clear" w:color="auto" w:fill="D9D9D9" w:themeFill="background1" w:themeFillShade="D9"/>
          </w:tcPr>
          <w:p w14:paraId="5DAB9DA2"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tcPr>
          <w:p w14:paraId="6A006DB3"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12" w:space="0" w:color="auto"/>
              <w:right w:val="single" w:sz="12" w:space="0" w:color="auto"/>
            </w:tcBorders>
            <w:shd w:val="clear" w:color="auto" w:fill="D9D9D9" w:themeFill="background1" w:themeFillShade="D9"/>
          </w:tcPr>
          <w:p w14:paraId="6BAD06D9"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12" w:space="0" w:color="auto"/>
              <w:right w:val="single" w:sz="12" w:space="0" w:color="auto"/>
            </w:tcBorders>
            <w:shd w:val="clear" w:color="auto" w:fill="D9D9D9" w:themeFill="background1" w:themeFillShade="D9"/>
          </w:tcPr>
          <w:p w14:paraId="481661BB"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265E90D1" w14:textId="746BD1C5"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004CF5FF" w14:textId="14E656AE" w:rsidTr="00C15241">
        <w:tc>
          <w:tcPr>
            <w:tcW w:w="3159" w:type="dxa"/>
            <w:tcBorders>
              <w:left w:val="single" w:sz="12" w:space="0" w:color="auto"/>
              <w:bottom w:val="single" w:sz="12" w:space="0" w:color="auto"/>
              <w:right w:val="single" w:sz="12" w:space="0" w:color="auto"/>
            </w:tcBorders>
            <w:shd w:val="clear" w:color="auto" w:fill="D9D9D9" w:themeFill="background1" w:themeFillShade="D9"/>
          </w:tcPr>
          <w:p w14:paraId="30FCC5F7" w14:textId="520F043E"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Soportes/Anclajes (se aplican a todas las disciplinas de instalaciones)</w:t>
            </w:r>
          </w:p>
        </w:tc>
        <w:tc>
          <w:tcPr>
            <w:tcW w:w="1179" w:type="dxa"/>
            <w:tcBorders>
              <w:left w:val="single" w:sz="12" w:space="0" w:color="auto"/>
              <w:bottom w:val="single" w:sz="12" w:space="0" w:color="auto"/>
              <w:right w:val="single" w:sz="12" w:space="0" w:color="auto"/>
            </w:tcBorders>
            <w:shd w:val="clear" w:color="auto" w:fill="D9D9D9" w:themeFill="background1" w:themeFillShade="D9"/>
          </w:tcPr>
          <w:p w14:paraId="09D9AC6E"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w:t>
            </w:r>
          </w:p>
        </w:tc>
        <w:tc>
          <w:tcPr>
            <w:tcW w:w="1263" w:type="dxa"/>
            <w:tcBorders>
              <w:left w:val="single" w:sz="12" w:space="0" w:color="auto"/>
              <w:bottom w:val="single" w:sz="12" w:space="0" w:color="auto"/>
              <w:right w:val="single" w:sz="12" w:space="0" w:color="auto"/>
            </w:tcBorders>
            <w:shd w:val="clear" w:color="auto" w:fill="D9D9D9" w:themeFill="background1" w:themeFillShade="D9"/>
          </w:tcPr>
          <w:p w14:paraId="2A9CB6E2"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w:t>
            </w:r>
          </w:p>
        </w:tc>
        <w:tc>
          <w:tcPr>
            <w:tcW w:w="886" w:type="dxa"/>
            <w:tcBorders>
              <w:left w:val="single" w:sz="12" w:space="0" w:color="auto"/>
              <w:bottom w:val="single" w:sz="12" w:space="0" w:color="auto"/>
              <w:right w:val="single" w:sz="12" w:space="0" w:color="auto"/>
            </w:tcBorders>
            <w:shd w:val="clear" w:color="auto" w:fill="D9D9D9" w:themeFill="background1" w:themeFillShade="D9"/>
          </w:tcPr>
          <w:p w14:paraId="0A5B7069"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w:t>
            </w:r>
          </w:p>
        </w:tc>
        <w:tc>
          <w:tcPr>
            <w:tcW w:w="988" w:type="dxa"/>
            <w:tcBorders>
              <w:left w:val="single" w:sz="12" w:space="0" w:color="auto"/>
              <w:bottom w:val="single" w:sz="12" w:space="0" w:color="auto"/>
              <w:right w:val="single" w:sz="12" w:space="0" w:color="auto"/>
            </w:tcBorders>
            <w:shd w:val="clear" w:color="auto" w:fill="D9D9D9" w:themeFill="background1" w:themeFillShade="D9"/>
          </w:tcPr>
          <w:p w14:paraId="6DF7B9A8"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w:t>
            </w:r>
          </w:p>
        </w:tc>
        <w:tc>
          <w:tcPr>
            <w:tcW w:w="1812" w:type="dxa"/>
            <w:tcBorders>
              <w:top w:val="single" w:sz="12" w:space="0" w:color="FF0000"/>
              <w:left w:val="single" w:sz="12" w:space="0" w:color="auto"/>
              <w:bottom w:val="single" w:sz="12" w:space="0" w:color="FF0000"/>
              <w:right w:val="single" w:sz="12" w:space="0" w:color="auto"/>
            </w:tcBorders>
            <w:shd w:val="clear" w:color="auto" w:fill="D9D9D9" w:themeFill="background1" w:themeFillShade="D9"/>
          </w:tcPr>
          <w:p w14:paraId="6397FFE4" w14:textId="24B515B8"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348B3692" w14:textId="5940ADE3" w:rsidTr="0051322F">
        <w:tc>
          <w:tcPr>
            <w:tcW w:w="31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2BFC83" w14:textId="37AA8B77" w:rsidR="0051322F" w:rsidRPr="00822BB6" w:rsidRDefault="0051322F" w:rsidP="0051322F">
            <w:pPr>
              <w:spacing w:line="276" w:lineRule="auto"/>
              <w:jc w:val="both"/>
              <w:rPr>
                <w:rFonts w:ascii="Century Gothic" w:hAnsi="Century Gothic"/>
                <w:b/>
                <w:sz w:val="18"/>
                <w:szCs w:val="18"/>
                <w:lang w:val="eu-ES" w:eastAsia="en-US"/>
              </w:rPr>
            </w:pPr>
            <w:r w:rsidRPr="00822BB6">
              <w:rPr>
                <w:rFonts w:ascii="Century Gothic" w:hAnsi="Century Gothic"/>
                <w:b/>
                <w:sz w:val="18"/>
                <w:szCs w:val="18"/>
                <w:lang w:val="eu-ES" w:eastAsia="en-US"/>
              </w:rPr>
              <w:t>INSTALACIONES ELECTRICIDAD</w:t>
            </w:r>
          </w:p>
        </w:tc>
        <w:tc>
          <w:tcPr>
            <w:tcW w:w="117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5A956E" w14:textId="77777777" w:rsidR="0051322F" w:rsidRPr="00822BB6" w:rsidRDefault="0051322F" w:rsidP="0051322F">
            <w:pPr>
              <w:spacing w:line="276" w:lineRule="auto"/>
              <w:rPr>
                <w:rFonts w:ascii="Century Gothic" w:hAnsi="Century Gothic"/>
                <w:sz w:val="22"/>
                <w:szCs w:val="22"/>
                <w:lang w:val="eu-ES" w:eastAsia="en-US"/>
              </w:rPr>
            </w:pPr>
          </w:p>
        </w:tc>
        <w:tc>
          <w:tcPr>
            <w:tcW w:w="12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C35E71" w14:textId="77777777" w:rsidR="0051322F" w:rsidRPr="00822BB6" w:rsidRDefault="0051322F" w:rsidP="0051322F">
            <w:pPr>
              <w:spacing w:line="276" w:lineRule="auto"/>
              <w:jc w:val="both"/>
              <w:rPr>
                <w:rFonts w:ascii="Century Gothic" w:hAnsi="Century Gothic"/>
                <w:sz w:val="22"/>
                <w:szCs w:val="22"/>
                <w:lang w:val="eu-ES" w:eastAsia="en-US"/>
              </w:rPr>
            </w:pPr>
          </w:p>
        </w:tc>
        <w:tc>
          <w:tcPr>
            <w:tcW w:w="8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64C1A0E" w14:textId="77777777" w:rsidR="0051322F" w:rsidRPr="00822BB6" w:rsidRDefault="0051322F" w:rsidP="0051322F">
            <w:pPr>
              <w:spacing w:line="276" w:lineRule="auto"/>
              <w:jc w:val="both"/>
              <w:rPr>
                <w:rFonts w:ascii="Century Gothic" w:hAnsi="Century Gothic"/>
                <w:sz w:val="22"/>
                <w:szCs w:val="22"/>
                <w:lang w:val="eu-ES" w:eastAsia="en-US"/>
              </w:rPr>
            </w:pPr>
          </w:p>
        </w:tc>
        <w:tc>
          <w:tcPr>
            <w:tcW w:w="988" w:type="dxa"/>
            <w:tcBorders>
              <w:top w:val="single" w:sz="12" w:space="0" w:color="auto"/>
              <w:left w:val="single" w:sz="12" w:space="0" w:color="auto"/>
              <w:bottom w:val="single" w:sz="12" w:space="0" w:color="auto"/>
              <w:right w:val="single" w:sz="12" w:space="0" w:color="FF0000"/>
            </w:tcBorders>
            <w:shd w:val="clear" w:color="auto" w:fill="D9D9D9" w:themeFill="background1" w:themeFillShade="D9"/>
          </w:tcPr>
          <w:p w14:paraId="3DC20B7F" w14:textId="77777777" w:rsidR="0051322F" w:rsidRPr="00822BB6" w:rsidRDefault="0051322F" w:rsidP="0051322F">
            <w:pPr>
              <w:spacing w:line="276" w:lineRule="auto"/>
              <w:jc w:val="both"/>
              <w:rPr>
                <w:rFonts w:ascii="Century Gothic" w:hAnsi="Century Gothic"/>
                <w:sz w:val="22"/>
                <w:szCs w:val="22"/>
                <w:lang w:val="eu-ES" w:eastAsia="en-US"/>
              </w:rPr>
            </w:pPr>
          </w:p>
        </w:tc>
        <w:tc>
          <w:tcPr>
            <w:tcW w:w="1812" w:type="dxa"/>
            <w:tcBorders>
              <w:top w:val="single" w:sz="12" w:space="0" w:color="FF0000"/>
              <w:left w:val="single" w:sz="12" w:space="0" w:color="FF0000"/>
              <w:bottom w:val="single" w:sz="12" w:space="0" w:color="FF0000"/>
              <w:right w:val="single" w:sz="12" w:space="0" w:color="FF0000"/>
            </w:tcBorders>
            <w:shd w:val="clear" w:color="auto" w:fill="FFFFFF" w:themeFill="background1"/>
          </w:tcPr>
          <w:p w14:paraId="215BB210" w14:textId="577ED47C"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0553BF8F" w14:textId="55CAC60F" w:rsidTr="003C4000">
        <w:tc>
          <w:tcPr>
            <w:tcW w:w="3159" w:type="dxa"/>
            <w:tcBorders>
              <w:top w:val="single" w:sz="12" w:space="0" w:color="auto"/>
              <w:left w:val="single" w:sz="12" w:space="0" w:color="auto"/>
              <w:right w:val="single" w:sz="12" w:space="0" w:color="auto"/>
            </w:tcBorders>
            <w:shd w:val="clear" w:color="auto" w:fill="D9D9D9" w:themeFill="background1" w:themeFillShade="D9"/>
          </w:tcPr>
          <w:p w14:paraId="087DABCF" w14:textId="0ADA8A98"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Bandejas</w:t>
            </w:r>
          </w:p>
        </w:tc>
        <w:tc>
          <w:tcPr>
            <w:tcW w:w="1179" w:type="dxa"/>
            <w:tcBorders>
              <w:top w:val="single" w:sz="12" w:space="0" w:color="auto"/>
              <w:left w:val="single" w:sz="12" w:space="0" w:color="auto"/>
              <w:right w:val="single" w:sz="12" w:space="0" w:color="auto"/>
            </w:tcBorders>
            <w:shd w:val="clear" w:color="auto" w:fill="D9D9D9" w:themeFill="background1" w:themeFillShade="D9"/>
          </w:tcPr>
          <w:p w14:paraId="1C7177B4"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top w:val="single" w:sz="12" w:space="0" w:color="auto"/>
              <w:left w:val="single" w:sz="12" w:space="0" w:color="auto"/>
              <w:right w:val="single" w:sz="12" w:space="0" w:color="auto"/>
            </w:tcBorders>
            <w:shd w:val="clear" w:color="auto" w:fill="D9D9D9" w:themeFill="background1" w:themeFillShade="D9"/>
          </w:tcPr>
          <w:p w14:paraId="004F7377"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top w:val="single" w:sz="12" w:space="0" w:color="auto"/>
              <w:left w:val="single" w:sz="12" w:space="0" w:color="auto"/>
              <w:right w:val="single" w:sz="12" w:space="0" w:color="auto"/>
            </w:tcBorders>
            <w:shd w:val="clear" w:color="auto" w:fill="D9D9D9" w:themeFill="background1" w:themeFillShade="D9"/>
          </w:tcPr>
          <w:p w14:paraId="794F43F7"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top w:val="single" w:sz="12" w:space="0" w:color="auto"/>
              <w:left w:val="single" w:sz="12" w:space="0" w:color="auto"/>
              <w:right w:val="single" w:sz="12" w:space="0" w:color="auto"/>
            </w:tcBorders>
            <w:shd w:val="clear" w:color="auto" w:fill="D9D9D9" w:themeFill="background1" w:themeFillShade="D9"/>
          </w:tcPr>
          <w:p w14:paraId="01451F7D"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5F1D1AC5" w14:textId="675B7311"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679384B2" w14:textId="7A98D1ED" w:rsidTr="003C4000">
        <w:tc>
          <w:tcPr>
            <w:tcW w:w="3159" w:type="dxa"/>
            <w:tcBorders>
              <w:left w:val="single" w:sz="12" w:space="0" w:color="auto"/>
              <w:right w:val="single" w:sz="12" w:space="0" w:color="auto"/>
            </w:tcBorders>
            <w:shd w:val="clear" w:color="auto" w:fill="D9D9D9" w:themeFill="background1" w:themeFillShade="D9"/>
          </w:tcPr>
          <w:p w14:paraId="3FEC0313" w14:textId="195506E5"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Cableado/Tubos</w:t>
            </w:r>
          </w:p>
        </w:tc>
        <w:tc>
          <w:tcPr>
            <w:tcW w:w="1179" w:type="dxa"/>
            <w:tcBorders>
              <w:left w:val="single" w:sz="12" w:space="0" w:color="auto"/>
              <w:right w:val="single" w:sz="12" w:space="0" w:color="auto"/>
            </w:tcBorders>
            <w:shd w:val="clear" w:color="auto" w:fill="D9D9D9" w:themeFill="background1" w:themeFillShade="D9"/>
          </w:tcPr>
          <w:p w14:paraId="46311EA2"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tcPr>
          <w:p w14:paraId="47D82A4F"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12" w:space="0" w:color="auto"/>
              <w:right w:val="single" w:sz="12" w:space="0" w:color="auto"/>
            </w:tcBorders>
            <w:shd w:val="clear" w:color="auto" w:fill="D9D9D9" w:themeFill="background1" w:themeFillShade="D9"/>
          </w:tcPr>
          <w:p w14:paraId="2E3F3116"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12" w:space="0" w:color="auto"/>
              <w:right w:val="single" w:sz="12" w:space="0" w:color="auto"/>
            </w:tcBorders>
            <w:shd w:val="clear" w:color="auto" w:fill="D9D9D9" w:themeFill="background1" w:themeFillShade="D9"/>
          </w:tcPr>
          <w:p w14:paraId="2B4C0CEE"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53BA738C" w14:textId="3A5A40CC"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287C188D" w14:textId="32EFA4D7" w:rsidTr="003C4000">
        <w:tc>
          <w:tcPr>
            <w:tcW w:w="3159" w:type="dxa"/>
            <w:tcBorders>
              <w:left w:val="single" w:sz="12" w:space="0" w:color="auto"/>
              <w:right w:val="single" w:sz="12" w:space="0" w:color="auto"/>
            </w:tcBorders>
            <w:shd w:val="clear" w:color="auto" w:fill="D9D9D9" w:themeFill="background1" w:themeFillShade="D9"/>
          </w:tcPr>
          <w:p w14:paraId="4F36A684" w14:textId="70653F09"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Luminarias</w:t>
            </w:r>
          </w:p>
        </w:tc>
        <w:tc>
          <w:tcPr>
            <w:tcW w:w="1179" w:type="dxa"/>
            <w:tcBorders>
              <w:left w:val="single" w:sz="12" w:space="0" w:color="auto"/>
              <w:right w:val="single" w:sz="12" w:space="0" w:color="auto"/>
            </w:tcBorders>
            <w:shd w:val="clear" w:color="auto" w:fill="D9D9D9" w:themeFill="background1" w:themeFillShade="D9"/>
          </w:tcPr>
          <w:p w14:paraId="3C14A7D4"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tcPr>
          <w:p w14:paraId="6E953F5C"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12" w:space="0" w:color="auto"/>
              <w:right w:val="single" w:sz="12" w:space="0" w:color="auto"/>
            </w:tcBorders>
            <w:shd w:val="clear" w:color="auto" w:fill="D9D9D9" w:themeFill="background1" w:themeFillShade="D9"/>
          </w:tcPr>
          <w:p w14:paraId="1E6587D8"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12" w:space="0" w:color="auto"/>
              <w:right w:val="single" w:sz="12" w:space="0" w:color="auto"/>
            </w:tcBorders>
            <w:shd w:val="clear" w:color="auto" w:fill="D9D9D9" w:themeFill="background1" w:themeFillShade="D9"/>
          </w:tcPr>
          <w:p w14:paraId="5A617B55"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2E93A3EC" w14:textId="3374A1FC"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4FC18C20" w14:textId="71046A13" w:rsidTr="003C4000">
        <w:tc>
          <w:tcPr>
            <w:tcW w:w="3159" w:type="dxa"/>
            <w:tcBorders>
              <w:left w:val="single" w:sz="12" w:space="0" w:color="auto"/>
              <w:right w:val="single" w:sz="12" w:space="0" w:color="auto"/>
            </w:tcBorders>
            <w:shd w:val="clear" w:color="auto" w:fill="D9D9D9" w:themeFill="background1" w:themeFillShade="D9"/>
          </w:tcPr>
          <w:p w14:paraId="744FAE85" w14:textId="6F04C800"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Cuadros</w:t>
            </w:r>
          </w:p>
        </w:tc>
        <w:tc>
          <w:tcPr>
            <w:tcW w:w="1179" w:type="dxa"/>
            <w:tcBorders>
              <w:left w:val="single" w:sz="12" w:space="0" w:color="auto"/>
              <w:right w:val="single" w:sz="12" w:space="0" w:color="auto"/>
            </w:tcBorders>
            <w:shd w:val="clear" w:color="auto" w:fill="D9D9D9" w:themeFill="background1" w:themeFillShade="D9"/>
          </w:tcPr>
          <w:p w14:paraId="79BC4750"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right w:val="single" w:sz="12" w:space="0" w:color="auto"/>
            </w:tcBorders>
            <w:shd w:val="clear" w:color="auto" w:fill="D9D9D9" w:themeFill="background1" w:themeFillShade="D9"/>
          </w:tcPr>
          <w:p w14:paraId="480BC29E"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12" w:space="0" w:color="auto"/>
              <w:right w:val="single" w:sz="12" w:space="0" w:color="auto"/>
            </w:tcBorders>
            <w:shd w:val="clear" w:color="auto" w:fill="D9D9D9" w:themeFill="background1" w:themeFillShade="D9"/>
          </w:tcPr>
          <w:p w14:paraId="6EF145FD"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12" w:space="0" w:color="auto"/>
              <w:right w:val="single" w:sz="12" w:space="0" w:color="auto"/>
            </w:tcBorders>
            <w:shd w:val="clear" w:color="auto" w:fill="D9D9D9" w:themeFill="background1" w:themeFillShade="D9"/>
          </w:tcPr>
          <w:p w14:paraId="4368C4E3"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516656D5" w14:textId="1C770C27"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2D937806" w14:textId="5E1E1400" w:rsidTr="003C4000">
        <w:tc>
          <w:tcPr>
            <w:tcW w:w="3159" w:type="dxa"/>
            <w:tcBorders>
              <w:left w:val="single" w:sz="12" w:space="0" w:color="auto"/>
              <w:bottom w:val="single" w:sz="12" w:space="0" w:color="auto"/>
              <w:right w:val="single" w:sz="12" w:space="0" w:color="auto"/>
            </w:tcBorders>
            <w:shd w:val="clear" w:color="auto" w:fill="D9D9D9" w:themeFill="background1" w:themeFillShade="D9"/>
          </w:tcPr>
          <w:p w14:paraId="0828AFE0" w14:textId="07A3911A"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Mecanismos</w:t>
            </w:r>
          </w:p>
          <w:p w14:paraId="7BBBDB27" w14:textId="77777777" w:rsidR="0051322F" w:rsidRPr="00822BB6" w:rsidRDefault="0051322F" w:rsidP="0051322F">
            <w:pPr>
              <w:spacing w:line="276" w:lineRule="auto"/>
              <w:jc w:val="both"/>
              <w:rPr>
                <w:rFonts w:ascii="Century Gothic" w:hAnsi="Century Gothic"/>
                <w:sz w:val="18"/>
                <w:szCs w:val="18"/>
                <w:lang w:val="eu-ES" w:eastAsia="en-US"/>
              </w:rPr>
            </w:pPr>
          </w:p>
        </w:tc>
        <w:tc>
          <w:tcPr>
            <w:tcW w:w="1179" w:type="dxa"/>
            <w:tcBorders>
              <w:left w:val="single" w:sz="12" w:space="0" w:color="auto"/>
              <w:bottom w:val="single" w:sz="12" w:space="0" w:color="auto"/>
              <w:right w:val="single" w:sz="12" w:space="0" w:color="auto"/>
            </w:tcBorders>
            <w:shd w:val="clear" w:color="auto" w:fill="D9D9D9" w:themeFill="background1" w:themeFillShade="D9"/>
          </w:tcPr>
          <w:p w14:paraId="3B87FC24"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12" w:space="0" w:color="auto"/>
              <w:bottom w:val="single" w:sz="12" w:space="0" w:color="auto"/>
              <w:right w:val="single" w:sz="12" w:space="0" w:color="auto"/>
            </w:tcBorders>
            <w:shd w:val="clear" w:color="auto" w:fill="D9D9D9" w:themeFill="background1" w:themeFillShade="D9"/>
          </w:tcPr>
          <w:p w14:paraId="723C3899"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12" w:space="0" w:color="auto"/>
              <w:bottom w:val="single" w:sz="12" w:space="0" w:color="auto"/>
              <w:right w:val="single" w:sz="12" w:space="0" w:color="auto"/>
            </w:tcBorders>
            <w:shd w:val="clear" w:color="auto" w:fill="D9D9D9" w:themeFill="background1" w:themeFillShade="D9"/>
          </w:tcPr>
          <w:p w14:paraId="41BE8465"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12" w:space="0" w:color="auto"/>
              <w:bottom w:val="single" w:sz="12" w:space="0" w:color="auto"/>
              <w:right w:val="single" w:sz="12" w:space="0" w:color="auto"/>
            </w:tcBorders>
            <w:shd w:val="clear" w:color="auto" w:fill="D9D9D9" w:themeFill="background1" w:themeFillShade="D9"/>
          </w:tcPr>
          <w:p w14:paraId="4967A8F7"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12" w:space="0" w:color="auto"/>
              <w:bottom w:val="single" w:sz="12" w:space="0" w:color="FF0000"/>
              <w:right w:val="single" w:sz="12" w:space="0" w:color="FF0000"/>
            </w:tcBorders>
            <w:shd w:val="clear" w:color="auto" w:fill="F2F2F2" w:themeFill="background1" w:themeFillShade="F2"/>
          </w:tcPr>
          <w:p w14:paraId="42F2300C" w14:textId="1E19F236"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6F7F85A2" w14:textId="29631D5C" w:rsidTr="0051322F">
        <w:tc>
          <w:tcPr>
            <w:tcW w:w="3159"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0FAEE6BF" w14:textId="53FAEE09" w:rsidR="0051322F" w:rsidRPr="00822BB6" w:rsidRDefault="0051322F" w:rsidP="00D6736C">
            <w:pPr>
              <w:spacing w:line="276" w:lineRule="auto"/>
              <w:jc w:val="both"/>
              <w:rPr>
                <w:rFonts w:ascii="Century Gothic" w:hAnsi="Century Gothic"/>
                <w:b/>
                <w:sz w:val="18"/>
                <w:szCs w:val="18"/>
                <w:lang w:val="eu-ES" w:eastAsia="en-US"/>
              </w:rPr>
            </w:pPr>
            <w:r w:rsidRPr="00822BB6">
              <w:rPr>
                <w:rFonts w:ascii="Century Gothic" w:hAnsi="Century Gothic"/>
                <w:b/>
                <w:sz w:val="18"/>
                <w:szCs w:val="18"/>
                <w:lang w:val="eu-ES" w:eastAsia="en-US"/>
              </w:rPr>
              <w:t>INST. FONTAN</w:t>
            </w:r>
            <w:r w:rsidR="00D6736C">
              <w:rPr>
                <w:rFonts w:ascii="Century Gothic" w:hAnsi="Century Gothic"/>
                <w:b/>
                <w:sz w:val="18"/>
                <w:szCs w:val="18"/>
                <w:lang w:val="eu-ES" w:eastAsia="en-US"/>
              </w:rPr>
              <w:t>.</w:t>
            </w:r>
            <w:r w:rsidRPr="00822BB6">
              <w:rPr>
                <w:rFonts w:ascii="Century Gothic" w:hAnsi="Century Gothic"/>
                <w:b/>
                <w:sz w:val="18"/>
                <w:szCs w:val="18"/>
                <w:lang w:val="eu-ES" w:eastAsia="en-US"/>
              </w:rPr>
              <w:t xml:space="preserve"> Y SANEAMIENTO</w:t>
            </w:r>
          </w:p>
        </w:tc>
        <w:tc>
          <w:tcPr>
            <w:tcW w:w="117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63ED297C" w14:textId="77777777" w:rsidR="0051322F" w:rsidRPr="00822BB6" w:rsidRDefault="0051322F" w:rsidP="0051322F">
            <w:pPr>
              <w:spacing w:line="276" w:lineRule="auto"/>
              <w:jc w:val="both"/>
              <w:rPr>
                <w:rFonts w:ascii="Century Gothic" w:hAnsi="Century Gothic"/>
                <w:sz w:val="22"/>
                <w:szCs w:val="22"/>
                <w:lang w:val="eu-ES" w:eastAsia="en-US"/>
              </w:rPr>
            </w:pPr>
          </w:p>
        </w:tc>
        <w:tc>
          <w:tcPr>
            <w:tcW w:w="126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700A880C" w14:textId="77777777" w:rsidR="0051322F" w:rsidRPr="00822BB6" w:rsidRDefault="0051322F" w:rsidP="0051322F">
            <w:pPr>
              <w:spacing w:line="276" w:lineRule="auto"/>
              <w:jc w:val="both"/>
              <w:rPr>
                <w:rFonts w:ascii="Century Gothic" w:hAnsi="Century Gothic"/>
                <w:sz w:val="22"/>
                <w:szCs w:val="22"/>
                <w:lang w:val="eu-ES" w:eastAsia="en-US"/>
              </w:rPr>
            </w:pPr>
          </w:p>
        </w:tc>
        <w:tc>
          <w:tcPr>
            <w:tcW w:w="886"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7D962636" w14:textId="77777777" w:rsidR="0051322F" w:rsidRPr="00822BB6" w:rsidRDefault="0051322F" w:rsidP="0051322F">
            <w:pPr>
              <w:spacing w:line="276" w:lineRule="auto"/>
              <w:jc w:val="both"/>
              <w:rPr>
                <w:rFonts w:ascii="Century Gothic" w:hAnsi="Century Gothic"/>
                <w:sz w:val="22"/>
                <w:szCs w:val="22"/>
                <w:lang w:val="eu-ES" w:eastAsia="en-US"/>
              </w:rPr>
            </w:pPr>
          </w:p>
        </w:tc>
        <w:tc>
          <w:tcPr>
            <w:tcW w:w="988" w:type="dxa"/>
            <w:tcBorders>
              <w:top w:val="single" w:sz="12" w:space="0" w:color="auto"/>
              <w:left w:val="single" w:sz="4" w:space="0" w:color="auto"/>
              <w:bottom w:val="single" w:sz="12" w:space="0" w:color="auto"/>
              <w:right w:val="single" w:sz="12" w:space="0" w:color="FF0000"/>
            </w:tcBorders>
            <w:shd w:val="clear" w:color="auto" w:fill="D9D9D9" w:themeFill="background1" w:themeFillShade="D9"/>
          </w:tcPr>
          <w:p w14:paraId="2A552BBE" w14:textId="77777777" w:rsidR="0051322F" w:rsidRPr="00822BB6" w:rsidRDefault="0051322F" w:rsidP="0051322F">
            <w:pPr>
              <w:spacing w:line="276" w:lineRule="auto"/>
              <w:jc w:val="both"/>
              <w:rPr>
                <w:rFonts w:ascii="Century Gothic" w:hAnsi="Century Gothic"/>
                <w:sz w:val="22"/>
                <w:szCs w:val="22"/>
                <w:lang w:val="eu-ES" w:eastAsia="en-US"/>
              </w:rPr>
            </w:pPr>
          </w:p>
        </w:tc>
        <w:tc>
          <w:tcPr>
            <w:tcW w:w="1812" w:type="dxa"/>
            <w:tcBorders>
              <w:top w:val="single" w:sz="12" w:space="0" w:color="FF0000"/>
              <w:left w:val="single" w:sz="12" w:space="0" w:color="FF0000"/>
              <w:bottom w:val="single" w:sz="12" w:space="0" w:color="FF0000"/>
              <w:right w:val="single" w:sz="12" w:space="0" w:color="FF0000"/>
            </w:tcBorders>
            <w:shd w:val="clear" w:color="auto" w:fill="FFFFFF" w:themeFill="background1"/>
          </w:tcPr>
          <w:p w14:paraId="5A6A1183" w14:textId="43DA5A78"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271B31FD" w14:textId="322EA62F" w:rsidTr="003C4000">
        <w:tc>
          <w:tcPr>
            <w:tcW w:w="3159" w:type="dxa"/>
            <w:tcBorders>
              <w:top w:val="single" w:sz="12" w:space="0" w:color="auto"/>
              <w:left w:val="single" w:sz="12" w:space="0" w:color="auto"/>
              <w:right w:val="single" w:sz="4" w:space="0" w:color="auto"/>
            </w:tcBorders>
            <w:shd w:val="clear" w:color="auto" w:fill="D9D9D9" w:themeFill="background1" w:themeFillShade="D9"/>
          </w:tcPr>
          <w:p w14:paraId="19726F3F" w14:textId="236F7A5B"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Tuberías</w:t>
            </w:r>
          </w:p>
        </w:tc>
        <w:tc>
          <w:tcPr>
            <w:tcW w:w="1179" w:type="dxa"/>
            <w:tcBorders>
              <w:top w:val="single" w:sz="12" w:space="0" w:color="auto"/>
              <w:left w:val="single" w:sz="4" w:space="0" w:color="auto"/>
              <w:right w:val="single" w:sz="4" w:space="0" w:color="auto"/>
            </w:tcBorders>
            <w:shd w:val="clear" w:color="auto" w:fill="D9D9D9" w:themeFill="background1" w:themeFillShade="D9"/>
          </w:tcPr>
          <w:p w14:paraId="1C2422B9"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top w:val="single" w:sz="12" w:space="0" w:color="auto"/>
              <w:left w:val="single" w:sz="4" w:space="0" w:color="auto"/>
              <w:right w:val="single" w:sz="4" w:space="0" w:color="auto"/>
            </w:tcBorders>
            <w:shd w:val="clear" w:color="auto" w:fill="D9D9D9" w:themeFill="background1" w:themeFillShade="D9"/>
          </w:tcPr>
          <w:p w14:paraId="2F894186"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top w:val="single" w:sz="12" w:space="0" w:color="auto"/>
              <w:left w:val="single" w:sz="4" w:space="0" w:color="auto"/>
              <w:right w:val="single" w:sz="4" w:space="0" w:color="auto"/>
            </w:tcBorders>
            <w:shd w:val="clear" w:color="auto" w:fill="D9D9D9" w:themeFill="background1" w:themeFillShade="D9"/>
          </w:tcPr>
          <w:p w14:paraId="36A88C92"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top w:val="single" w:sz="12" w:space="0" w:color="auto"/>
              <w:left w:val="single" w:sz="4" w:space="0" w:color="auto"/>
              <w:right w:val="single" w:sz="12" w:space="0" w:color="auto"/>
            </w:tcBorders>
            <w:shd w:val="clear" w:color="auto" w:fill="D9D9D9" w:themeFill="background1" w:themeFillShade="D9"/>
          </w:tcPr>
          <w:p w14:paraId="0DE43569"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4" w:space="0" w:color="auto"/>
              <w:bottom w:val="single" w:sz="12" w:space="0" w:color="FF0000"/>
              <w:right w:val="single" w:sz="12" w:space="0" w:color="FF0000"/>
            </w:tcBorders>
            <w:shd w:val="clear" w:color="auto" w:fill="F2F2F2" w:themeFill="background1" w:themeFillShade="F2"/>
          </w:tcPr>
          <w:p w14:paraId="42AA1983" w14:textId="646DC460"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7423E8EF" w14:textId="12A19886" w:rsidTr="003C4000">
        <w:tc>
          <w:tcPr>
            <w:tcW w:w="3159" w:type="dxa"/>
            <w:tcBorders>
              <w:left w:val="single" w:sz="12" w:space="0" w:color="auto"/>
              <w:right w:val="single" w:sz="4" w:space="0" w:color="auto"/>
            </w:tcBorders>
            <w:shd w:val="clear" w:color="auto" w:fill="D9D9D9" w:themeFill="background1" w:themeFillShade="D9"/>
          </w:tcPr>
          <w:p w14:paraId="4DEF254A" w14:textId="21986A7E"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Valvulería</w:t>
            </w:r>
          </w:p>
        </w:tc>
        <w:tc>
          <w:tcPr>
            <w:tcW w:w="1179" w:type="dxa"/>
            <w:tcBorders>
              <w:left w:val="single" w:sz="4" w:space="0" w:color="auto"/>
              <w:right w:val="single" w:sz="4" w:space="0" w:color="auto"/>
            </w:tcBorders>
            <w:shd w:val="clear" w:color="auto" w:fill="D9D9D9" w:themeFill="background1" w:themeFillShade="D9"/>
          </w:tcPr>
          <w:p w14:paraId="4ECC22A3"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4" w:space="0" w:color="auto"/>
              <w:right w:val="single" w:sz="4" w:space="0" w:color="auto"/>
            </w:tcBorders>
            <w:shd w:val="clear" w:color="auto" w:fill="D9D9D9" w:themeFill="background1" w:themeFillShade="D9"/>
          </w:tcPr>
          <w:p w14:paraId="3004A1D5"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4" w:space="0" w:color="auto"/>
              <w:right w:val="single" w:sz="4" w:space="0" w:color="auto"/>
            </w:tcBorders>
            <w:shd w:val="clear" w:color="auto" w:fill="D9D9D9" w:themeFill="background1" w:themeFillShade="D9"/>
          </w:tcPr>
          <w:p w14:paraId="12E22775"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4" w:space="0" w:color="auto"/>
              <w:right w:val="single" w:sz="12" w:space="0" w:color="auto"/>
            </w:tcBorders>
            <w:shd w:val="clear" w:color="auto" w:fill="D9D9D9" w:themeFill="background1" w:themeFillShade="D9"/>
          </w:tcPr>
          <w:p w14:paraId="72BC5EE0"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4" w:space="0" w:color="auto"/>
              <w:bottom w:val="single" w:sz="12" w:space="0" w:color="FF0000"/>
              <w:right w:val="single" w:sz="12" w:space="0" w:color="FF0000"/>
            </w:tcBorders>
            <w:shd w:val="clear" w:color="auto" w:fill="F2F2F2" w:themeFill="background1" w:themeFillShade="F2"/>
          </w:tcPr>
          <w:p w14:paraId="5C650FAA" w14:textId="62139102"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0377B4C2" w14:textId="2C16D56F" w:rsidTr="003C4000">
        <w:tc>
          <w:tcPr>
            <w:tcW w:w="3159" w:type="dxa"/>
            <w:tcBorders>
              <w:left w:val="single" w:sz="12" w:space="0" w:color="auto"/>
              <w:right w:val="single" w:sz="4" w:space="0" w:color="auto"/>
            </w:tcBorders>
            <w:shd w:val="clear" w:color="auto" w:fill="D9D9D9" w:themeFill="background1" w:themeFillShade="D9"/>
          </w:tcPr>
          <w:p w14:paraId="13EE95FD" w14:textId="3DE005F9"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Equipos</w:t>
            </w:r>
          </w:p>
        </w:tc>
        <w:tc>
          <w:tcPr>
            <w:tcW w:w="1179" w:type="dxa"/>
            <w:tcBorders>
              <w:left w:val="single" w:sz="4" w:space="0" w:color="auto"/>
              <w:right w:val="single" w:sz="4" w:space="0" w:color="auto"/>
            </w:tcBorders>
            <w:shd w:val="clear" w:color="auto" w:fill="D9D9D9" w:themeFill="background1" w:themeFillShade="D9"/>
          </w:tcPr>
          <w:p w14:paraId="3A8ED98F"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4" w:space="0" w:color="auto"/>
              <w:right w:val="single" w:sz="4" w:space="0" w:color="auto"/>
            </w:tcBorders>
            <w:shd w:val="clear" w:color="auto" w:fill="D9D9D9" w:themeFill="background1" w:themeFillShade="D9"/>
          </w:tcPr>
          <w:p w14:paraId="394BB809"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4" w:space="0" w:color="auto"/>
              <w:right w:val="single" w:sz="4" w:space="0" w:color="auto"/>
            </w:tcBorders>
            <w:shd w:val="clear" w:color="auto" w:fill="D9D9D9" w:themeFill="background1" w:themeFillShade="D9"/>
          </w:tcPr>
          <w:p w14:paraId="6315A84A"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4" w:space="0" w:color="auto"/>
              <w:right w:val="single" w:sz="12" w:space="0" w:color="auto"/>
            </w:tcBorders>
            <w:shd w:val="clear" w:color="auto" w:fill="D9D9D9" w:themeFill="background1" w:themeFillShade="D9"/>
          </w:tcPr>
          <w:p w14:paraId="4C6EBB34"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4" w:space="0" w:color="auto"/>
              <w:bottom w:val="single" w:sz="12" w:space="0" w:color="FF0000"/>
              <w:right w:val="single" w:sz="12" w:space="0" w:color="FF0000"/>
            </w:tcBorders>
            <w:shd w:val="clear" w:color="auto" w:fill="F2F2F2" w:themeFill="background1" w:themeFillShade="F2"/>
          </w:tcPr>
          <w:p w14:paraId="0306D3A7" w14:textId="23AED66A"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3A705AAA" w14:textId="37F2565B" w:rsidTr="003C4000">
        <w:tc>
          <w:tcPr>
            <w:tcW w:w="3159" w:type="dxa"/>
            <w:tcBorders>
              <w:left w:val="single" w:sz="12" w:space="0" w:color="auto"/>
              <w:bottom w:val="single" w:sz="12" w:space="0" w:color="auto"/>
              <w:right w:val="single" w:sz="4" w:space="0" w:color="auto"/>
            </w:tcBorders>
            <w:shd w:val="clear" w:color="auto" w:fill="D9D9D9" w:themeFill="background1" w:themeFillShade="D9"/>
          </w:tcPr>
          <w:p w14:paraId="79D0E837" w14:textId="2E35693C"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Sanitarios</w:t>
            </w:r>
          </w:p>
        </w:tc>
        <w:tc>
          <w:tcPr>
            <w:tcW w:w="1179" w:type="dxa"/>
            <w:tcBorders>
              <w:left w:val="single" w:sz="4" w:space="0" w:color="auto"/>
              <w:bottom w:val="single" w:sz="12" w:space="0" w:color="auto"/>
              <w:right w:val="single" w:sz="4" w:space="0" w:color="auto"/>
            </w:tcBorders>
            <w:shd w:val="clear" w:color="auto" w:fill="D9D9D9" w:themeFill="background1" w:themeFillShade="D9"/>
          </w:tcPr>
          <w:p w14:paraId="5BD98936"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4" w:space="0" w:color="auto"/>
              <w:bottom w:val="single" w:sz="12" w:space="0" w:color="auto"/>
              <w:right w:val="single" w:sz="4" w:space="0" w:color="auto"/>
            </w:tcBorders>
            <w:shd w:val="clear" w:color="auto" w:fill="D9D9D9" w:themeFill="background1" w:themeFillShade="D9"/>
          </w:tcPr>
          <w:p w14:paraId="4678ABF1"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4" w:space="0" w:color="auto"/>
              <w:bottom w:val="single" w:sz="12" w:space="0" w:color="auto"/>
              <w:right w:val="single" w:sz="4" w:space="0" w:color="auto"/>
            </w:tcBorders>
            <w:shd w:val="clear" w:color="auto" w:fill="D9D9D9" w:themeFill="background1" w:themeFillShade="D9"/>
          </w:tcPr>
          <w:p w14:paraId="36CB915F"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4" w:space="0" w:color="auto"/>
              <w:bottom w:val="single" w:sz="12" w:space="0" w:color="auto"/>
              <w:right w:val="single" w:sz="12" w:space="0" w:color="auto"/>
            </w:tcBorders>
            <w:shd w:val="clear" w:color="auto" w:fill="D9D9D9" w:themeFill="background1" w:themeFillShade="D9"/>
          </w:tcPr>
          <w:p w14:paraId="60766B6A"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4" w:space="0" w:color="auto"/>
              <w:bottom w:val="single" w:sz="12" w:space="0" w:color="FF0000"/>
              <w:right w:val="single" w:sz="12" w:space="0" w:color="FF0000"/>
            </w:tcBorders>
            <w:shd w:val="clear" w:color="auto" w:fill="F2F2F2" w:themeFill="background1" w:themeFillShade="F2"/>
          </w:tcPr>
          <w:p w14:paraId="66E7ACBD" w14:textId="05646E70"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3DBE8794" w14:textId="60DAAAAC" w:rsidTr="0051322F">
        <w:tc>
          <w:tcPr>
            <w:tcW w:w="3159"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48CF6D86" w14:textId="50680481" w:rsidR="0051322F" w:rsidRPr="00822BB6" w:rsidRDefault="0051322F" w:rsidP="0051322F">
            <w:pPr>
              <w:spacing w:line="276" w:lineRule="auto"/>
              <w:jc w:val="both"/>
              <w:rPr>
                <w:rFonts w:ascii="Century Gothic" w:hAnsi="Century Gothic"/>
                <w:b/>
                <w:sz w:val="18"/>
                <w:szCs w:val="18"/>
                <w:lang w:val="eu-ES" w:eastAsia="en-US"/>
              </w:rPr>
            </w:pPr>
            <w:r w:rsidRPr="00822BB6">
              <w:rPr>
                <w:rFonts w:ascii="Century Gothic" w:hAnsi="Century Gothic"/>
                <w:b/>
                <w:sz w:val="18"/>
                <w:szCs w:val="18"/>
                <w:lang w:val="eu-ES" w:eastAsia="en-US"/>
              </w:rPr>
              <w:t>INSTALACIONES PCI</w:t>
            </w:r>
          </w:p>
        </w:tc>
        <w:tc>
          <w:tcPr>
            <w:tcW w:w="117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41558D7E" w14:textId="77777777" w:rsidR="0051322F" w:rsidRPr="00822BB6" w:rsidRDefault="0051322F" w:rsidP="0051322F">
            <w:pPr>
              <w:spacing w:line="276" w:lineRule="auto"/>
              <w:rPr>
                <w:rFonts w:ascii="Century Gothic" w:hAnsi="Century Gothic"/>
                <w:sz w:val="22"/>
                <w:szCs w:val="22"/>
                <w:lang w:val="eu-ES" w:eastAsia="en-US"/>
              </w:rPr>
            </w:pPr>
          </w:p>
        </w:tc>
        <w:tc>
          <w:tcPr>
            <w:tcW w:w="126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791C0BC8" w14:textId="77777777" w:rsidR="0051322F" w:rsidRPr="00822BB6" w:rsidRDefault="0051322F" w:rsidP="0051322F">
            <w:pPr>
              <w:spacing w:line="276" w:lineRule="auto"/>
              <w:rPr>
                <w:rFonts w:ascii="Century Gothic" w:hAnsi="Century Gothic"/>
                <w:sz w:val="22"/>
                <w:szCs w:val="22"/>
                <w:lang w:val="eu-ES" w:eastAsia="en-US"/>
              </w:rPr>
            </w:pPr>
          </w:p>
        </w:tc>
        <w:tc>
          <w:tcPr>
            <w:tcW w:w="886"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6109F0E2" w14:textId="77777777" w:rsidR="0051322F" w:rsidRPr="00822BB6" w:rsidRDefault="0051322F" w:rsidP="0051322F">
            <w:pPr>
              <w:spacing w:line="276" w:lineRule="auto"/>
              <w:jc w:val="center"/>
              <w:rPr>
                <w:rFonts w:ascii="Century Gothic" w:hAnsi="Century Gothic"/>
                <w:sz w:val="22"/>
                <w:szCs w:val="22"/>
                <w:lang w:val="eu-ES" w:eastAsia="en-US"/>
              </w:rPr>
            </w:pPr>
          </w:p>
        </w:tc>
        <w:tc>
          <w:tcPr>
            <w:tcW w:w="988" w:type="dxa"/>
            <w:tcBorders>
              <w:top w:val="single" w:sz="12" w:space="0" w:color="auto"/>
              <w:left w:val="single" w:sz="4" w:space="0" w:color="auto"/>
              <w:bottom w:val="single" w:sz="12" w:space="0" w:color="auto"/>
              <w:right w:val="single" w:sz="12" w:space="0" w:color="FF0000"/>
            </w:tcBorders>
            <w:shd w:val="clear" w:color="auto" w:fill="D9D9D9" w:themeFill="background1" w:themeFillShade="D9"/>
          </w:tcPr>
          <w:p w14:paraId="39C05CC7" w14:textId="77777777" w:rsidR="0051322F" w:rsidRPr="00822BB6" w:rsidRDefault="0051322F" w:rsidP="0051322F">
            <w:pPr>
              <w:spacing w:line="276" w:lineRule="auto"/>
              <w:jc w:val="center"/>
              <w:rPr>
                <w:rFonts w:ascii="Century Gothic" w:hAnsi="Century Gothic"/>
                <w:sz w:val="22"/>
                <w:szCs w:val="22"/>
                <w:lang w:val="eu-ES" w:eastAsia="en-US"/>
              </w:rPr>
            </w:pPr>
          </w:p>
        </w:tc>
        <w:tc>
          <w:tcPr>
            <w:tcW w:w="1812" w:type="dxa"/>
            <w:tcBorders>
              <w:top w:val="single" w:sz="12" w:space="0" w:color="FF0000"/>
              <w:left w:val="single" w:sz="12" w:space="0" w:color="FF0000"/>
              <w:bottom w:val="single" w:sz="12" w:space="0" w:color="FF0000"/>
              <w:right w:val="single" w:sz="12" w:space="0" w:color="FF0000"/>
            </w:tcBorders>
            <w:shd w:val="clear" w:color="auto" w:fill="FFFFFF" w:themeFill="background1"/>
          </w:tcPr>
          <w:p w14:paraId="3FD2646C" w14:textId="18174969"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279812AD" w14:textId="05635835" w:rsidTr="003C4000">
        <w:tc>
          <w:tcPr>
            <w:tcW w:w="3159" w:type="dxa"/>
            <w:tcBorders>
              <w:top w:val="single" w:sz="12" w:space="0" w:color="auto"/>
              <w:left w:val="single" w:sz="12" w:space="0" w:color="auto"/>
              <w:right w:val="single" w:sz="4" w:space="0" w:color="auto"/>
            </w:tcBorders>
            <w:shd w:val="clear" w:color="auto" w:fill="D9D9D9" w:themeFill="background1" w:themeFillShade="D9"/>
          </w:tcPr>
          <w:p w14:paraId="6675A25A" w14:textId="0E4D3243"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Tuberías</w:t>
            </w:r>
          </w:p>
        </w:tc>
        <w:tc>
          <w:tcPr>
            <w:tcW w:w="1179" w:type="dxa"/>
            <w:tcBorders>
              <w:top w:val="single" w:sz="12" w:space="0" w:color="auto"/>
              <w:left w:val="single" w:sz="4" w:space="0" w:color="auto"/>
              <w:right w:val="single" w:sz="4" w:space="0" w:color="auto"/>
            </w:tcBorders>
            <w:shd w:val="clear" w:color="auto" w:fill="D9D9D9" w:themeFill="background1" w:themeFillShade="D9"/>
          </w:tcPr>
          <w:p w14:paraId="3C1CB63B"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top w:val="single" w:sz="12" w:space="0" w:color="auto"/>
              <w:left w:val="single" w:sz="4" w:space="0" w:color="auto"/>
              <w:right w:val="single" w:sz="4" w:space="0" w:color="auto"/>
            </w:tcBorders>
            <w:shd w:val="clear" w:color="auto" w:fill="D9D9D9" w:themeFill="background1" w:themeFillShade="D9"/>
          </w:tcPr>
          <w:p w14:paraId="546E532A"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top w:val="single" w:sz="12" w:space="0" w:color="auto"/>
              <w:left w:val="single" w:sz="4" w:space="0" w:color="auto"/>
              <w:right w:val="single" w:sz="4" w:space="0" w:color="auto"/>
            </w:tcBorders>
            <w:shd w:val="clear" w:color="auto" w:fill="D9D9D9" w:themeFill="background1" w:themeFillShade="D9"/>
          </w:tcPr>
          <w:p w14:paraId="0947234F"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top w:val="single" w:sz="12" w:space="0" w:color="auto"/>
              <w:left w:val="single" w:sz="4" w:space="0" w:color="auto"/>
              <w:right w:val="single" w:sz="12" w:space="0" w:color="auto"/>
            </w:tcBorders>
            <w:shd w:val="clear" w:color="auto" w:fill="D9D9D9" w:themeFill="background1" w:themeFillShade="D9"/>
          </w:tcPr>
          <w:p w14:paraId="1F8F8A45"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4" w:space="0" w:color="auto"/>
              <w:bottom w:val="single" w:sz="12" w:space="0" w:color="FF0000"/>
              <w:right w:val="single" w:sz="12" w:space="0" w:color="FF0000"/>
            </w:tcBorders>
            <w:shd w:val="clear" w:color="auto" w:fill="F2F2F2" w:themeFill="background1" w:themeFillShade="F2"/>
          </w:tcPr>
          <w:p w14:paraId="4F3B9BFB" w14:textId="78ED6E90"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125091C4" w14:textId="3CDBC4E6" w:rsidTr="003C4000">
        <w:tc>
          <w:tcPr>
            <w:tcW w:w="3159" w:type="dxa"/>
            <w:tcBorders>
              <w:left w:val="single" w:sz="12" w:space="0" w:color="auto"/>
              <w:right w:val="single" w:sz="4" w:space="0" w:color="auto"/>
            </w:tcBorders>
            <w:shd w:val="clear" w:color="auto" w:fill="D9D9D9" w:themeFill="background1" w:themeFillShade="D9"/>
          </w:tcPr>
          <w:p w14:paraId="00AF372B" w14:textId="398CAA95"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Valvulería</w:t>
            </w:r>
          </w:p>
        </w:tc>
        <w:tc>
          <w:tcPr>
            <w:tcW w:w="1179" w:type="dxa"/>
            <w:tcBorders>
              <w:left w:val="single" w:sz="4" w:space="0" w:color="auto"/>
              <w:right w:val="single" w:sz="4" w:space="0" w:color="auto"/>
            </w:tcBorders>
            <w:shd w:val="clear" w:color="auto" w:fill="D9D9D9" w:themeFill="background1" w:themeFillShade="D9"/>
          </w:tcPr>
          <w:p w14:paraId="29AC5F4E"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4" w:space="0" w:color="auto"/>
              <w:right w:val="single" w:sz="4" w:space="0" w:color="auto"/>
            </w:tcBorders>
            <w:shd w:val="clear" w:color="auto" w:fill="D9D9D9" w:themeFill="background1" w:themeFillShade="D9"/>
          </w:tcPr>
          <w:p w14:paraId="36CADEBB"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4" w:space="0" w:color="auto"/>
              <w:right w:val="single" w:sz="4" w:space="0" w:color="auto"/>
            </w:tcBorders>
            <w:shd w:val="clear" w:color="auto" w:fill="D9D9D9" w:themeFill="background1" w:themeFillShade="D9"/>
          </w:tcPr>
          <w:p w14:paraId="0AF3F2AC"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4" w:space="0" w:color="auto"/>
              <w:right w:val="single" w:sz="12" w:space="0" w:color="auto"/>
            </w:tcBorders>
            <w:shd w:val="clear" w:color="auto" w:fill="D9D9D9" w:themeFill="background1" w:themeFillShade="D9"/>
          </w:tcPr>
          <w:p w14:paraId="5BE0563F"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4" w:space="0" w:color="auto"/>
              <w:bottom w:val="single" w:sz="12" w:space="0" w:color="FF0000"/>
              <w:right w:val="single" w:sz="12" w:space="0" w:color="FF0000"/>
            </w:tcBorders>
            <w:shd w:val="clear" w:color="auto" w:fill="F2F2F2" w:themeFill="background1" w:themeFillShade="F2"/>
          </w:tcPr>
          <w:p w14:paraId="561D87CA" w14:textId="47B78D23"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3C5152B8" w14:textId="45EF413A" w:rsidTr="003C4000">
        <w:tc>
          <w:tcPr>
            <w:tcW w:w="3159" w:type="dxa"/>
            <w:tcBorders>
              <w:left w:val="single" w:sz="12" w:space="0" w:color="auto"/>
              <w:right w:val="single" w:sz="4" w:space="0" w:color="auto"/>
            </w:tcBorders>
            <w:shd w:val="clear" w:color="auto" w:fill="D9D9D9" w:themeFill="background1" w:themeFillShade="D9"/>
          </w:tcPr>
          <w:p w14:paraId="2246185E" w14:textId="4691A1AB"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Equipos mecánicos</w:t>
            </w:r>
          </w:p>
        </w:tc>
        <w:tc>
          <w:tcPr>
            <w:tcW w:w="1179" w:type="dxa"/>
            <w:tcBorders>
              <w:left w:val="single" w:sz="4" w:space="0" w:color="auto"/>
              <w:right w:val="single" w:sz="4" w:space="0" w:color="auto"/>
            </w:tcBorders>
            <w:shd w:val="clear" w:color="auto" w:fill="D9D9D9" w:themeFill="background1" w:themeFillShade="D9"/>
          </w:tcPr>
          <w:p w14:paraId="1CD5906F"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4" w:space="0" w:color="auto"/>
              <w:right w:val="single" w:sz="4" w:space="0" w:color="auto"/>
            </w:tcBorders>
            <w:shd w:val="clear" w:color="auto" w:fill="D9D9D9" w:themeFill="background1" w:themeFillShade="D9"/>
          </w:tcPr>
          <w:p w14:paraId="487981A0"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4" w:space="0" w:color="auto"/>
              <w:right w:val="single" w:sz="4" w:space="0" w:color="auto"/>
            </w:tcBorders>
            <w:shd w:val="clear" w:color="auto" w:fill="D9D9D9" w:themeFill="background1" w:themeFillShade="D9"/>
          </w:tcPr>
          <w:p w14:paraId="71D19EFD"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4" w:space="0" w:color="auto"/>
              <w:right w:val="single" w:sz="12" w:space="0" w:color="auto"/>
            </w:tcBorders>
            <w:shd w:val="clear" w:color="auto" w:fill="D9D9D9" w:themeFill="background1" w:themeFillShade="D9"/>
          </w:tcPr>
          <w:p w14:paraId="1C093A65"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4" w:space="0" w:color="auto"/>
              <w:bottom w:val="single" w:sz="12" w:space="0" w:color="FF0000"/>
              <w:right w:val="single" w:sz="12" w:space="0" w:color="FF0000"/>
            </w:tcBorders>
            <w:shd w:val="clear" w:color="auto" w:fill="F2F2F2" w:themeFill="background1" w:themeFillShade="F2"/>
          </w:tcPr>
          <w:p w14:paraId="06A616AE" w14:textId="67AE573F"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607E5596" w14:textId="2CC0C510" w:rsidTr="003C4000">
        <w:tc>
          <w:tcPr>
            <w:tcW w:w="3159" w:type="dxa"/>
            <w:tcBorders>
              <w:left w:val="single" w:sz="12" w:space="0" w:color="auto"/>
              <w:bottom w:val="single" w:sz="12" w:space="0" w:color="auto"/>
              <w:right w:val="single" w:sz="4" w:space="0" w:color="auto"/>
            </w:tcBorders>
            <w:shd w:val="clear" w:color="auto" w:fill="D9D9D9" w:themeFill="background1" w:themeFillShade="D9"/>
          </w:tcPr>
          <w:p w14:paraId="2A6DB62E" w14:textId="15D21E51"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BIEs y extintores</w:t>
            </w:r>
          </w:p>
        </w:tc>
        <w:tc>
          <w:tcPr>
            <w:tcW w:w="1179" w:type="dxa"/>
            <w:tcBorders>
              <w:left w:val="single" w:sz="4" w:space="0" w:color="auto"/>
              <w:bottom w:val="single" w:sz="12" w:space="0" w:color="auto"/>
              <w:right w:val="single" w:sz="4" w:space="0" w:color="auto"/>
            </w:tcBorders>
            <w:shd w:val="clear" w:color="auto" w:fill="D9D9D9" w:themeFill="background1" w:themeFillShade="D9"/>
          </w:tcPr>
          <w:p w14:paraId="32D6B347"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4" w:space="0" w:color="auto"/>
              <w:bottom w:val="single" w:sz="12" w:space="0" w:color="auto"/>
              <w:right w:val="single" w:sz="4" w:space="0" w:color="auto"/>
            </w:tcBorders>
            <w:shd w:val="clear" w:color="auto" w:fill="D9D9D9" w:themeFill="background1" w:themeFillShade="D9"/>
          </w:tcPr>
          <w:p w14:paraId="4BCFDA6C"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4" w:space="0" w:color="auto"/>
              <w:bottom w:val="single" w:sz="12" w:space="0" w:color="auto"/>
              <w:right w:val="single" w:sz="4" w:space="0" w:color="auto"/>
            </w:tcBorders>
            <w:shd w:val="clear" w:color="auto" w:fill="D9D9D9" w:themeFill="background1" w:themeFillShade="D9"/>
          </w:tcPr>
          <w:p w14:paraId="53D0D95D"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4" w:space="0" w:color="auto"/>
              <w:bottom w:val="single" w:sz="12" w:space="0" w:color="auto"/>
              <w:right w:val="single" w:sz="12" w:space="0" w:color="auto"/>
            </w:tcBorders>
            <w:shd w:val="clear" w:color="auto" w:fill="D9D9D9" w:themeFill="background1" w:themeFillShade="D9"/>
          </w:tcPr>
          <w:p w14:paraId="326C7A2B"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4" w:space="0" w:color="auto"/>
              <w:bottom w:val="single" w:sz="12" w:space="0" w:color="FF0000"/>
              <w:right w:val="single" w:sz="12" w:space="0" w:color="FF0000"/>
            </w:tcBorders>
            <w:shd w:val="clear" w:color="auto" w:fill="F2F2F2" w:themeFill="background1" w:themeFillShade="F2"/>
          </w:tcPr>
          <w:p w14:paraId="7A54C4F6" w14:textId="2655FC6E"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1CB7CD50" w14:textId="2114FC84" w:rsidTr="0051322F">
        <w:tc>
          <w:tcPr>
            <w:tcW w:w="3159"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6AB849E6" w14:textId="26B03CAC" w:rsidR="0051322F" w:rsidRPr="00822BB6" w:rsidRDefault="0051322F" w:rsidP="0051322F">
            <w:pPr>
              <w:spacing w:line="276" w:lineRule="auto"/>
              <w:jc w:val="both"/>
              <w:rPr>
                <w:rFonts w:ascii="Century Gothic" w:hAnsi="Century Gothic"/>
                <w:b/>
                <w:sz w:val="18"/>
                <w:szCs w:val="18"/>
                <w:lang w:val="eu-ES" w:eastAsia="en-US"/>
              </w:rPr>
            </w:pPr>
            <w:r w:rsidRPr="00822BB6">
              <w:rPr>
                <w:rFonts w:ascii="Century Gothic" w:hAnsi="Century Gothic"/>
                <w:b/>
                <w:sz w:val="18"/>
                <w:szCs w:val="18"/>
                <w:lang w:val="eu-ES" w:eastAsia="en-US"/>
              </w:rPr>
              <w:t>INST. TELECOMUNICACIONES</w:t>
            </w:r>
          </w:p>
        </w:tc>
        <w:tc>
          <w:tcPr>
            <w:tcW w:w="117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1EF533CB" w14:textId="77777777" w:rsidR="0051322F" w:rsidRPr="00822BB6" w:rsidRDefault="0051322F" w:rsidP="0051322F">
            <w:pPr>
              <w:spacing w:line="276" w:lineRule="auto"/>
              <w:rPr>
                <w:rFonts w:ascii="Century Gothic" w:hAnsi="Century Gothic"/>
                <w:sz w:val="22"/>
                <w:szCs w:val="22"/>
                <w:lang w:val="eu-ES" w:eastAsia="en-US"/>
              </w:rPr>
            </w:pPr>
          </w:p>
        </w:tc>
        <w:tc>
          <w:tcPr>
            <w:tcW w:w="126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22E2EB0F" w14:textId="77777777" w:rsidR="0051322F" w:rsidRPr="00822BB6" w:rsidRDefault="0051322F" w:rsidP="0051322F">
            <w:pPr>
              <w:spacing w:line="276" w:lineRule="auto"/>
              <w:rPr>
                <w:rFonts w:ascii="Century Gothic" w:hAnsi="Century Gothic"/>
                <w:sz w:val="22"/>
                <w:szCs w:val="22"/>
                <w:lang w:val="eu-ES" w:eastAsia="en-US"/>
              </w:rPr>
            </w:pPr>
          </w:p>
        </w:tc>
        <w:tc>
          <w:tcPr>
            <w:tcW w:w="886"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5F1A1ADB" w14:textId="77777777" w:rsidR="0051322F" w:rsidRPr="00822BB6" w:rsidRDefault="0051322F" w:rsidP="0051322F">
            <w:pPr>
              <w:spacing w:line="276" w:lineRule="auto"/>
              <w:jc w:val="center"/>
              <w:rPr>
                <w:rFonts w:ascii="Century Gothic" w:hAnsi="Century Gothic"/>
                <w:sz w:val="22"/>
                <w:szCs w:val="22"/>
                <w:lang w:val="eu-ES" w:eastAsia="en-US"/>
              </w:rPr>
            </w:pPr>
          </w:p>
        </w:tc>
        <w:tc>
          <w:tcPr>
            <w:tcW w:w="988" w:type="dxa"/>
            <w:tcBorders>
              <w:top w:val="single" w:sz="12" w:space="0" w:color="auto"/>
              <w:left w:val="single" w:sz="4" w:space="0" w:color="auto"/>
              <w:bottom w:val="single" w:sz="12" w:space="0" w:color="auto"/>
              <w:right w:val="single" w:sz="12" w:space="0" w:color="FF0000"/>
            </w:tcBorders>
            <w:shd w:val="clear" w:color="auto" w:fill="D9D9D9" w:themeFill="background1" w:themeFillShade="D9"/>
          </w:tcPr>
          <w:p w14:paraId="6D013848" w14:textId="77777777" w:rsidR="0051322F" w:rsidRPr="00822BB6" w:rsidRDefault="0051322F" w:rsidP="0051322F">
            <w:pPr>
              <w:spacing w:line="276" w:lineRule="auto"/>
              <w:jc w:val="center"/>
              <w:rPr>
                <w:rFonts w:ascii="Century Gothic" w:hAnsi="Century Gothic"/>
                <w:sz w:val="22"/>
                <w:szCs w:val="22"/>
                <w:lang w:val="eu-ES" w:eastAsia="en-US"/>
              </w:rPr>
            </w:pPr>
          </w:p>
        </w:tc>
        <w:tc>
          <w:tcPr>
            <w:tcW w:w="1812" w:type="dxa"/>
            <w:tcBorders>
              <w:top w:val="single" w:sz="12" w:space="0" w:color="FF0000"/>
              <w:left w:val="single" w:sz="12" w:space="0" w:color="FF0000"/>
              <w:bottom w:val="single" w:sz="12" w:space="0" w:color="FF0000"/>
              <w:right w:val="single" w:sz="12" w:space="0" w:color="FF0000"/>
            </w:tcBorders>
            <w:shd w:val="clear" w:color="auto" w:fill="FFFFFF" w:themeFill="background1"/>
          </w:tcPr>
          <w:p w14:paraId="3D282434" w14:textId="7FC7951B"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2C6E31E1" w14:textId="4801A6F9" w:rsidTr="003C4000">
        <w:tc>
          <w:tcPr>
            <w:tcW w:w="3159" w:type="dxa"/>
            <w:tcBorders>
              <w:top w:val="single" w:sz="12" w:space="0" w:color="auto"/>
              <w:left w:val="single" w:sz="12" w:space="0" w:color="auto"/>
              <w:right w:val="single" w:sz="4" w:space="0" w:color="auto"/>
            </w:tcBorders>
            <w:shd w:val="clear" w:color="auto" w:fill="D9D9D9" w:themeFill="background1" w:themeFillShade="D9"/>
          </w:tcPr>
          <w:p w14:paraId="5AFF3EEE" w14:textId="55B8363D"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Bandejas</w:t>
            </w:r>
          </w:p>
        </w:tc>
        <w:tc>
          <w:tcPr>
            <w:tcW w:w="1179" w:type="dxa"/>
            <w:tcBorders>
              <w:top w:val="single" w:sz="12" w:space="0" w:color="auto"/>
              <w:left w:val="single" w:sz="4" w:space="0" w:color="auto"/>
              <w:right w:val="single" w:sz="4" w:space="0" w:color="auto"/>
            </w:tcBorders>
            <w:shd w:val="clear" w:color="auto" w:fill="D9D9D9" w:themeFill="background1" w:themeFillShade="D9"/>
          </w:tcPr>
          <w:p w14:paraId="0B44D0CC"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top w:val="single" w:sz="12" w:space="0" w:color="auto"/>
              <w:left w:val="single" w:sz="4" w:space="0" w:color="auto"/>
              <w:right w:val="single" w:sz="4" w:space="0" w:color="auto"/>
            </w:tcBorders>
            <w:shd w:val="clear" w:color="auto" w:fill="D9D9D9" w:themeFill="background1" w:themeFillShade="D9"/>
          </w:tcPr>
          <w:p w14:paraId="7A38BA10"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top w:val="single" w:sz="12" w:space="0" w:color="auto"/>
              <w:left w:val="single" w:sz="4" w:space="0" w:color="auto"/>
              <w:right w:val="single" w:sz="4" w:space="0" w:color="auto"/>
            </w:tcBorders>
            <w:shd w:val="clear" w:color="auto" w:fill="D9D9D9" w:themeFill="background1" w:themeFillShade="D9"/>
          </w:tcPr>
          <w:p w14:paraId="127497C6"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top w:val="single" w:sz="12" w:space="0" w:color="auto"/>
              <w:left w:val="single" w:sz="4" w:space="0" w:color="auto"/>
              <w:right w:val="single" w:sz="12" w:space="0" w:color="auto"/>
            </w:tcBorders>
            <w:shd w:val="clear" w:color="auto" w:fill="D9D9D9" w:themeFill="background1" w:themeFillShade="D9"/>
          </w:tcPr>
          <w:p w14:paraId="7F8D7C54"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4" w:space="0" w:color="auto"/>
              <w:bottom w:val="single" w:sz="12" w:space="0" w:color="FF0000"/>
              <w:right w:val="single" w:sz="12" w:space="0" w:color="FF0000"/>
            </w:tcBorders>
            <w:shd w:val="clear" w:color="auto" w:fill="F2F2F2" w:themeFill="background1" w:themeFillShade="F2"/>
          </w:tcPr>
          <w:p w14:paraId="026F6E42" w14:textId="4BC1DB0E"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78C3C7A3" w14:textId="07E59E9D" w:rsidTr="003C4000">
        <w:tc>
          <w:tcPr>
            <w:tcW w:w="3159" w:type="dxa"/>
            <w:tcBorders>
              <w:left w:val="single" w:sz="12" w:space="0" w:color="auto"/>
              <w:right w:val="single" w:sz="4" w:space="0" w:color="auto"/>
            </w:tcBorders>
            <w:shd w:val="clear" w:color="auto" w:fill="D9D9D9" w:themeFill="background1" w:themeFillShade="D9"/>
          </w:tcPr>
          <w:p w14:paraId="4589DCB5" w14:textId="4DCA3773"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Cableado/Tubos</w:t>
            </w:r>
          </w:p>
        </w:tc>
        <w:tc>
          <w:tcPr>
            <w:tcW w:w="1179" w:type="dxa"/>
            <w:tcBorders>
              <w:left w:val="single" w:sz="4" w:space="0" w:color="auto"/>
              <w:right w:val="single" w:sz="4" w:space="0" w:color="auto"/>
            </w:tcBorders>
            <w:shd w:val="clear" w:color="auto" w:fill="D9D9D9" w:themeFill="background1" w:themeFillShade="D9"/>
          </w:tcPr>
          <w:p w14:paraId="6B1EF6F5"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4" w:space="0" w:color="auto"/>
              <w:right w:val="single" w:sz="4" w:space="0" w:color="auto"/>
            </w:tcBorders>
            <w:shd w:val="clear" w:color="auto" w:fill="D9D9D9" w:themeFill="background1" w:themeFillShade="D9"/>
          </w:tcPr>
          <w:p w14:paraId="159FC3EF"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4" w:space="0" w:color="auto"/>
              <w:right w:val="single" w:sz="4" w:space="0" w:color="auto"/>
            </w:tcBorders>
            <w:shd w:val="clear" w:color="auto" w:fill="D9D9D9" w:themeFill="background1" w:themeFillShade="D9"/>
          </w:tcPr>
          <w:p w14:paraId="48C2974E"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4" w:space="0" w:color="auto"/>
              <w:right w:val="single" w:sz="12" w:space="0" w:color="auto"/>
            </w:tcBorders>
            <w:shd w:val="clear" w:color="auto" w:fill="D9D9D9" w:themeFill="background1" w:themeFillShade="D9"/>
          </w:tcPr>
          <w:p w14:paraId="08A99DFC"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4" w:space="0" w:color="auto"/>
              <w:bottom w:val="single" w:sz="12" w:space="0" w:color="FF0000"/>
              <w:right w:val="single" w:sz="12" w:space="0" w:color="FF0000"/>
            </w:tcBorders>
            <w:shd w:val="clear" w:color="auto" w:fill="F2F2F2" w:themeFill="background1" w:themeFillShade="F2"/>
          </w:tcPr>
          <w:p w14:paraId="0F02AF34" w14:textId="66FD92C8"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61C3B74C" w14:textId="750810E8" w:rsidTr="003C4000">
        <w:tc>
          <w:tcPr>
            <w:tcW w:w="3159" w:type="dxa"/>
            <w:tcBorders>
              <w:left w:val="single" w:sz="12" w:space="0" w:color="auto"/>
              <w:right w:val="single" w:sz="4" w:space="0" w:color="auto"/>
            </w:tcBorders>
            <w:shd w:val="clear" w:color="auto" w:fill="D9D9D9" w:themeFill="background1" w:themeFillShade="D9"/>
          </w:tcPr>
          <w:p w14:paraId="00F13C50" w14:textId="533BE2BF"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Elementos (cámaras, detectores…)</w:t>
            </w:r>
          </w:p>
        </w:tc>
        <w:tc>
          <w:tcPr>
            <w:tcW w:w="1179" w:type="dxa"/>
            <w:tcBorders>
              <w:left w:val="single" w:sz="4" w:space="0" w:color="auto"/>
              <w:right w:val="single" w:sz="4" w:space="0" w:color="auto"/>
            </w:tcBorders>
            <w:shd w:val="clear" w:color="auto" w:fill="D9D9D9" w:themeFill="background1" w:themeFillShade="D9"/>
          </w:tcPr>
          <w:p w14:paraId="621DC8DD"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4" w:space="0" w:color="auto"/>
              <w:right w:val="single" w:sz="4" w:space="0" w:color="auto"/>
            </w:tcBorders>
            <w:shd w:val="clear" w:color="auto" w:fill="D9D9D9" w:themeFill="background1" w:themeFillShade="D9"/>
          </w:tcPr>
          <w:p w14:paraId="68062BC0"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4" w:space="0" w:color="auto"/>
              <w:right w:val="single" w:sz="4" w:space="0" w:color="auto"/>
            </w:tcBorders>
            <w:shd w:val="clear" w:color="auto" w:fill="D9D9D9" w:themeFill="background1" w:themeFillShade="D9"/>
          </w:tcPr>
          <w:p w14:paraId="3834186E"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4" w:space="0" w:color="auto"/>
              <w:right w:val="single" w:sz="12" w:space="0" w:color="auto"/>
            </w:tcBorders>
            <w:shd w:val="clear" w:color="auto" w:fill="D9D9D9" w:themeFill="background1" w:themeFillShade="D9"/>
          </w:tcPr>
          <w:p w14:paraId="74DCBFB2"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4" w:space="0" w:color="auto"/>
              <w:bottom w:val="single" w:sz="12" w:space="0" w:color="FF0000"/>
              <w:right w:val="single" w:sz="12" w:space="0" w:color="FF0000"/>
            </w:tcBorders>
            <w:shd w:val="clear" w:color="auto" w:fill="F2F2F2" w:themeFill="background1" w:themeFillShade="F2"/>
          </w:tcPr>
          <w:p w14:paraId="517D799F" w14:textId="28F4F5AC" w:rsidR="0051322F" w:rsidRPr="00822BB6" w:rsidRDefault="0051322F" w:rsidP="0051322F">
            <w:pPr>
              <w:spacing w:line="276" w:lineRule="auto"/>
              <w:rPr>
                <w:rFonts w:ascii="Century Gothic" w:hAnsi="Century Gothic"/>
                <w:sz w:val="22"/>
                <w:szCs w:val="22"/>
                <w:lang w:val="eu-ES" w:eastAsia="en-US"/>
              </w:rPr>
            </w:pPr>
          </w:p>
        </w:tc>
      </w:tr>
      <w:tr w:rsidR="0051322F" w:rsidRPr="00822BB6" w14:paraId="51EFA4B3" w14:textId="55AFA932" w:rsidTr="003C4000">
        <w:tc>
          <w:tcPr>
            <w:tcW w:w="3159" w:type="dxa"/>
            <w:tcBorders>
              <w:left w:val="single" w:sz="12" w:space="0" w:color="auto"/>
              <w:bottom w:val="single" w:sz="12" w:space="0" w:color="auto"/>
              <w:right w:val="single" w:sz="4" w:space="0" w:color="auto"/>
            </w:tcBorders>
            <w:shd w:val="clear" w:color="auto" w:fill="D9D9D9" w:themeFill="background1" w:themeFillShade="D9"/>
          </w:tcPr>
          <w:p w14:paraId="4AE138CE" w14:textId="45B53E08" w:rsidR="0051322F" w:rsidRPr="00822BB6" w:rsidRDefault="0051322F" w:rsidP="0051322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Equipos</w:t>
            </w:r>
          </w:p>
        </w:tc>
        <w:tc>
          <w:tcPr>
            <w:tcW w:w="1179" w:type="dxa"/>
            <w:tcBorders>
              <w:left w:val="single" w:sz="4" w:space="0" w:color="auto"/>
              <w:bottom w:val="single" w:sz="12" w:space="0" w:color="auto"/>
              <w:right w:val="single" w:sz="4" w:space="0" w:color="auto"/>
            </w:tcBorders>
            <w:shd w:val="clear" w:color="auto" w:fill="D9D9D9" w:themeFill="background1" w:themeFillShade="D9"/>
          </w:tcPr>
          <w:p w14:paraId="632E2CF5"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1263" w:type="dxa"/>
            <w:tcBorders>
              <w:left w:val="single" w:sz="4" w:space="0" w:color="auto"/>
              <w:bottom w:val="single" w:sz="12" w:space="0" w:color="auto"/>
              <w:right w:val="single" w:sz="4" w:space="0" w:color="auto"/>
            </w:tcBorders>
            <w:shd w:val="clear" w:color="auto" w:fill="D9D9D9" w:themeFill="background1" w:themeFillShade="D9"/>
          </w:tcPr>
          <w:p w14:paraId="4E3EAC99" w14:textId="77777777" w:rsidR="0051322F" w:rsidRPr="00822BB6" w:rsidRDefault="0051322F" w:rsidP="0051322F">
            <w:pPr>
              <w:spacing w:line="276" w:lineRule="auto"/>
              <w:rPr>
                <w:rFonts w:ascii="Century Gothic" w:hAnsi="Century Gothic"/>
                <w:sz w:val="22"/>
                <w:szCs w:val="22"/>
                <w:lang w:val="eu-ES" w:eastAsia="en-US"/>
              </w:rPr>
            </w:pPr>
            <w:r w:rsidRPr="00822BB6">
              <w:rPr>
                <w:rFonts w:ascii="Century Gothic" w:hAnsi="Century Gothic"/>
                <w:sz w:val="22"/>
                <w:szCs w:val="22"/>
                <w:lang w:val="eu-ES" w:eastAsia="en-US"/>
              </w:rPr>
              <w:t>200</w:t>
            </w:r>
          </w:p>
        </w:tc>
        <w:tc>
          <w:tcPr>
            <w:tcW w:w="886" w:type="dxa"/>
            <w:tcBorders>
              <w:left w:val="single" w:sz="4" w:space="0" w:color="auto"/>
              <w:bottom w:val="single" w:sz="12" w:space="0" w:color="auto"/>
              <w:right w:val="single" w:sz="4" w:space="0" w:color="auto"/>
            </w:tcBorders>
            <w:shd w:val="clear" w:color="auto" w:fill="D9D9D9" w:themeFill="background1" w:themeFillShade="D9"/>
          </w:tcPr>
          <w:p w14:paraId="17DCA211"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988" w:type="dxa"/>
            <w:tcBorders>
              <w:left w:val="single" w:sz="4" w:space="0" w:color="auto"/>
              <w:bottom w:val="single" w:sz="12" w:space="0" w:color="auto"/>
              <w:right w:val="single" w:sz="12" w:space="0" w:color="auto"/>
            </w:tcBorders>
            <w:shd w:val="clear" w:color="auto" w:fill="D9D9D9" w:themeFill="background1" w:themeFillShade="D9"/>
          </w:tcPr>
          <w:p w14:paraId="03C9C63D" w14:textId="77777777" w:rsidR="0051322F" w:rsidRPr="00822BB6" w:rsidRDefault="0051322F" w:rsidP="0051322F">
            <w:pPr>
              <w:spacing w:line="276" w:lineRule="auto"/>
              <w:jc w:val="center"/>
              <w:rPr>
                <w:rFonts w:ascii="Century Gothic" w:hAnsi="Century Gothic"/>
                <w:sz w:val="22"/>
                <w:szCs w:val="22"/>
                <w:lang w:val="eu-ES" w:eastAsia="en-US"/>
              </w:rPr>
            </w:pPr>
            <w:r w:rsidRPr="00822BB6">
              <w:rPr>
                <w:rFonts w:ascii="Century Gothic" w:hAnsi="Century Gothic"/>
                <w:sz w:val="22"/>
                <w:szCs w:val="22"/>
                <w:lang w:val="eu-ES" w:eastAsia="en-US"/>
              </w:rPr>
              <w:t>300</w:t>
            </w:r>
          </w:p>
        </w:tc>
        <w:tc>
          <w:tcPr>
            <w:tcW w:w="1812" w:type="dxa"/>
            <w:tcBorders>
              <w:top w:val="single" w:sz="12" w:space="0" w:color="FF0000"/>
              <w:left w:val="single" w:sz="4" w:space="0" w:color="auto"/>
              <w:bottom w:val="single" w:sz="12" w:space="0" w:color="FF0000"/>
              <w:right w:val="single" w:sz="12" w:space="0" w:color="FF0000"/>
            </w:tcBorders>
            <w:shd w:val="clear" w:color="auto" w:fill="F2F2F2" w:themeFill="background1" w:themeFillShade="F2"/>
          </w:tcPr>
          <w:p w14:paraId="4EFAB43C" w14:textId="58819A5B" w:rsidR="0051322F" w:rsidRPr="00822BB6" w:rsidRDefault="0051322F" w:rsidP="0051322F">
            <w:pPr>
              <w:spacing w:line="276" w:lineRule="auto"/>
              <w:rPr>
                <w:rFonts w:ascii="Century Gothic" w:hAnsi="Century Gothic"/>
                <w:sz w:val="22"/>
                <w:szCs w:val="22"/>
                <w:lang w:val="eu-ES" w:eastAsia="en-US"/>
              </w:rPr>
            </w:pPr>
          </w:p>
        </w:tc>
      </w:tr>
    </w:tbl>
    <w:p w14:paraId="104D497C" w14:textId="77777777" w:rsidR="00822BB6" w:rsidRPr="00822BB6" w:rsidRDefault="00822BB6" w:rsidP="000D31CF">
      <w:pPr>
        <w:spacing w:line="276" w:lineRule="auto"/>
        <w:jc w:val="both"/>
        <w:rPr>
          <w:rFonts w:ascii="Century Gothic" w:hAnsi="Century Gothic"/>
          <w:sz w:val="20"/>
          <w:lang w:val="eu-ES" w:eastAsia="en-US"/>
        </w:rPr>
      </w:pPr>
    </w:p>
    <w:p w14:paraId="2C344184" w14:textId="77777777" w:rsidR="00822BB6" w:rsidRPr="00822BB6" w:rsidRDefault="00822BB6" w:rsidP="000D31CF">
      <w:pPr>
        <w:spacing w:line="276" w:lineRule="auto"/>
        <w:jc w:val="both"/>
        <w:rPr>
          <w:rFonts w:ascii="Century Gothic" w:hAnsi="Century Gothic"/>
          <w:sz w:val="20"/>
          <w:lang w:val="eu-ES" w:eastAsia="en-US"/>
        </w:rPr>
      </w:pPr>
    </w:p>
    <w:p w14:paraId="1399394E" w14:textId="77777777" w:rsidR="00822BB6" w:rsidRPr="00822BB6" w:rsidRDefault="00822BB6" w:rsidP="00B20BF5">
      <w:pPr>
        <w:numPr>
          <w:ilvl w:val="1"/>
          <w:numId w:val="12"/>
        </w:numPr>
        <w:spacing w:after="200" w:line="276" w:lineRule="auto"/>
        <w:ind w:left="0" w:firstLine="0"/>
        <w:contextualSpacing/>
        <w:jc w:val="both"/>
        <w:rPr>
          <w:rFonts w:ascii="Century Gothic" w:eastAsia="Calibri" w:hAnsi="Century Gothic"/>
          <w:sz w:val="20"/>
          <w:u w:val="single"/>
          <w:lang w:val="es-ES" w:eastAsia="en-US"/>
        </w:rPr>
      </w:pPr>
      <w:r w:rsidRPr="00822BB6">
        <w:rPr>
          <w:rFonts w:ascii="Century Gothic" w:eastAsia="Calibri" w:hAnsi="Century Gothic"/>
          <w:sz w:val="20"/>
          <w:u w:val="single"/>
          <w:lang w:val="es-ES" w:eastAsia="en-US"/>
        </w:rPr>
        <w:t xml:space="preserve">ESTRATEGIA DE MODELADO </w:t>
      </w:r>
    </w:p>
    <w:p w14:paraId="13AA0B87" w14:textId="77777777" w:rsidR="00822BB6" w:rsidRPr="00822BB6" w:rsidRDefault="00822BB6" w:rsidP="000D31CF">
      <w:pPr>
        <w:spacing w:line="276" w:lineRule="auto"/>
        <w:jc w:val="both"/>
        <w:rPr>
          <w:rFonts w:ascii="Century Gothic" w:hAnsi="Century Gothic"/>
          <w:sz w:val="20"/>
          <w:lang w:val="es-ES" w:eastAsia="en-US"/>
        </w:rPr>
      </w:pPr>
    </w:p>
    <w:p w14:paraId="1F4D1F7D" w14:textId="77777777" w:rsidR="006743AA" w:rsidRDefault="006743AA" w:rsidP="006743AA">
      <w:pPr>
        <w:spacing w:line="276" w:lineRule="auto"/>
        <w:jc w:val="both"/>
        <w:rPr>
          <w:rFonts w:ascii="Century Gothic" w:hAnsi="Century Gothic"/>
          <w:sz w:val="20"/>
          <w:lang w:val="eu-ES" w:eastAsia="en-US"/>
        </w:rPr>
      </w:pPr>
      <w:r>
        <w:rPr>
          <w:rFonts w:ascii="Century Gothic" w:hAnsi="Century Gothic"/>
          <w:sz w:val="20"/>
          <w:lang w:val="eu-ES" w:eastAsia="en-US"/>
        </w:rPr>
        <w:t>El equipo redactor del proyecto indicará si se compromete a cumplir las siguientes indicaciones:</w:t>
      </w:r>
    </w:p>
    <w:p w14:paraId="50DF6546" w14:textId="77777777" w:rsidR="00822BB6" w:rsidRPr="00822BB6" w:rsidRDefault="00822BB6" w:rsidP="000D31CF">
      <w:pPr>
        <w:spacing w:line="276" w:lineRule="auto"/>
        <w:ind w:firstLine="360"/>
        <w:jc w:val="both"/>
        <w:rPr>
          <w:rFonts w:ascii="Century Gothic" w:hAnsi="Century Gothic"/>
          <w:sz w:val="20"/>
          <w:lang w:val="eu-ES" w:eastAsia="en-US"/>
        </w:rPr>
      </w:pPr>
    </w:p>
    <w:p w14:paraId="4FFD7F5D" w14:textId="77777777" w:rsidR="00822BB6" w:rsidRPr="00822BB6" w:rsidRDefault="00822BB6" w:rsidP="000D31CF">
      <w:pPr>
        <w:spacing w:line="276" w:lineRule="auto"/>
        <w:ind w:left="360" w:hanging="360"/>
        <w:contextualSpacing/>
        <w:jc w:val="both"/>
        <w:rPr>
          <w:rFonts w:ascii="Century Gothic" w:eastAsia="Calibri" w:hAnsi="Century Gothic"/>
          <w:sz w:val="20"/>
          <w:lang w:val="es-ES" w:eastAsia="en-US"/>
        </w:rPr>
      </w:pPr>
      <w:r w:rsidRPr="00822BB6">
        <w:rPr>
          <w:rFonts w:ascii="Century Gothic" w:eastAsia="Calibri" w:hAnsi="Century Gothic"/>
          <w:sz w:val="20"/>
          <w:lang w:val="es-ES" w:eastAsia="en-US"/>
        </w:rPr>
        <w:t>FASE DE PROYECTO</w:t>
      </w:r>
    </w:p>
    <w:p w14:paraId="324C0AEF" w14:textId="46A01330" w:rsidR="00822BB6" w:rsidRDefault="00822BB6" w:rsidP="003C4000">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Los elementos a modelar serán aquellos elementos que formen parte de la definición del proyecto, manteniendo los elementos diferenciados entre estado actual y obra nueva.</w:t>
      </w:r>
    </w:p>
    <w:p w14:paraId="4BDF7858"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060CF9EC" w14:textId="77777777" w:rsidR="00F36AE2" w:rsidRPr="00822BB6" w:rsidRDefault="00F36AE2" w:rsidP="00F36AE2">
      <w:pPr>
        <w:spacing w:line="276" w:lineRule="auto"/>
        <w:ind w:left="360"/>
        <w:jc w:val="both"/>
        <w:rPr>
          <w:rFonts w:ascii="Century Gothic" w:hAnsi="Century Gothic"/>
          <w:sz w:val="20"/>
          <w:lang w:val="eu-ES" w:eastAsia="en-US"/>
        </w:rPr>
      </w:pPr>
    </w:p>
    <w:p w14:paraId="7BA45708" w14:textId="49E2A576" w:rsidR="00822BB6" w:rsidRDefault="00822BB6" w:rsidP="003C4000">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 xml:space="preserve">Las mediciones/cuantificaciones deberán principalmente provenir y tener como </w:t>
      </w:r>
      <w:r w:rsidR="00F36AE2">
        <w:rPr>
          <w:rFonts w:ascii="Century Gothic" w:hAnsi="Century Gothic"/>
          <w:sz w:val="20"/>
          <w:lang w:val="eu-ES" w:eastAsia="en-US"/>
        </w:rPr>
        <w:t>base de cálculo los modelos BIM.</w:t>
      </w:r>
    </w:p>
    <w:p w14:paraId="57189658"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7BC21E27" w14:textId="77777777" w:rsidR="007D3943" w:rsidRPr="00822BB6" w:rsidRDefault="007D3943" w:rsidP="00F36AE2">
      <w:pPr>
        <w:spacing w:line="276" w:lineRule="auto"/>
        <w:ind w:left="360"/>
        <w:jc w:val="both"/>
        <w:rPr>
          <w:rFonts w:ascii="Century Gothic" w:hAnsi="Century Gothic"/>
          <w:sz w:val="20"/>
          <w:lang w:val="eu-ES" w:eastAsia="en-US"/>
        </w:rPr>
      </w:pPr>
    </w:p>
    <w:p w14:paraId="4C7FB33F" w14:textId="2879EF72" w:rsidR="00822BB6" w:rsidRDefault="00822BB6" w:rsidP="003C4000">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 xml:space="preserve">Se </w:t>
      </w:r>
      <w:r w:rsidR="00F36AE2">
        <w:rPr>
          <w:rFonts w:ascii="Century Gothic" w:hAnsi="Century Gothic"/>
          <w:sz w:val="20"/>
          <w:lang w:val="eu-ES" w:eastAsia="en-US"/>
        </w:rPr>
        <w:t>aportarán</w:t>
      </w:r>
      <w:r w:rsidRPr="00822BB6">
        <w:rPr>
          <w:rFonts w:ascii="Century Gothic" w:hAnsi="Century Gothic"/>
          <w:sz w:val="20"/>
          <w:lang w:val="eu-ES" w:eastAsia="en-US"/>
        </w:rPr>
        <w:t xml:space="preserve"> documentos complementarios en CAD que completen la definición de proyecto, siempre y cuando no afecten a la definición necesaria del modelado principal, debiendo referirse a detalles por debajo de 1:50, esquemas o elementos de urbanización o topografía.</w:t>
      </w:r>
    </w:p>
    <w:p w14:paraId="654C87A8"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5A0873FA" w14:textId="553F865E" w:rsidR="00F36AE2" w:rsidRDefault="00F36AE2" w:rsidP="00F36AE2">
      <w:pPr>
        <w:pStyle w:val="Zerrenda-paragrafoa"/>
        <w:rPr>
          <w:rFonts w:ascii="Century Gothic" w:hAnsi="Century Gothic"/>
          <w:lang w:val="eu-ES"/>
        </w:rPr>
      </w:pPr>
    </w:p>
    <w:p w14:paraId="29767F69" w14:textId="77777777" w:rsidR="006E6EA1" w:rsidRDefault="006E6EA1" w:rsidP="00F36AE2">
      <w:pPr>
        <w:pStyle w:val="Zerrenda-paragrafoa"/>
        <w:rPr>
          <w:rFonts w:ascii="Century Gothic" w:hAnsi="Century Gothic"/>
          <w:lang w:val="eu-ES"/>
        </w:rPr>
      </w:pPr>
    </w:p>
    <w:p w14:paraId="42029937" w14:textId="77777777" w:rsidR="006E6EA1" w:rsidRPr="00822BB6" w:rsidRDefault="006E6EA1" w:rsidP="00F36AE2">
      <w:pPr>
        <w:pStyle w:val="Zerrenda-paragrafoa"/>
        <w:rPr>
          <w:rFonts w:ascii="Century Gothic" w:hAnsi="Century Gothic"/>
          <w:lang w:val="eu-ES"/>
        </w:rPr>
      </w:pPr>
    </w:p>
    <w:p w14:paraId="7D580B7E" w14:textId="2B018EB8" w:rsidR="00822BB6" w:rsidRDefault="00F36AE2" w:rsidP="003C4000">
      <w:pPr>
        <w:spacing w:line="276" w:lineRule="auto"/>
        <w:ind w:left="360"/>
        <w:jc w:val="both"/>
        <w:rPr>
          <w:rFonts w:ascii="Century Gothic" w:hAnsi="Century Gothic"/>
          <w:sz w:val="20"/>
          <w:lang w:val="eu-ES" w:eastAsia="en-US"/>
        </w:rPr>
      </w:pPr>
      <w:r>
        <w:rPr>
          <w:rFonts w:ascii="Century Gothic" w:hAnsi="Century Gothic"/>
          <w:sz w:val="20"/>
          <w:lang w:val="eu-ES" w:eastAsia="en-US"/>
        </w:rPr>
        <w:t>Se realizará</w:t>
      </w:r>
      <w:r w:rsidR="00822BB6" w:rsidRPr="00822BB6">
        <w:rPr>
          <w:rFonts w:ascii="Century Gothic" w:hAnsi="Century Gothic"/>
          <w:sz w:val="20"/>
          <w:lang w:val="eu-ES" w:eastAsia="en-US"/>
        </w:rPr>
        <w:t xml:space="preserve"> una detección de interferencias tal y como se indica en el apartado correspondiente desde el momento en que existan modelos 3D.</w:t>
      </w:r>
    </w:p>
    <w:p w14:paraId="43FD2221"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7A8FAE46" w14:textId="243CA59C" w:rsidR="00F36AE2" w:rsidRPr="00822BB6" w:rsidRDefault="00F36AE2" w:rsidP="00F36AE2">
      <w:pPr>
        <w:pStyle w:val="Zerrenda-paragrafoa"/>
        <w:rPr>
          <w:rFonts w:ascii="Century Gothic" w:hAnsi="Century Gothic"/>
          <w:lang w:val="eu-ES"/>
        </w:rPr>
      </w:pPr>
    </w:p>
    <w:p w14:paraId="4A2BB74E" w14:textId="0C673565" w:rsidR="00822BB6" w:rsidRPr="00822BB6" w:rsidRDefault="00822BB6" w:rsidP="003C4000">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Se establece un nivel LOD300 como nivel de definición de referencia de los elementos a modelar sujetos al alcance de este fase</w:t>
      </w:r>
      <w:r w:rsidR="00C15241">
        <w:rPr>
          <w:rFonts w:ascii="Century Gothic" w:hAnsi="Century Gothic"/>
          <w:sz w:val="20"/>
          <w:lang w:val="eu-ES" w:eastAsia="en-US"/>
        </w:rPr>
        <w:t xml:space="preserve"> salvo para las instalaciones, que será de LOD200</w:t>
      </w:r>
      <w:r w:rsidRPr="00822BB6">
        <w:rPr>
          <w:rFonts w:ascii="Century Gothic" w:hAnsi="Century Gothic"/>
          <w:sz w:val="20"/>
          <w:lang w:val="eu-ES" w:eastAsia="en-US"/>
        </w:rPr>
        <w:t>. La matriz exacta de definición LOD se acordará con el cliente en el desarrollo del BEP a partir de la matriz de referencia.</w:t>
      </w:r>
    </w:p>
    <w:p w14:paraId="61132D9E"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025E7F4C" w14:textId="604BE2AE" w:rsidR="00822BB6" w:rsidRDefault="00822BB6" w:rsidP="000D31CF">
      <w:pPr>
        <w:spacing w:line="276" w:lineRule="auto"/>
        <w:ind w:firstLine="360"/>
        <w:jc w:val="both"/>
        <w:rPr>
          <w:rFonts w:ascii="Century Gothic" w:hAnsi="Century Gothic"/>
          <w:sz w:val="20"/>
          <w:lang w:val="eu-ES" w:eastAsia="en-US"/>
        </w:rPr>
      </w:pPr>
    </w:p>
    <w:p w14:paraId="017BC3B5" w14:textId="77777777" w:rsidR="00D6736C" w:rsidRDefault="00D6736C" w:rsidP="000D31CF">
      <w:pPr>
        <w:spacing w:line="276" w:lineRule="auto"/>
        <w:ind w:left="360" w:hanging="360"/>
        <w:contextualSpacing/>
        <w:jc w:val="both"/>
        <w:rPr>
          <w:rFonts w:ascii="Century Gothic" w:eastAsia="Calibri" w:hAnsi="Century Gothic"/>
          <w:sz w:val="20"/>
          <w:lang w:val="es-ES" w:eastAsia="en-US"/>
        </w:rPr>
      </w:pPr>
    </w:p>
    <w:p w14:paraId="0D571E43" w14:textId="77777777" w:rsidR="00822BB6" w:rsidRPr="00822BB6" w:rsidRDefault="00822BB6" w:rsidP="000D31CF">
      <w:pPr>
        <w:spacing w:line="276" w:lineRule="auto"/>
        <w:ind w:left="360" w:hanging="360"/>
        <w:contextualSpacing/>
        <w:jc w:val="both"/>
        <w:rPr>
          <w:rFonts w:ascii="Century Gothic" w:eastAsia="Calibri" w:hAnsi="Century Gothic"/>
          <w:sz w:val="20"/>
          <w:lang w:val="es-ES" w:eastAsia="en-US"/>
        </w:rPr>
      </w:pPr>
      <w:r w:rsidRPr="00822BB6">
        <w:rPr>
          <w:rFonts w:ascii="Century Gothic" w:eastAsia="Calibri" w:hAnsi="Century Gothic"/>
          <w:sz w:val="20"/>
          <w:lang w:val="es-ES" w:eastAsia="en-US"/>
        </w:rPr>
        <w:t>FASE DE OBRA</w:t>
      </w:r>
    </w:p>
    <w:p w14:paraId="2268041C" w14:textId="46A6BB94" w:rsidR="00822BB6" w:rsidRPr="00D6736C" w:rsidRDefault="007D3943" w:rsidP="000D31CF">
      <w:pPr>
        <w:spacing w:line="276" w:lineRule="auto"/>
        <w:jc w:val="both"/>
        <w:rPr>
          <w:rFonts w:ascii="Century Gothic" w:hAnsi="Century Gothic"/>
          <w:sz w:val="20"/>
          <w:lang w:val="eu-ES" w:eastAsia="en-US"/>
        </w:rPr>
      </w:pPr>
      <w:r w:rsidRPr="00D6736C">
        <w:rPr>
          <w:rFonts w:ascii="Century Gothic" w:hAnsi="Century Gothic"/>
          <w:sz w:val="20"/>
          <w:lang w:val="eu-ES" w:eastAsia="en-US"/>
        </w:rPr>
        <w:t>La</w:t>
      </w:r>
      <w:r w:rsidR="00C15241">
        <w:rPr>
          <w:rFonts w:ascii="Century Gothic" w:hAnsi="Century Gothic"/>
          <w:sz w:val="20"/>
          <w:lang w:val="eu-ES" w:eastAsia="en-US"/>
        </w:rPr>
        <w:t xml:space="preserve"> </w:t>
      </w:r>
      <w:r w:rsidR="00822BB6" w:rsidRPr="00D6736C">
        <w:rPr>
          <w:rFonts w:ascii="Century Gothic" w:hAnsi="Century Gothic"/>
          <w:sz w:val="20"/>
          <w:lang w:val="eu-ES" w:eastAsia="en-US"/>
        </w:rPr>
        <w:t xml:space="preserve">formación a incluir en el modelo </w:t>
      </w:r>
      <w:r w:rsidRPr="00D6736C">
        <w:rPr>
          <w:rFonts w:ascii="Century Gothic" w:hAnsi="Century Gothic"/>
          <w:sz w:val="20"/>
          <w:lang w:val="eu-ES" w:eastAsia="en-US"/>
        </w:rPr>
        <w:t>provendrá de</w:t>
      </w:r>
      <w:r w:rsidR="001B113E">
        <w:rPr>
          <w:rFonts w:ascii="Century Gothic" w:hAnsi="Century Gothic"/>
          <w:sz w:val="20"/>
          <w:lang w:val="eu-ES" w:eastAsia="en-US"/>
        </w:rPr>
        <w:t xml:space="preserve"> (indicar las fuentes que se compromete tener en cuenta el licitador</w:t>
      </w:r>
      <w:r w:rsidR="00C15241">
        <w:rPr>
          <w:rFonts w:ascii="Century Gothic" w:hAnsi="Century Gothic"/>
          <w:sz w:val="20"/>
          <w:lang w:val="eu-ES" w:eastAsia="en-US"/>
        </w:rPr>
        <w:t>, así como las indicaciones a las que se compromete</w:t>
      </w:r>
      <w:r w:rsidR="001B113E">
        <w:rPr>
          <w:rFonts w:ascii="Century Gothic" w:hAnsi="Century Gothic"/>
          <w:sz w:val="20"/>
          <w:lang w:val="eu-ES" w:eastAsia="en-US"/>
        </w:rPr>
        <w:t xml:space="preserve">) </w:t>
      </w:r>
      <w:r w:rsidRPr="00D6736C">
        <w:rPr>
          <w:rFonts w:ascii="Century Gothic" w:hAnsi="Century Gothic"/>
          <w:sz w:val="20"/>
          <w:lang w:val="eu-ES" w:eastAsia="en-US"/>
        </w:rPr>
        <w:t>:</w:t>
      </w:r>
    </w:p>
    <w:p w14:paraId="07B15200" w14:textId="77777777" w:rsidR="00822BB6" w:rsidRPr="00822BB6" w:rsidRDefault="00822BB6" w:rsidP="000D31CF">
      <w:pPr>
        <w:spacing w:line="276" w:lineRule="auto"/>
        <w:ind w:firstLine="360"/>
        <w:jc w:val="both"/>
        <w:rPr>
          <w:rFonts w:ascii="Century Gothic" w:hAnsi="Century Gothic"/>
          <w:sz w:val="20"/>
          <w:lang w:val="eu-ES" w:eastAsia="en-US"/>
        </w:rPr>
      </w:pPr>
    </w:p>
    <w:p w14:paraId="4AC6C050" w14:textId="2568CB40" w:rsidR="00822BB6" w:rsidRDefault="00822BB6" w:rsidP="003C4000">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Ajustes en la definición por cambios y modificaciones en el proyecto procedentes de los redactores del proyecto</w:t>
      </w:r>
      <w:r w:rsidR="00F36AE2">
        <w:rPr>
          <w:rFonts w:ascii="Century Gothic" w:hAnsi="Century Gothic"/>
          <w:sz w:val="20"/>
          <w:lang w:val="eu-ES" w:eastAsia="en-US"/>
        </w:rPr>
        <w:t>, e</w:t>
      </w:r>
      <w:r w:rsidRPr="00822BB6">
        <w:rPr>
          <w:rFonts w:ascii="Century Gothic" w:hAnsi="Century Gothic"/>
          <w:sz w:val="20"/>
          <w:lang w:val="eu-ES" w:eastAsia="en-US"/>
        </w:rPr>
        <w:t>stableciéndose en el BEP los procesos y las comprobaciones necesarias para garantizar la correcta coordinación de la información.</w:t>
      </w:r>
    </w:p>
    <w:p w14:paraId="37C9FA3D"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2556644E" w14:textId="77777777" w:rsidR="00F36AE2" w:rsidRPr="00822BB6" w:rsidRDefault="00F36AE2" w:rsidP="00F36AE2">
      <w:pPr>
        <w:spacing w:line="276" w:lineRule="auto"/>
        <w:ind w:left="360"/>
        <w:jc w:val="both"/>
        <w:rPr>
          <w:rFonts w:ascii="Century Gothic" w:hAnsi="Century Gothic"/>
          <w:sz w:val="20"/>
          <w:lang w:val="eu-ES" w:eastAsia="en-US"/>
        </w:rPr>
      </w:pPr>
    </w:p>
    <w:p w14:paraId="7C672B92" w14:textId="2822A4D6" w:rsidR="00822BB6" w:rsidRDefault="00822BB6" w:rsidP="003C4000">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Ajustes debido a propuestas de cambios procedentes de las constructoras</w:t>
      </w:r>
      <w:r w:rsidR="00F36AE2">
        <w:rPr>
          <w:rFonts w:ascii="Century Gothic" w:hAnsi="Century Gothic"/>
          <w:sz w:val="20"/>
          <w:lang w:val="eu-ES" w:eastAsia="en-US"/>
        </w:rPr>
        <w:t>, e</w:t>
      </w:r>
      <w:r w:rsidRPr="00822BB6">
        <w:rPr>
          <w:rFonts w:ascii="Century Gothic" w:hAnsi="Century Gothic"/>
          <w:sz w:val="20"/>
          <w:lang w:val="eu-ES" w:eastAsia="en-US"/>
        </w:rPr>
        <w:t>stableciéndose en el BEP las comprobaciones necesarias en la aceptación o rechazo de dichas propuestas.</w:t>
      </w:r>
    </w:p>
    <w:p w14:paraId="5A91C8F4"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1FF388C9" w14:textId="74E32237" w:rsidR="00F36AE2" w:rsidRPr="00822BB6" w:rsidRDefault="00F36AE2" w:rsidP="00F36AE2">
      <w:pPr>
        <w:pStyle w:val="Zerrenda-paragrafoa"/>
        <w:rPr>
          <w:rFonts w:ascii="Century Gothic" w:hAnsi="Century Gothic"/>
          <w:lang w:val="eu-ES"/>
        </w:rPr>
      </w:pPr>
    </w:p>
    <w:p w14:paraId="65E1D13F" w14:textId="6FA542F6" w:rsidR="00822BB6" w:rsidRDefault="00822BB6" w:rsidP="003C4000">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Ajustes por la información recibida como as-built desde las constructoras</w:t>
      </w:r>
      <w:r w:rsidR="00F36AE2">
        <w:rPr>
          <w:rFonts w:ascii="Century Gothic" w:hAnsi="Century Gothic"/>
          <w:sz w:val="20"/>
          <w:lang w:val="eu-ES" w:eastAsia="en-US"/>
        </w:rPr>
        <w:t>, t</w:t>
      </w:r>
      <w:r w:rsidRPr="00822BB6">
        <w:rPr>
          <w:rFonts w:ascii="Century Gothic" w:hAnsi="Century Gothic"/>
          <w:sz w:val="20"/>
          <w:lang w:val="eu-ES" w:eastAsia="en-US"/>
        </w:rPr>
        <w:t>anto en geometría ejecutada como en información básica y documental.</w:t>
      </w:r>
    </w:p>
    <w:p w14:paraId="25D72DD5"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2DCF2742" w14:textId="38B68F3E" w:rsidR="00F36AE2" w:rsidRPr="00822BB6" w:rsidRDefault="00F36AE2" w:rsidP="00F36AE2">
      <w:pPr>
        <w:pStyle w:val="Zerrenda-paragrafoa"/>
        <w:rPr>
          <w:rFonts w:ascii="Century Gothic" w:hAnsi="Century Gothic"/>
          <w:lang w:val="eu-ES"/>
        </w:rPr>
      </w:pPr>
    </w:p>
    <w:p w14:paraId="6043D277" w14:textId="3AD2C80D" w:rsidR="00822BB6" w:rsidRDefault="00822BB6" w:rsidP="003C4000">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Los modelos BIM a entregar por las contratas, tanto como propuesta de cambio como as-built, deberán estar en perfecta coordinación y ajustarse a los estándares establecidos en el proyecto en todos los aspectos del mismo, incluyendo la inclusión de parámetros y en nombrado de familias y modelos. Deberán así mismo estar libres de información relativa a la gestión de la construcción.</w:t>
      </w:r>
    </w:p>
    <w:p w14:paraId="4B05FB27"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435167C0" w14:textId="079AF1B1" w:rsidR="00F36AE2" w:rsidRPr="00822BB6" w:rsidRDefault="00F36AE2" w:rsidP="00F36AE2">
      <w:pPr>
        <w:pStyle w:val="Zerrenda-paragrafoa"/>
        <w:rPr>
          <w:rFonts w:ascii="Century Gothic" w:hAnsi="Century Gothic"/>
          <w:lang w:val="eu-ES"/>
        </w:rPr>
      </w:pPr>
    </w:p>
    <w:p w14:paraId="5250FA4A" w14:textId="2549A5A6" w:rsidR="00822BB6" w:rsidRDefault="00822BB6" w:rsidP="003C4000">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Se establecerán, a lo largo del BEP y en función de las necesidades de la propiedad y de los técnicos redactores del proyecto, los criterios de aceptación de dichos modelos, debiendo las contratas corregir dichos modelos hasta la completa aceptación de los mismos.</w:t>
      </w:r>
    </w:p>
    <w:p w14:paraId="3F80D88A"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15648768" w14:textId="0F13FACA" w:rsidR="00F36AE2" w:rsidRPr="00822BB6" w:rsidRDefault="00F36AE2" w:rsidP="00F36AE2">
      <w:pPr>
        <w:pStyle w:val="Zerrenda-paragrafoa"/>
        <w:rPr>
          <w:rFonts w:ascii="Century Gothic" w:hAnsi="Century Gothic"/>
          <w:lang w:val="eu-ES"/>
        </w:rPr>
      </w:pPr>
    </w:p>
    <w:p w14:paraId="77776E69" w14:textId="77777777" w:rsidR="00822BB6" w:rsidRPr="00013651" w:rsidRDefault="00822BB6" w:rsidP="003C4000">
      <w:pPr>
        <w:spacing w:line="276" w:lineRule="auto"/>
        <w:ind w:left="360"/>
        <w:jc w:val="both"/>
        <w:rPr>
          <w:rFonts w:ascii="Century Gothic" w:hAnsi="Century Gothic"/>
          <w:sz w:val="20"/>
          <w:lang w:val="eu-ES" w:eastAsia="en-US"/>
        </w:rPr>
      </w:pPr>
      <w:r w:rsidRPr="00013651">
        <w:rPr>
          <w:rFonts w:ascii="Century Gothic" w:hAnsi="Century Gothic"/>
          <w:sz w:val="20"/>
          <w:lang w:val="eu-ES" w:eastAsia="en-US"/>
        </w:rPr>
        <w:t>Se incluirán los ajustes e información as-built a medida que avanza la ejecución sin esperar a la completa finalización de la obra.</w:t>
      </w:r>
    </w:p>
    <w:p w14:paraId="4D000A03"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490E2721" w14:textId="77777777" w:rsidR="00822BB6" w:rsidRDefault="00822BB6" w:rsidP="000D31CF">
      <w:pPr>
        <w:spacing w:line="276" w:lineRule="auto"/>
        <w:jc w:val="both"/>
        <w:rPr>
          <w:rFonts w:ascii="Century Gothic" w:hAnsi="Century Gothic"/>
          <w:sz w:val="20"/>
          <w:lang w:val="eu-ES" w:eastAsia="en-US"/>
        </w:rPr>
      </w:pPr>
    </w:p>
    <w:p w14:paraId="18BA26B8" w14:textId="77777777" w:rsidR="00D6736C" w:rsidRDefault="00D6736C" w:rsidP="000D31CF">
      <w:pPr>
        <w:spacing w:line="276" w:lineRule="auto"/>
        <w:jc w:val="both"/>
        <w:rPr>
          <w:rFonts w:ascii="Century Gothic" w:hAnsi="Century Gothic"/>
          <w:sz w:val="20"/>
          <w:lang w:val="eu-ES" w:eastAsia="en-US"/>
        </w:rPr>
      </w:pPr>
    </w:p>
    <w:p w14:paraId="75225463" w14:textId="77777777" w:rsidR="00B06D02" w:rsidRDefault="00B06D02" w:rsidP="00B20BF5">
      <w:pPr>
        <w:numPr>
          <w:ilvl w:val="0"/>
          <w:numId w:val="7"/>
        </w:numPr>
        <w:spacing w:line="276" w:lineRule="auto"/>
        <w:contextualSpacing/>
        <w:jc w:val="both"/>
        <w:rPr>
          <w:rFonts w:ascii="Century Gothic" w:eastAsia="Calibri" w:hAnsi="Century Gothic"/>
          <w:sz w:val="20"/>
          <w:lang w:val="es-ES" w:eastAsia="en-US"/>
        </w:rPr>
      </w:pPr>
      <w:r w:rsidRPr="00D61542">
        <w:rPr>
          <w:rFonts w:ascii="Century Gothic" w:eastAsia="Calibri" w:hAnsi="Century Gothic"/>
          <w:sz w:val="20"/>
          <w:lang w:val="es-ES" w:eastAsia="en-US"/>
        </w:rPr>
        <w:t>E</w:t>
      </w:r>
      <w:r>
        <w:rPr>
          <w:rFonts w:ascii="Century Gothic" w:eastAsia="Calibri" w:hAnsi="Century Gothic"/>
          <w:sz w:val="20"/>
          <w:lang w:val="es-ES" w:eastAsia="en-US"/>
        </w:rPr>
        <w:t>standard de colores para coordinación</w:t>
      </w:r>
    </w:p>
    <w:p w14:paraId="51BF2DD9" w14:textId="77777777" w:rsidR="00044B4D" w:rsidRDefault="00044B4D" w:rsidP="00B06D02">
      <w:pPr>
        <w:spacing w:line="276" w:lineRule="auto"/>
        <w:jc w:val="both"/>
        <w:rPr>
          <w:rFonts w:ascii="Century Gothic" w:hAnsi="Century Gothic"/>
          <w:sz w:val="20"/>
          <w:lang w:val="eu-ES" w:eastAsia="en-US"/>
        </w:rPr>
      </w:pPr>
    </w:p>
    <w:p w14:paraId="158CF3CD" w14:textId="77777777" w:rsidR="00616460" w:rsidRDefault="003C4000" w:rsidP="00B06D02">
      <w:pPr>
        <w:spacing w:line="276" w:lineRule="auto"/>
        <w:jc w:val="both"/>
        <w:rPr>
          <w:rFonts w:ascii="Century Gothic" w:hAnsi="Century Gothic"/>
          <w:sz w:val="20"/>
          <w:lang w:val="eu-ES" w:eastAsia="en-US"/>
        </w:rPr>
      </w:pPr>
      <w:r>
        <w:rPr>
          <w:rFonts w:ascii="Century Gothic" w:hAnsi="Century Gothic"/>
          <w:sz w:val="20"/>
          <w:lang w:val="eu-ES" w:eastAsia="en-US"/>
        </w:rPr>
        <w:t>Se indicará si se seguirá el estandard propuesto en el Anexo IV.</w:t>
      </w:r>
    </w:p>
    <w:p w14:paraId="3754BEA3"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782C096E" w14:textId="5B71C9BA" w:rsidR="003C4000" w:rsidRDefault="003C4000" w:rsidP="00B06D02">
      <w:pPr>
        <w:spacing w:line="276" w:lineRule="auto"/>
        <w:jc w:val="both"/>
        <w:rPr>
          <w:rFonts w:ascii="Century Gothic" w:hAnsi="Century Gothic"/>
          <w:sz w:val="20"/>
          <w:lang w:val="eu-ES" w:eastAsia="en-US"/>
        </w:rPr>
      </w:pPr>
      <w:r>
        <w:rPr>
          <w:rFonts w:ascii="Century Gothic" w:hAnsi="Century Gothic"/>
          <w:sz w:val="20"/>
          <w:lang w:val="eu-ES" w:eastAsia="en-US"/>
        </w:rPr>
        <w:t xml:space="preserve"> </w:t>
      </w:r>
    </w:p>
    <w:p w14:paraId="01AFADFE" w14:textId="4C3240CC" w:rsidR="003C4000" w:rsidRDefault="003C4000" w:rsidP="00616460">
      <w:pPr>
        <w:rPr>
          <w:rFonts w:ascii="Century Gothic" w:hAnsi="Century Gothic"/>
          <w:sz w:val="20"/>
          <w:lang w:val="eu-ES" w:eastAsia="en-US"/>
        </w:rPr>
      </w:pPr>
      <w:r>
        <w:rPr>
          <w:rFonts w:ascii="Century Gothic" w:hAnsi="Century Gothic"/>
          <w:sz w:val="20"/>
          <w:lang w:val="eu-ES" w:eastAsia="en-US"/>
        </w:rPr>
        <w:t xml:space="preserve">En caso de no ser asÍ, </w:t>
      </w:r>
      <w:r w:rsidR="006743AA">
        <w:rPr>
          <w:rFonts w:ascii="Century Gothic" w:hAnsi="Century Gothic"/>
          <w:sz w:val="20"/>
          <w:lang w:val="eu-ES" w:eastAsia="en-US"/>
        </w:rPr>
        <w:t xml:space="preserve">se debe </w:t>
      </w:r>
      <w:r>
        <w:rPr>
          <w:rFonts w:ascii="Century Gothic" w:hAnsi="Century Gothic"/>
          <w:sz w:val="20"/>
          <w:lang w:val="eu-ES" w:eastAsia="en-US"/>
        </w:rPr>
        <w:t>indicar el estándar propuesto: _______</w:t>
      </w:r>
      <w:r w:rsidR="00616460">
        <w:rPr>
          <w:rFonts w:ascii="Century Gothic" w:hAnsi="Century Gothic"/>
          <w:sz w:val="20"/>
          <w:lang w:val="eu-ES" w:eastAsia="en-US"/>
        </w:rPr>
        <w:t>_______________</w:t>
      </w:r>
      <w:r>
        <w:rPr>
          <w:rFonts w:ascii="Century Gothic" w:hAnsi="Century Gothic"/>
          <w:sz w:val="20"/>
          <w:lang w:val="eu-ES" w:eastAsia="en-US"/>
        </w:rPr>
        <w:t>_________</w:t>
      </w:r>
    </w:p>
    <w:p w14:paraId="55FFF8CB" w14:textId="77777777" w:rsidR="000B17BE" w:rsidRDefault="000B17BE" w:rsidP="000D31CF">
      <w:pPr>
        <w:spacing w:line="276" w:lineRule="auto"/>
        <w:jc w:val="both"/>
        <w:rPr>
          <w:rFonts w:ascii="Century Gothic" w:hAnsi="Century Gothic"/>
          <w:sz w:val="20"/>
          <w:lang w:val="eu-ES" w:eastAsia="en-US"/>
        </w:rPr>
      </w:pPr>
    </w:p>
    <w:p w14:paraId="2E4ECFF3" w14:textId="77777777" w:rsidR="00044B4D" w:rsidRDefault="00044B4D" w:rsidP="000D31CF">
      <w:pPr>
        <w:spacing w:line="276" w:lineRule="auto"/>
        <w:jc w:val="both"/>
        <w:rPr>
          <w:rFonts w:ascii="Century Gothic" w:hAnsi="Century Gothic"/>
          <w:sz w:val="20"/>
          <w:lang w:val="eu-ES" w:eastAsia="en-US"/>
        </w:rPr>
      </w:pPr>
    </w:p>
    <w:p w14:paraId="05FB6764" w14:textId="77777777" w:rsidR="00D6736C" w:rsidRDefault="00D6736C" w:rsidP="000D31CF">
      <w:pPr>
        <w:spacing w:line="276" w:lineRule="auto"/>
        <w:jc w:val="both"/>
        <w:rPr>
          <w:rFonts w:ascii="Century Gothic" w:hAnsi="Century Gothic"/>
          <w:sz w:val="20"/>
          <w:lang w:val="eu-ES" w:eastAsia="en-US"/>
        </w:rPr>
      </w:pPr>
    </w:p>
    <w:p w14:paraId="0FAD4314" w14:textId="77777777" w:rsidR="00822BB6" w:rsidRPr="00822BB6" w:rsidRDefault="00822BB6" w:rsidP="00B20BF5">
      <w:pPr>
        <w:numPr>
          <w:ilvl w:val="1"/>
          <w:numId w:val="12"/>
        </w:numPr>
        <w:spacing w:after="200" w:line="276" w:lineRule="auto"/>
        <w:ind w:left="0" w:firstLine="0"/>
        <w:contextualSpacing/>
        <w:jc w:val="both"/>
        <w:rPr>
          <w:rFonts w:ascii="Century Gothic" w:eastAsia="Calibri" w:hAnsi="Century Gothic"/>
          <w:sz w:val="20"/>
          <w:u w:val="single"/>
          <w:lang w:val="es-ES" w:eastAsia="en-US"/>
        </w:rPr>
      </w:pPr>
      <w:r w:rsidRPr="00822BB6">
        <w:rPr>
          <w:rFonts w:ascii="Century Gothic" w:eastAsia="Calibri" w:hAnsi="Century Gothic"/>
          <w:sz w:val="20"/>
          <w:u w:val="single"/>
          <w:lang w:val="es-ES" w:eastAsia="en-US"/>
        </w:rPr>
        <w:t xml:space="preserve">REQUISITOS DE GESTIÓN </w:t>
      </w:r>
    </w:p>
    <w:p w14:paraId="100C5B58" w14:textId="77777777" w:rsidR="00822BB6" w:rsidRPr="00822BB6" w:rsidRDefault="00822BB6" w:rsidP="000D31CF">
      <w:pPr>
        <w:spacing w:line="276" w:lineRule="auto"/>
        <w:jc w:val="both"/>
        <w:rPr>
          <w:rFonts w:ascii="Century Gothic" w:hAnsi="Century Gothic"/>
          <w:sz w:val="20"/>
          <w:lang w:val="eu-ES" w:eastAsia="en-US"/>
        </w:rPr>
      </w:pPr>
      <w:r w:rsidRPr="00822BB6">
        <w:rPr>
          <w:rFonts w:ascii="Century Gothic" w:hAnsi="Century Gothic"/>
          <w:sz w:val="20"/>
          <w:lang w:val="eu-ES" w:eastAsia="en-US"/>
        </w:rPr>
        <w:t xml:space="preserve"> </w:t>
      </w:r>
    </w:p>
    <w:p w14:paraId="3EECC0DB" w14:textId="1523FD4F" w:rsidR="006743AA" w:rsidRDefault="006743AA" w:rsidP="006743AA">
      <w:pPr>
        <w:spacing w:line="276" w:lineRule="auto"/>
        <w:jc w:val="both"/>
        <w:rPr>
          <w:rFonts w:ascii="Century Gothic" w:hAnsi="Century Gothic"/>
          <w:sz w:val="20"/>
          <w:lang w:val="eu-ES" w:eastAsia="en-US"/>
        </w:rPr>
      </w:pPr>
      <w:r>
        <w:rPr>
          <w:rFonts w:ascii="Century Gothic" w:hAnsi="Century Gothic"/>
          <w:sz w:val="20"/>
          <w:lang w:val="eu-ES" w:eastAsia="en-US"/>
        </w:rPr>
        <w:t xml:space="preserve">El equipo redactor del proyecto </w:t>
      </w:r>
      <w:r w:rsidR="001B113E">
        <w:rPr>
          <w:rFonts w:ascii="Century Gothic" w:hAnsi="Century Gothic"/>
          <w:sz w:val="20"/>
          <w:lang w:val="eu-ES" w:eastAsia="en-US"/>
        </w:rPr>
        <w:t>debe indicar</w:t>
      </w:r>
      <w:r>
        <w:rPr>
          <w:rFonts w:ascii="Century Gothic" w:hAnsi="Century Gothic"/>
          <w:sz w:val="20"/>
          <w:lang w:val="eu-ES" w:eastAsia="en-US"/>
        </w:rPr>
        <w:t xml:space="preserve"> si se compromete a cumplir los siguientes estándares:</w:t>
      </w:r>
    </w:p>
    <w:p w14:paraId="364B0712" w14:textId="21A40143" w:rsidR="00822BB6" w:rsidRDefault="00822BB6" w:rsidP="000D31CF">
      <w:pPr>
        <w:spacing w:line="276" w:lineRule="auto"/>
        <w:jc w:val="both"/>
        <w:rPr>
          <w:rFonts w:ascii="Century Gothic" w:hAnsi="Century Gothic"/>
          <w:sz w:val="20"/>
          <w:lang w:val="eu-E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4243"/>
        <w:gridCol w:w="1024"/>
        <w:gridCol w:w="1495"/>
      </w:tblGrid>
      <w:tr w:rsidR="00F36AE2" w:rsidRPr="00822BB6" w14:paraId="1E3ACEF9" w14:textId="474EEDFB" w:rsidTr="00F36AE2">
        <w:tc>
          <w:tcPr>
            <w:tcW w:w="234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11F5D51" w14:textId="77777777" w:rsidR="00F36AE2" w:rsidRPr="00822BB6" w:rsidRDefault="00F36AE2" w:rsidP="000D31CF">
            <w:pPr>
              <w:spacing w:line="276" w:lineRule="auto"/>
              <w:jc w:val="both"/>
              <w:rPr>
                <w:rFonts w:ascii="Century Gothic" w:hAnsi="Century Gothic"/>
                <w:sz w:val="20"/>
                <w:lang w:val="eu-ES" w:eastAsia="en-US"/>
              </w:rPr>
            </w:pPr>
            <w:r w:rsidRPr="00822BB6">
              <w:rPr>
                <w:rFonts w:ascii="Century Gothic" w:hAnsi="Century Gothic"/>
                <w:sz w:val="20"/>
                <w:lang w:val="eu-ES" w:eastAsia="en-US"/>
              </w:rPr>
              <w:t>Título genérico</w:t>
            </w:r>
          </w:p>
        </w:tc>
        <w:tc>
          <w:tcPr>
            <w:tcW w:w="442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0F855E" w14:textId="77777777" w:rsidR="00F36AE2" w:rsidRPr="00822BB6" w:rsidRDefault="00F36AE2" w:rsidP="000D31CF">
            <w:pPr>
              <w:spacing w:line="276" w:lineRule="auto"/>
              <w:jc w:val="both"/>
              <w:rPr>
                <w:rFonts w:ascii="Century Gothic" w:hAnsi="Century Gothic"/>
                <w:sz w:val="20"/>
                <w:lang w:val="eu-ES" w:eastAsia="en-US"/>
              </w:rPr>
            </w:pPr>
            <w:r w:rsidRPr="00822BB6">
              <w:rPr>
                <w:rFonts w:ascii="Century Gothic" w:hAnsi="Century Gothic"/>
                <w:sz w:val="20"/>
                <w:lang w:val="eu-ES" w:eastAsia="en-US"/>
              </w:rPr>
              <w:t>Documento de referencia aplicable</w:t>
            </w:r>
          </w:p>
        </w:tc>
        <w:tc>
          <w:tcPr>
            <w:tcW w:w="99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45F5C4E" w14:textId="77777777" w:rsidR="00F36AE2" w:rsidRPr="00822BB6" w:rsidRDefault="00F36AE2" w:rsidP="000D31CF">
            <w:pPr>
              <w:spacing w:line="276" w:lineRule="auto"/>
              <w:jc w:val="both"/>
              <w:rPr>
                <w:rFonts w:ascii="Century Gothic" w:hAnsi="Century Gothic"/>
                <w:sz w:val="20"/>
                <w:lang w:val="eu-ES" w:eastAsia="en-US"/>
              </w:rPr>
            </w:pPr>
            <w:r w:rsidRPr="00822BB6">
              <w:rPr>
                <w:rFonts w:ascii="Century Gothic" w:hAnsi="Century Gothic"/>
                <w:sz w:val="20"/>
                <w:lang w:val="eu-ES" w:eastAsia="en-US"/>
              </w:rPr>
              <w:t>Versión</w:t>
            </w:r>
          </w:p>
        </w:tc>
        <w:tc>
          <w:tcPr>
            <w:tcW w:w="152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0C8934" w14:textId="6858324E" w:rsidR="00F36AE2" w:rsidRPr="00822BB6" w:rsidRDefault="00F36AE2" w:rsidP="000D31CF">
            <w:pPr>
              <w:spacing w:line="276" w:lineRule="auto"/>
              <w:jc w:val="both"/>
              <w:rPr>
                <w:rFonts w:ascii="Century Gothic" w:hAnsi="Century Gothic"/>
                <w:sz w:val="20"/>
                <w:lang w:val="eu-ES" w:eastAsia="en-US"/>
              </w:rPr>
            </w:pPr>
            <w:r>
              <w:rPr>
                <w:rFonts w:ascii="Century Gothic" w:hAnsi="Century Gothic"/>
                <w:sz w:val="20"/>
                <w:lang w:val="eu-ES" w:eastAsia="en-US"/>
              </w:rPr>
              <w:t>Propuesto por licitador</w:t>
            </w:r>
          </w:p>
        </w:tc>
      </w:tr>
      <w:tr w:rsidR="00F36AE2" w:rsidRPr="00822BB6" w14:paraId="4DFDDA90" w14:textId="19C23945" w:rsidTr="00F36AE2">
        <w:tc>
          <w:tcPr>
            <w:tcW w:w="2347" w:type="dxa"/>
            <w:tcBorders>
              <w:top w:val="single" w:sz="12" w:space="0" w:color="auto"/>
              <w:left w:val="single" w:sz="12" w:space="0" w:color="auto"/>
              <w:right w:val="single" w:sz="12" w:space="0" w:color="auto"/>
            </w:tcBorders>
            <w:shd w:val="clear" w:color="auto" w:fill="D9D9D9" w:themeFill="background1" w:themeFillShade="D9"/>
          </w:tcPr>
          <w:p w14:paraId="5804022A" w14:textId="77777777"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Guía de usuarios BIM</w:t>
            </w:r>
          </w:p>
        </w:tc>
        <w:tc>
          <w:tcPr>
            <w:tcW w:w="4424" w:type="dxa"/>
            <w:tcBorders>
              <w:top w:val="single" w:sz="12" w:space="0" w:color="auto"/>
              <w:left w:val="single" w:sz="12" w:space="0" w:color="auto"/>
              <w:right w:val="single" w:sz="12" w:space="0" w:color="auto"/>
            </w:tcBorders>
            <w:shd w:val="clear" w:color="auto" w:fill="D9D9D9" w:themeFill="background1" w:themeFillShade="D9"/>
          </w:tcPr>
          <w:p w14:paraId="10069B5C" w14:textId="77777777" w:rsidR="00F36AE2" w:rsidRPr="00822BB6" w:rsidRDefault="00F36AE2" w:rsidP="00F36AE2">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Guía para los usuarios BIM del Spanish Chapter de Building Smart</w:t>
            </w:r>
          </w:p>
        </w:tc>
        <w:tc>
          <w:tcPr>
            <w:tcW w:w="992" w:type="dxa"/>
            <w:tcBorders>
              <w:top w:val="single" w:sz="12" w:space="0" w:color="auto"/>
              <w:left w:val="single" w:sz="12" w:space="0" w:color="auto"/>
              <w:right w:val="single" w:sz="12" w:space="0" w:color="auto"/>
            </w:tcBorders>
            <w:shd w:val="clear" w:color="auto" w:fill="D9D9D9" w:themeFill="background1" w:themeFillShade="D9"/>
          </w:tcPr>
          <w:p w14:paraId="4B3AA50C" w14:textId="77777777"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1.0</w:t>
            </w:r>
          </w:p>
        </w:tc>
        <w:tc>
          <w:tcPr>
            <w:tcW w:w="1524" w:type="dxa"/>
            <w:tcBorders>
              <w:top w:val="single" w:sz="12" w:space="0" w:color="auto"/>
              <w:left w:val="single" w:sz="12" w:space="0" w:color="auto"/>
              <w:bottom w:val="single" w:sz="12" w:space="0" w:color="C00000"/>
              <w:right w:val="single" w:sz="12" w:space="0" w:color="C00000"/>
            </w:tcBorders>
            <w:shd w:val="clear" w:color="auto" w:fill="FFFFFF" w:themeFill="background1"/>
          </w:tcPr>
          <w:p w14:paraId="23942524" w14:textId="685400CA" w:rsidR="00F36AE2" w:rsidRPr="0006764B" w:rsidRDefault="00F36AE2" w:rsidP="00F36AE2">
            <w:pPr>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 xml:space="preserve"> SÍ </w:t>
            </w:r>
          </w:p>
          <w:p w14:paraId="4B1BBF04" w14:textId="05619745" w:rsidR="00F36AE2" w:rsidRPr="00822BB6" w:rsidRDefault="00F36AE2" w:rsidP="00F36AE2">
            <w:pPr>
              <w:spacing w:line="276" w:lineRule="auto"/>
              <w:rPr>
                <w:rFonts w:ascii="Century Gothic" w:hAnsi="Century Gothic"/>
                <w:sz w:val="20"/>
                <w:lang w:val="eu-ES" w:eastAsia="en-US"/>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No</w:t>
            </w:r>
          </w:p>
        </w:tc>
      </w:tr>
      <w:tr w:rsidR="00F36AE2" w:rsidRPr="00822BB6" w14:paraId="1AB6EB4B" w14:textId="47D75FE6" w:rsidTr="00F36AE2">
        <w:tc>
          <w:tcPr>
            <w:tcW w:w="2347" w:type="dxa"/>
            <w:tcBorders>
              <w:left w:val="single" w:sz="12" w:space="0" w:color="auto"/>
              <w:right w:val="single" w:sz="12" w:space="0" w:color="auto"/>
            </w:tcBorders>
            <w:shd w:val="clear" w:color="auto" w:fill="D9D9D9" w:themeFill="background1" w:themeFillShade="D9"/>
          </w:tcPr>
          <w:p w14:paraId="5823637A" w14:textId="6AB42C91"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GuBIMclass</w:t>
            </w:r>
          </w:p>
        </w:tc>
        <w:tc>
          <w:tcPr>
            <w:tcW w:w="4424" w:type="dxa"/>
            <w:tcBorders>
              <w:left w:val="single" w:sz="12" w:space="0" w:color="auto"/>
              <w:right w:val="single" w:sz="12" w:space="0" w:color="auto"/>
            </w:tcBorders>
            <w:shd w:val="clear" w:color="auto" w:fill="D9D9D9" w:themeFill="background1" w:themeFillShade="D9"/>
          </w:tcPr>
          <w:p w14:paraId="19EF4D8B" w14:textId="77777777" w:rsidR="00F36AE2" w:rsidRPr="00822BB6" w:rsidRDefault="00F36AE2" w:rsidP="00F36AE2">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Sistema de clasificación unificado de elementos constructivos diseñado para la industria de la construcción en España.</w:t>
            </w:r>
          </w:p>
        </w:tc>
        <w:tc>
          <w:tcPr>
            <w:tcW w:w="992" w:type="dxa"/>
            <w:tcBorders>
              <w:left w:val="single" w:sz="12" w:space="0" w:color="auto"/>
              <w:right w:val="single" w:sz="12" w:space="0" w:color="auto"/>
            </w:tcBorders>
            <w:shd w:val="clear" w:color="auto" w:fill="D9D9D9" w:themeFill="background1" w:themeFillShade="D9"/>
          </w:tcPr>
          <w:p w14:paraId="7EC2CEEE" w14:textId="77777777"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1.2/2018</w:t>
            </w:r>
          </w:p>
        </w:tc>
        <w:tc>
          <w:tcPr>
            <w:tcW w:w="1524" w:type="dxa"/>
            <w:tcBorders>
              <w:top w:val="single" w:sz="12" w:space="0" w:color="C00000"/>
              <w:left w:val="single" w:sz="12" w:space="0" w:color="auto"/>
              <w:bottom w:val="single" w:sz="12" w:space="0" w:color="C00000"/>
              <w:right w:val="single" w:sz="12" w:space="0" w:color="C00000"/>
            </w:tcBorders>
            <w:shd w:val="clear" w:color="auto" w:fill="FFFFFF" w:themeFill="background1"/>
          </w:tcPr>
          <w:p w14:paraId="6D04C7E7" w14:textId="77777777" w:rsidR="00F36AE2" w:rsidRPr="0006764B" w:rsidRDefault="00F36AE2" w:rsidP="00F36AE2">
            <w:pPr>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 xml:space="preserve"> SÍ </w:t>
            </w:r>
          </w:p>
          <w:p w14:paraId="2C86CF9A" w14:textId="4CBE88E5" w:rsidR="00F36AE2" w:rsidRPr="00822BB6" w:rsidRDefault="00F36AE2" w:rsidP="00F36AE2">
            <w:pPr>
              <w:spacing w:line="276" w:lineRule="auto"/>
              <w:rPr>
                <w:rFonts w:ascii="Century Gothic" w:hAnsi="Century Gothic"/>
                <w:sz w:val="20"/>
                <w:lang w:val="eu-ES" w:eastAsia="en-US"/>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No</w:t>
            </w:r>
          </w:p>
        </w:tc>
      </w:tr>
      <w:tr w:rsidR="00F36AE2" w:rsidRPr="00822BB6" w14:paraId="0E8ABF0B" w14:textId="02E93C9A" w:rsidTr="00F36AE2">
        <w:tc>
          <w:tcPr>
            <w:tcW w:w="2347" w:type="dxa"/>
            <w:tcBorders>
              <w:left w:val="single" w:sz="12" w:space="0" w:color="auto"/>
              <w:right w:val="single" w:sz="12" w:space="0" w:color="auto"/>
            </w:tcBorders>
            <w:shd w:val="clear" w:color="auto" w:fill="D9D9D9" w:themeFill="background1" w:themeFillShade="D9"/>
          </w:tcPr>
          <w:p w14:paraId="4AD3EA07" w14:textId="1A630100"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New Zealand BIM Handbook</w:t>
            </w:r>
          </w:p>
        </w:tc>
        <w:tc>
          <w:tcPr>
            <w:tcW w:w="4424" w:type="dxa"/>
            <w:tcBorders>
              <w:left w:val="single" w:sz="12" w:space="0" w:color="auto"/>
              <w:right w:val="single" w:sz="12" w:space="0" w:color="auto"/>
            </w:tcBorders>
            <w:shd w:val="clear" w:color="auto" w:fill="D9D9D9" w:themeFill="background1" w:themeFillShade="D9"/>
          </w:tcPr>
          <w:p w14:paraId="021996EE" w14:textId="77777777" w:rsidR="00F36AE2" w:rsidRPr="00822BB6" w:rsidRDefault="00F36AE2" w:rsidP="00F36AE2">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Guía para la implantación de BIM en proyectos de construcción</w:t>
            </w:r>
          </w:p>
        </w:tc>
        <w:tc>
          <w:tcPr>
            <w:tcW w:w="992" w:type="dxa"/>
            <w:tcBorders>
              <w:left w:val="single" w:sz="12" w:space="0" w:color="auto"/>
              <w:right w:val="single" w:sz="12" w:space="0" w:color="auto"/>
            </w:tcBorders>
            <w:shd w:val="clear" w:color="auto" w:fill="D9D9D9" w:themeFill="background1" w:themeFillShade="D9"/>
          </w:tcPr>
          <w:p w14:paraId="5C61D62B" w14:textId="77777777"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2018</w:t>
            </w:r>
          </w:p>
        </w:tc>
        <w:tc>
          <w:tcPr>
            <w:tcW w:w="1524" w:type="dxa"/>
            <w:tcBorders>
              <w:top w:val="single" w:sz="12" w:space="0" w:color="C00000"/>
              <w:left w:val="single" w:sz="12" w:space="0" w:color="auto"/>
              <w:bottom w:val="single" w:sz="12" w:space="0" w:color="C00000"/>
              <w:right w:val="single" w:sz="12" w:space="0" w:color="C00000"/>
            </w:tcBorders>
            <w:shd w:val="clear" w:color="auto" w:fill="FFFFFF" w:themeFill="background1"/>
          </w:tcPr>
          <w:p w14:paraId="7E78B5BD" w14:textId="77777777" w:rsidR="00F36AE2" w:rsidRPr="0006764B" w:rsidRDefault="00F36AE2" w:rsidP="00F36AE2">
            <w:pPr>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 xml:space="preserve"> SÍ </w:t>
            </w:r>
          </w:p>
          <w:p w14:paraId="48C6808A" w14:textId="3C961E35" w:rsidR="00F36AE2" w:rsidRPr="00822BB6" w:rsidRDefault="00F36AE2" w:rsidP="00F36AE2">
            <w:pPr>
              <w:spacing w:line="276" w:lineRule="auto"/>
              <w:rPr>
                <w:rFonts w:ascii="Century Gothic" w:hAnsi="Century Gothic"/>
                <w:sz w:val="20"/>
                <w:lang w:val="eu-ES" w:eastAsia="en-US"/>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No</w:t>
            </w:r>
          </w:p>
        </w:tc>
      </w:tr>
      <w:tr w:rsidR="00F36AE2" w:rsidRPr="00822BB6" w14:paraId="5272EA18" w14:textId="3B9201EA" w:rsidTr="00F36AE2">
        <w:tc>
          <w:tcPr>
            <w:tcW w:w="2347" w:type="dxa"/>
            <w:tcBorders>
              <w:left w:val="single" w:sz="12" w:space="0" w:color="auto"/>
              <w:right w:val="single" w:sz="12" w:space="0" w:color="auto"/>
            </w:tcBorders>
            <w:shd w:val="clear" w:color="auto" w:fill="D9D9D9" w:themeFill="background1" w:themeFillShade="D9"/>
          </w:tcPr>
          <w:p w14:paraId="4D71CC9F" w14:textId="30E2C235"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BIM project execution Planning Guide  and Templates</w:t>
            </w:r>
          </w:p>
        </w:tc>
        <w:tc>
          <w:tcPr>
            <w:tcW w:w="4424" w:type="dxa"/>
            <w:tcBorders>
              <w:left w:val="single" w:sz="12" w:space="0" w:color="auto"/>
              <w:right w:val="single" w:sz="12" w:space="0" w:color="auto"/>
            </w:tcBorders>
            <w:shd w:val="clear" w:color="auto" w:fill="D9D9D9" w:themeFill="background1" w:themeFillShade="D9"/>
          </w:tcPr>
          <w:p w14:paraId="28E03F52" w14:textId="77777777" w:rsidR="00F36AE2" w:rsidRPr="00822BB6" w:rsidRDefault="00F36AE2" w:rsidP="00F36AE2">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Guía y plantilla de recursos desarrollados para ayudar en la creación de un Plan de Ejecución del proyecto BIM. CIC Pennsylvania State</w:t>
            </w:r>
          </w:p>
        </w:tc>
        <w:tc>
          <w:tcPr>
            <w:tcW w:w="992" w:type="dxa"/>
            <w:tcBorders>
              <w:left w:val="single" w:sz="12" w:space="0" w:color="auto"/>
              <w:right w:val="single" w:sz="12" w:space="0" w:color="auto"/>
            </w:tcBorders>
            <w:shd w:val="clear" w:color="auto" w:fill="D9D9D9" w:themeFill="background1" w:themeFillShade="D9"/>
          </w:tcPr>
          <w:p w14:paraId="749D3916" w14:textId="77777777"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2014</w:t>
            </w:r>
          </w:p>
        </w:tc>
        <w:tc>
          <w:tcPr>
            <w:tcW w:w="1524" w:type="dxa"/>
            <w:tcBorders>
              <w:top w:val="single" w:sz="12" w:space="0" w:color="C00000"/>
              <w:left w:val="single" w:sz="12" w:space="0" w:color="auto"/>
              <w:bottom w:val="single" w:sz="12" w:space="0" w:color="C00000"/>
              <w:right w:val="single" w:sz="12" w:space="0" w:color="C00000"/>
            </w:tcBorders>
            <w:shd w:val="clear" w:color="auto" w:fill="FFFFFF" w:themeFill="background1"/>
          </w:tcPr>
          <w:p w14:paraId="4687A0CC" w14:textId="77777777" w:rsidR="00F36AE2" w:rsidRPr="0006764B" w:rsidRDefault="00F36AE2" w:rsidP="00F36AE2">
            <w:pPr>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 xml:space="preserve"> SÍ </w:t>
            </w:r>
          </w:p>
          <w:p w14:paraId="6B603051" w14:textId="619BA443" w:rsidR="00F36AE2" w:rsidRPr="00822BB6" w:rsidRDefault="00F36AE2" w:rsidP="00F36AE2">
            <w:pPr>
              <w:spacing w:line="276" w:lineRule="auto"/>
              <w:rPr>
                <w:rFonts w:ascii="Century Gothic" w:hAnsi="Century Gothic"/>
                <w:sz w:val="20"/>
                <w:lang w:val="eu-ES" w:eastAsia="en-US"/>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No</w:t>
            </w:r>
          </w:p>
        </w:tc>
      </w:tr>
      <w:tr w:rsidR="00F36AE2" w:rsidRPr="00822BB6" w14:paraId="68E3C697" w14:textId="7F70CB2B" w:rsidTr="00F36AE2">
        <w:tc>
          <w:tcPr>
            <w:tcW w:w="2347" w:type="dxa"/>
            <w:tcBorders>
              <w:left w:val="single" w:sz="12" w:space="0" w:color="auto"/>
              <w:right w:val="single" w:sz="12" w:space="0" w:color="auto"/>
            </w:tcBorders>
            <w:shd w:val="clear" w:color="auto" w:fill="D9D9D9" w:themeFill="background1" w:themeFillShade="D9"/>
          </w:tcPr>
          <w:p w14:paraId="5782F9FA" w14:textId="7CA7B2BD"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PAS 1192-6:2018</w:t>
            </w:r>
          </w:p>
        </w:tc>
        <w:tc>
          <w:tcPr>
            <w:tcW w:w="4424" w:type="dxa"/>
            <w:tcBorders>
              <w:left w:val="single" w:sz="12" w:space="0" w:color="auto"/>
              <w:right w:val="single" w:sz="12" w:space="0" w:color="auto"/>
            </w:tcBorders>
            <w:shd w:val="clear" w:color="auto" w:fill="D9D9D9" w:themeFill="background1" w:themeFillShade="D9"/>
          </w:tcPr>
          <w:p w14:paraId="55C294E6" w14:textId="77777777" w:rsidR="00F36AE2" w:rsidRPr="00822BB6" w:rsidRDefault="00F36AE2" w:rsidP="00F36AE2">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Pliego de condiciones para la gestión de la información para la fase de producción y entrega de los proyectos de construcción medante el modelaje de la información</w:t>
            </w:r>
          </w:p>
        </w:tc>
        <w:tc>
          <w:tcPr>
            <w:tcW w:w="992" w:type="dxa"/>
            <w:tcBorders>
              <w:left w:val="single" w:sz="12" w:space="0" w:color="auto"/>
              <w:right w:val="single" w:sz="12" w:space="0" w:color="auto"/>
            </w:tcBorders>
            <w:shd w:val="clear" w:color="auto" w:fill="D9D9D9" w:themeFill="background1" w:themeFillShade="D9"/>
          </w:tcPr>
          <w:p w14:paraId="145E21DF" w14:textId="77777777"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2018</w:t>
            </w:r>
          </w:p>
        </w:tc>
        <w:tc>
          <w:tcPr>
            <w:tcW w:w="1524" w:type="dxa"/>
            <w:tcBorders>
              <w:top w:val="single" w:sz="12" w:space="0" w:color="C00000"/>
              <w:left w:val="single" w:sz="12" w:space="0" w:color="auto"/>
              <w:bottom w:val="single" w:sz="12" w:space="0" w:color="C00000"/>
              <w:right w:val="single" w:sz="12" w:space="0" w:color="C00000"/>
            </w:tcBorders>
            <w:shd w:val="clear" w:color="auto" w:fill="FFFFFF" w:themeFill="background1"/>
          </w:tcPr>
          <w:p w14:paraId="6487F65C" w14:textId="77777777" w:rsidR="00F36AE2" w:rsidRPr="0006764B" w:rsidRDefault="00F36AE2" w:rsidP="00F36AE2">
            <w:pPr>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 xml:space="preserve"> SÍ </w:t>
            </w:r>
          </w:p>
          <w:p w14:paraId="252F1BFF" w14:textId="7127B399" w:rsidR="00F36AE2" w:rsidRPr="00822BB6" w:rsidRDefault="00F36AE2" w:rsidP="00F36AE2">
            <w:pPr>
              <w:spacing w:line="276" w:lineRule="auto"/>
              <w:rPr>
                <w:rFonts w:ascii="Century Gothic" w:hAnsi="Century Gothic"/>
                <w:sz w:val="20"/>
                <w:lang w:val="eu-ES" w:eastAsia="en-US"/>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No</w:t>
            </w:r>
          </w:p>
        </w:tc>
      </w:tr>
      <w:tr w:rsidR="00F36AE2" w:rsidRPr="00822BB6" w14:paraId="1F5BC1AD" w14:textId="698E593E" w:rsidTr="00F36AE2">
        <w:tc>
          <w:tcPr>
            <w:tcW w:w="2347" w:type="dxa"/>
            <w:tcBorders>
              <w:left w:val="single" w:sz="12" w:space="0" w:color="auto"/>
              <w:right w:val="single" w:sz="12" w:space="0" w:color="auto"/>
            </w:tcBorders>
            <w:shd w:val="clear" w:color="auto" w:fill="D9D9D9" w:themeFill="background1" w:themeFillShade="D9"/>
          </w:tcPr>
          <w:p w14:paraId="3888D182" w14:textId="5316D317"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BS 1192:2007</w:t>
            </w:r>
          </w:p>
        </w:tc>
        <w:tc>
          <w:tcPr>
            <w:tcW w:w="4424" w:type="dxa"/>
            <w:tcBorders>
              <w:left w:val="single" w:sz="12" w:space="0" w:color="auto"/>
              <w:right w:val="single" w:sz="12" w:space="0" w:color="auto"/>
            </w:tcBorders>
            <w:shd w:val="clear" w:color="auto" w:fill="D9D9D9" w:themeFill="background1" w:themeFillShade="D9"/>
          </w:tcPr>
          <w:p w14:paraId="28643058" w14:textId="77777777" w:rsidR="00F36AE2" w:rsidRPr="00822BB6" w:rsidRDefault="00F36AE2" w:rsidP="00F36AE2">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Producción colaborativa de información de Arquitectura, Ingeniería y Construcción – Código de Prácticas (BS 1192:2007 + A2:2016</w:t>
            </w:r>
          </w:p>
        </w:tc>
        <w:tc>
          <w:tcPr>
            <w:tcW w:w="992" w:type="dxa"/>
            <w:tcBorders>
              <w:left w:val="single" w:sz="12" w:space="0" w:color="auto"/>
              <w:right w:val="single" w:sz="12" w:space="0" w:color="auto"/>
            </w:tcBorders>
            <w:shd w:val="clear" w:color="auto" w:fill="D9D9D9" w:themeFill="background1" w:themeFillShade="D9"/>
          </w:tcPr>
          <w:p w14:paraId="23E11415" w14:textId="77777777"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2007</w:t>
            </w:r>
          </w:p>
        </w:tc>
        <w:tc>
          <w:tcPr>
            <w:tcW w:w="1524" w:type="dxa"/>
            <w:tcBorders>
              <w:top w:val="single" w:sz="12" w:space="0" w:color="C00000"/>
              <w:left w:val="single" w:sz="12" w:space="0" w:color="auto"/>
              <w:bottom w:val="single" w:sz="12" w:space="0" w:color="C00000"/>
              <w:right w:val="single" w:sz="12" w:space="0" w:color="C00000"/>
            </w:tcBorders>
            <w:shd w:val="clear" w:color="auto" w:fill="FFFFFF" w:themeFill="background1"/>
          </w:tcPr>
          <w:p w14:paraId="2A0C7692" w14:textId="77777777" w:rsidR="00F36AE2" w:rsidRPr="0006764B" w:rsidRDefault="00F36AE2" w:rsidP="00F36AE2">
            <w:pPr>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 xml:space="preserve"> SÍ </w:t>
            </w:r>
          </w:p>
          <w:p w14:paraId="15027F96" w14:textId="66AB7A22" w:rsidR="00F36AE2" w:rsidRPr="00822BB6" w:rsidRDefault="00F36AE2" w:rsidP="00F36AE2">
            <w:pPr>
              <w:spacing w:line="276" w:lineRule="auto"/>
              <w:rPr>
                <w:rFonts w:ascii="Century Gothic" w:hAnsi="Century Gothic"/>
                <w:sz w:val="20"/>
                <w:lang w:val="eu-ES" w:eastAsia="en-US"/>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No</w:t>
            </w:r>
          </w:p>
        </w:tc>
      </w:tr>
      <w:tr w:rsidR="00F36AE2" w:rsidRPr="00822BB6" w14:paraId="6DD343F7" w14:textId="236F4340" w:rsidTr="00F36AE2">
        <w:tc>
          <w:tcPr>
            <w:tcW w:w="2347" w:type="dxa"/>
            <w:tcBorders>
              <w:left w:val="single" w:sz="12" w:space="0" w:color="auto"/>
              <w:right w:val="single" w:sz="12" w:space="0" w:color="auto"/>
            </w:tcBorders>
            <w:shd w:val="clear" w:color="auto" w:fill="D9D9D9" w:themeFill="background1" w:themeFillShade="D9"/>
          </w:tcPr>
          <w:p w14:paraId="52B81FAA" w14:textId="2AE93044"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AEC (UK) BIM Protocol</w:t>
            </w:r>
          </w:p>
        </w:tc>
        <w:tc>
          <w:tcPr>
            <w:tcW w:w="4424" w:type="dxa"/>
            <w:tcBorders>
              <w:left w:val="single" w:sz="12" w:space="0" w:color="auto"/>
              <w:right w:val="single" w:sz="12" w:space="0" w:color="auto"/>
            </w:tcBorders>
            <w:shd w:val="clear" w:color="auto" w:fill="D9D9D9" w:themeFill="background1" w:themeFillShade="D9"/>
          </w:tcPr>
          <w:p w14:paraId="27CD9149" w14:textId="77777777" w:rsidR="00F36AE2" w:rsidRPr="00822BB6" w:rsidRDefault="00F36AE2" w:rsidP="00F36AE2">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AEC (UK) BIM Protocol</w:t>
            </w:r>
          </w:p>
        </w:tc>
        <w:tc>
          <w:tcPr>
            <w:tcW w:w="992" w:type="dxa"/>
            <w:tcBorders>
              <w:left w:val="single" w:sz="12" w:space="0" w:color="auto"/>
              <w:right w:val="single" w:sz="12" w:space="0" w:color="auto"/>
            </w:tcBorders>
            <w:shd w:val="clear" w:color="auto" w:fill="D9D9D9" w:themeFill="background1" w:themeFillShade="D9"/>
          </w:tcPr>
          <w:p w14:paraId="537889DC" w14:textId="77777777"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2.1.1</w:t>
            </w:r>
          </w:p>
        </w:tc>
        <w:tc>
          <w:tcPr>
            <w:tcW w:w="1524" w:type="dxa"/>
            <w:tcBorders>
              <w:top w:val="single" w:sz="12" w:space="0" w:color="C00000"/>
              <w:left w:val="single" w:sz="12" w:space="0" w:color="auto"/>
              <w:bottom w:val="single" w:sz="12" w:space="0" w:color="C00000"/>
              <w:right w:val="single" w:sz="12" w:space="0" w:color="C00000"/>
            </w:tcBorders>
            <w:shd w:val="clear" w:color="auto" w:fill="FFFFFF" w:themeFill="background1"/>
          </w:tcPr>
          <w:p w14:paraId="641404DA" w14:textId="77777777" w:rsidR="00F36AE2" w:rsidRPr="0006764B" w:rsidRDefault="00F36AE2" w:rsidP="00F36AE2">
            <w:pPr>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 xml:space="preserve"> SÍ </w:t>
            </w:r>
          </w:p>
          <w:p w14:paraId="7E73A23F" w14:textId="13ED8DCE" w:rsidR="00F36AE2" w:rsidRPr="00822BB6" w:rsidRDefault="00F36AE2" w:rsidP="00F36AE2">
            <w:pPr>
              <w:spacing w:line="276" w:lineRule="auto"/>
              <w:rPr>
                <w:rFonts w:ascii="Century Gothic" w:hAnsi="Century Gothic"/>
                <w:sz w:val="20"/>
                <w:lang w:val="eu-ES" w:eastAsia="en-US"/>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No</w:t>
            </w:r>
          </w:p>
        </w:tc>
      </w:tr>
      <w:tr w:rsidR="00F36AE2" w:rsidRPr="00822BB6" w14:paraId="351CDA6D" w14:textId="402FC586" w:rsidTr="00F36AE2">
        <w:tc>
          <w:tcPr>
            <w:tcW w:w="2347" w:type="dxa"/>
            <w:tcBorders>
              <w:left w:val="single" w:sz="12" w:space="0" w:color="auto"/>
              <w:bottom w:val="single" w:sz="12" w:space="0" w:color="auto"/>
              <w:right w:val="single" w:sz="12" w:space="0" w:color="auto"/>
            </w:tcBorders>
            <w:shd w:val="clear" w:color="auto" w:fill="D9D9D9" w:themeFill="background1" w:themeFillShade="D9"/>
          </w:tcPr>
          <w:p w14:paraId="152349AA" w14:textId="0D42F2C2"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Level of Development Specification</w:t>
            </w:r>
          </w:p>
        </w:tc>
        <w:tc>
          <w:tcPr>
            <w:tcW w:w="4424" w:type="dxa"/>
            <w:tcBorders>
              <w:left w:val="single" w:sz="12" w:space="0" w:color="auto"/>
              <w:bottom w:val="single" w:sz="12" w:space="0" w:color="auto"/>
              <w:right w:val="single" w:sz="12" w:space="0" w:color="auto"/>
            </w:tcBorders>
            <w:shd w:val="clear" w:color="auto" w:fill="D9D9D9" w:themeFill="background1" w:themeFillShade="D9"/>
          </w:tcPr>
          <w:p w14:paraId="0E7B1206" w14:textId="77777777" w:rsidR="00F36AE2" w:rsidRPr="00822BB6" w:rsidRDefault="00F36AE2" w:rsidP="00F36AE2">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 xml:space="preserve">Level of development Specification for Building Information Models (BIMForum, </w:t>
            </w:r>
            <w:hyperlink r:id="rId11" w:history="1">
              <w:r w:rsidRPr="00822BB6">
                <w:rPr>
                  <w:rFonts w:ascii="Century Gothic" w:hAnsi="Century Gothic"/>
                  <w:color w:val="0000FF"/>
                  <w:sz w:val="18"/>
                  <w:szCs w:val="18"/>
                  <w:u w:val="single"/>
                  <w:lang w:val="eu-ES" w:eastAsia="en-US"/>
                </w:rPr>
                <w:t>http://bimforum.org/lod</w:t>
              </w:r>
            </w:hyperlink>
            <w:r w:rsidRPr="00822BB6">
              <w:rPr>
                <w:rFonts w:ascii="Century Gothic" w:hAnsi="Century Gothic"/>
                <w:sz w:val="18"/>
                <w:szCs w:val="18"/>
                <w:lang w:val="eu-ES" w:eastAsia="en-US"/>
              </w:rPr>
              <w:t xml:space="preserve"> </w:t>
            </w:r>
          </w:p>
        </w:tc>
        <w:tc>
          <w:tcPr>
            <w:tcW w:w="992" w:type="dxa"/>
            <w:tcBorders>
              <w:left w:val="single" w:sz="12" w:space="0" w:color="auto"/>
              <w:bottom w:val="single" w:sz="12" w:space="0" w:color="auto"/>
              <w:right w:val="single" w:sz="12" w:space="0" w:color="auto"/>
            </w:tcBorders>
            <w:shd w:val="clear" w:color="auto" w:fill="D9D9D9" w:themeFill="background1" w:themeFillShade="D9"/>
          </w:tcPr>
          <w:p w14:paraId="722956E6" w14:textId="77777777" w:rsidR="00F36AE2" w:rsidRPr="00822BB6" w:rsidRDefault="00F36AE2" w:rsidP="00F36AE2">
            <w:pPr>
              <w:spacing w:line="276" w:lineRule="auto"/>
              <w:jc w:val="both"/>
              <w:rPr>
                <w:rFonts w:ascii="Century Gothic" w:hAnsi="Century Gothic"/>
                <w:sz w:val="20"/>
                <w:lang w:val="eu-ES" w:eastAsia="en-US"/>
              </w:rPr>
            </w:pPr>
            <w:r w:rsidRPr="00822BB6">
              <w:rPr>
                <w:rFonts w:ascii="Century Gothic" w:hAnsi="Century Gothic"/>
                <w:sz w:val="20"/>
                <w:lang w:val="eu-ES" w:eastAsia="en-US"/>
              </w:rPr>
              <w:t>2018</w:t>
            </w:r>
          </w:p>
        </w:tc>
        <w:tc>
          <w:tcPr>
            <w:tcW w:w="1524" w:type="dxa"/>
            <w:tcBorders>
              <w:top w:val="single" w:sz="12" w:space="0" w:color="C00000"/>
              <w:left w:val="single" w:sz="12" w:space="0" w:color="auto"/>
              <w:bottom w:val="single" w:sz="12" w:space="0" w:color="C00000"/>
              <w:right w:val="single" w:sz="12" w:space="0" w:color="C00000"/>
            </w:tcBorders>
            <w:shd w:val="clear" w:color="auto" w:fill="FFFFFF" w:themeFill="background1"/>
          </w:tcPr>
          <w:p w14:paraId="50AC2615" w14:textId="77777777" w:rsidR="00F36AE2" w:rsidRPr="0006764B" w:rsidRDefault="00F36AE2" w:rsidP="00F36AE2">
            <w:pPr>
              <w:rPr>
                <w:rFonts w:asciiTheme="minorHAnsi" w:hAnsiTheme="minorHAnsi" w:cstheme="minorHAnsi"/>
                <w:sz w:val="24"/>
                <w:szCs w:val="24"/>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 xml:space="preserve"> SÍ </w:t>
            </w:r>
          </w:p>
          <w:p w14:paraId="03B97B07" w14:textId="376E22AE" w:rsidR="00F36AE2" w:rsidRPr="00822BB6" w:rsidRDefault="00F36AE2" w:rsidP="00F36AE2">
            <w:pPr>
              <w:spacing w:line="276" w:lineRule="auto"/>
              <w:rPr>
                <w:rFonts w:ascii="Century Gothic" w:hAnsi="Century Gothic"/>
                <w:sz w:val="20"/>
                <w:lang w:val="eu-ES" w:eastAsia="en-US"/>
              </w:rPr>
            </w:pPr>
            <w:r w:rsidRPr="0006764B">
              <w:rPr>
                <w:rFonts w:asciiTheme="minorHAnsi" w:hAnsiTheme="minorHAnsi" w:cstheme="minorHAnsi"/>
                <w:sz w:val="24"/>
                <w:szCs w:val="24"/>
              </w:rPr>
              <w:sym w:font="Symbol" w:char="F0F0"/>
            </w:r>
            <w:r w:rsidRPr="0006764B">
              <w:rPr>
                <w:rFonts w:asciiTheme="minorHAnsi" w:hAnsiTheme="minorHAnsi" w:cstheme="minorHAnsi"/>
                <w:sz w:val="24"/>
                <w:szCs w:val="24"/>
              </w:rPr>
              <w:t>No</w:t>
            </w:r>
          </w:p>
        </w:tc>
      </w:tr>
    </w:tbl>
    <w:p w14:paraId="6AF27B02" w14:textId="35ECBFBC" w:rsidR="006E6EA1" w:rsidRDefault="006E6EA1" w:rsidP="007D3943">
      <w:pPr>
        <w:spacing w:line="276" w:lineRule="auto"/>
        <w:ind w:left="720"/>
        <w:contextualSpacing/>
        <w:jc w:val="both"/>
        <w:rPr>
          <w:rFonts w:ascii="Century Gothic" w:eastAsia="Calibri" w:hAnsi="Century Gothic"/>
          <w:sz w:val="20"/>
          <w:lang w:val="es-ES" w:eastAsia="en-US"/>
        </w:rPr>
      </w:pPr>
    </w:p>
    <w:p w14:paraId="56845175" w14:textId="77777777" w:rsidR="006E6EA1" w:rsidRDefault="006E6EA1">
      <w:pPr>
        <w:rPr>
          <w:rFonts w:ascii="Century Gothic" w:eastAsia="Calibri" w:hAnsi="Century Gothic"/>
          <w:sz w:val="20"/>
          <w:lang w:val="es-ES" w:eastAsia="en-US"/>
        </w:rPr>
      </w:pPr>
      <w:r>
        <w:rPr>
          <w:rFonts w:ascii="Century Gothic" w:eastAsia="Calibri" w:hAnsi="Century Gothic"/>
          <w:sz w:val="20"/>
          <w:lang w:val="es-ES" w:eastAsia="en-US"/>
        </w:rPr>
        <w:br w:type="page"/>
      </w:r>
    </w:p>
    <w:p w14:paraId="683ABEE9" w14:textId="77777777" w:rsidR="00822BB6" w:rsidRPr="00822BB6" w:rsidRDefault="00822BB6" w:rsidP="00B20BF5">
      <w:pPr>
        <w:numPr>
          <w:ilvl w:val="0"/>
          <w:numId w:val="7"/>
        </w:numPr>
        <w:spacing w:line="276" w:lineRule="auto"/>
        <w:contextualSpacing/>
        <w:jc w:val="both"/>
        <w:rPr>
          <w:rFonts w:ascii="Century Gothic" w:eastAsia="Calibri" w:hAnsi="Century Gothic"/>
          <w:sz w:val="20"/>
          <w:lang w:val="es-ES" w:eastAsia="en-US"/>
        </w:rPr>
      </w:pPr>
      <w:r w:rsidRPr="00822BB6">
        <w:rPr>
          <w:rFonts w:ascii="Century Gothic" w:eastAsia="Calibri" w:hAnsi="Century Gothic"/>
          <w:sz w:val="20"/>
          <w:lang w:val="es-ES" w:eastAsia="en-US"/>
        </w:rPr>
        <w:t>Roles</w:t>
      </w:r>
    </w:p>
    <w:p w14:paraId="59DE7374" w14:textId="77777777" w:rsidR="00822BB6" w:rsidRPr="00822BB6" w:rsidRDefault="00822BB6" w:rsidP="000D31CF">
      <w:pPr>
        <w:spacing w:line="276" w:lineRule="auto"/>
        <w:jc w:val="both"/>
        <w:rPr>
          <w:rFonts w:ascii="Century Gothic" w:hAnsi="Century Gothic"/>
          <w:sz w:val="20"/>
          <w:lang w:val="es-ES" w:eastAsia="en-US"/>
        </w:rPr>
      </w:pPr>
    </w:p>
    <w:p w14:paraId="4709A628" w14:textId="3BD34EE4" w:rsidR="007D3943" w:rsidRDefault="007D3943" w:rsidP="000D31CF">
      <w:pPr>
        <w:spacing w:line="276" w:lineRule="auto"/>
        <w:jc w:val="both"/>
        <w:rPr>
          <w:rFonts w:ascii="Century Gothic" w:hAnsi="Century Gothic"/>
          <w:sz w:val="20"/>
          <w:lang w:val="eu-ES" w:eastAsia="en-US"/>
        </w:rPr>
      </w:pPr>
      <w:r>
        <w:rPr>
          <w:rFonts w:ascii="Century Gothic" w:hAnsi="Century Gothic"/>
          <w:sz w:val="20"/>
          <w:lang w:val="eu-ES" w:eastAsia="en-US"/>
        </w:rPr>
        <w:t xml:space="preserve">Se </w:t>
      </w:r>
      <w:r w:rsidR="001B113E">
        <w:rPr>
          <w:rFonts w:ascii="Century Gothic" w:hAnsi="Century Gothic"/>
          <w:sz w:val="20"/>
          <w:lang w:val="eu-ES" w:eastAsia="en-US"/>
        </w:rPr>
        <w:t xml:space="preserve">debe </w:t>
      </w:r>
      <w:r>
        <w:rPr>
          <w:rFonts w:ascii="Century Gothic" w:hAnsi="Century Gothic"/>
          <w:sz w:val="20"/>
          <w:lang w:val="eu-ES" w:eastAsia="en-US"/>
        </w:rPr>
        <w:t xml:space="preserve">indicar la asignación de roles </w:t>
      </w:r>
      <w:r w:rsidR="00822BB6" w:rsidRPr="00822BB6">
        <w:rPr>
          <w:rFonts w:ascii="Century Gothic" w:hAnsi="Century Gothic"/>
          <w:sz w:val="20"/>
          <w:lang w:val="eu-ES" w:eastAsia="en-US"/>
        </w:rPr>
        <w:t xml:space="preserve">asociados con la gestión del modelo y la información del proyecto. </w:t>
      </w:r>
    </w:p>
    <w:p w14:paraId="7CB7E4D9" w14:textId="77777777" w:rsidR="00822BB6" w:rsidRPr="00822BB6" w:rsidRDefault="00822BB6" w:rsidP="000D31CF">
      <w:pPr>
        <w:spacing w:line="276" w:lineRule="auto"/>
        <w:ind w:firstLine="360"/>
        <w:jc w:val="both"/>
        <w:rPr>
          <w:rFonts w:ascii="Century Gothic" w:hAnsi="Century Gothic"/>
          <w:sz w:val="20"/>
          <w:lang w:val="eu-E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1560"/>
        <w:gridCol w:w="1275"/>
        <w:gridCol w:w="1418"/>
        <w:gridCol w:w="1100"/>
      </w:tblGrid>
      <w:tr w:rsidR="00822BB6" w:rsidRPr="00822BB6" w14:paraId="6A9E8B75" w14:textId="77777777" w:rsidTr="000B17BE">
        <w:tc>
          <w:tcPr>
            <w:tcW w:w="1242" w:type="dxa"/>
            <w:tcBorders>
              <w:top w:val="single" w:sz="12" w:space="0" w:color="auto"/>
              <w:left w:val="single" w:sz="12" w:space="0" w:color="auto"/>
              <w:bottom w:val="single" w:sz="12" w:space="0" w:color="auto"/>
            </w:tcBorders>
            <w:shd w:val="clear" w:color="auto" w:fill="D9D9D9" w:themeFill="background1" w:themeFillShade="D9"/>
          </w:tcPr>
          <w:p w14:paraId="6A4DFFA7" w14:textId="77777777" w:rsidR="00822BB6" w:rsidRPr="00822BB6" w:rsidRDefault="00822BB6" w:rsidP="00363786">
            <w:pPr>
              <w:spacing w:line="276" w:lineRule="auto"/>
              <w:jc w:val="center"/>
              <w:rPr>
                <w:rFonts w:ascii="Century Gothic" w:hAnsi="Century Gothic"/>
                <w:sz w:val="20"/>
                <w:lang w:val="eu-ES" w:eastAsia="en-US"/>
              </w:rPr>
            </w:pPr>
            <w:r w:rsidRPr="00822BB6">
              <w:rPr>
                <w:rFonts w:ascii="Century Gothic" w:hAnsi="Century Gothic"/>
                <w:sz w:val="20"/>
                <w:lang w:val="eu-ES" w:eastAsia="en-US"/>
              </w:rPr>
              <w:t>Roles y responsabilidades</w:t>
            </w:r>
          </w:p>
        </w:tc>
        <w:tc>
          <w:tcPr>
            <w:tcW w:w="2268" w:type="dxa"/>
            <w:tcBorders>
              <w:top w:val="single" w:sz="12" w:space="0" w:color="auto"/>
              <w:bottom w:val="single" w:sz="12" w:space="0" w:color="auto"/>
              <w:right w:val="single" w:sz="12" w:space="0" w:color="auto"/>
            </w:tcBorders>
            <w:shd w:val="clear" w:color="auto" w:fill="D9D9D9" w:themeFill="background1" w:themeFillShade="D9"/>
          </w:tcPr>
          <w:p w14:paraId="62E3B8B2" w14:textId="77777777" w:rsidR="00822BB6" w:rsidRPr="00822BB6" w:rsidRDefault="00822BB6" w:rsidP="00363786">
            <w:pPr>
              <w:spacing w:line="276" w:lineRule="auto"/>
              <w:jc w:val="center"/>
              <w:rPr>
                <w:rFonts w:ascii="Century Gothic" w:hAnsi="Century Gothic"/>
                <w:sz w:val="20"/>
                <w:lang w:val="eu-ES" w:eastAsia="en-US"/>
              </w:rPr>
            </w:pPr>
            <w:r w:rsidRPr="00822BB6">
              <w:rPr>
                <w:rFonts w:ascii="Century Gothic" w:hAnsi="Century Gothic"/>
                <w:sz w:val="20"/>
                <w:lang w:val="eu-ES" w:eastAsia="en-US"/>
              </w:rPr>
              <w:t>Agente</w:t>
            </w:r>
          </w:p>
        </w:tc>
        <w:tc>
          <w:tcPr>
            <w:tcW w:w="1560" w:type="dxa"/>
            <w:tcBorders>
              <w:top w:val="single" w:sz="12" w:space="0" w:color="auto"/>
              <w:left w:val="single" w:sz="12" w:space="0" w:color="auto"/>
              <w:bottom w:val="single" w:sz="12" w:space="0" w:color="FF0000"/>
            </w:tcBorders>
            <w:shd w:val="clear" w:color="auto" w:fill="D9D9D9" w:themeFill="background1" w:themeFillShade="D9"/>
          </w:tcPr>
          <w:p w14:paraId="5BB258A5" w14:textId="77777777" w:rsidR="00822BB6" w:rsidRPr="00822BB6" w:rsidRDefault="00822BB6" w:rsidP="00363786">
            <w:pPr>
              <w:spacing w:line="276" w:lineRule="auto"/>
              <w:jc w:val="center"/>
              <w:rPr>
                <w:rFonts w:ascii="Century Gothic" w:hAnsi="Century Gothic"/>
                <w:sz w:val="20"/>
                <w:lang w:val="eu-ES" w:eastAsia="en-US"/>
              </w:rPr>
            </w:pPr>
            <w:r w:rsidRPr="00822BB6">
              <w:rPr>
                <w:rFonts w:ascii="Century Gothic" w:hAnsi="Century Gothic"/>
                <w:sz w:val="20"/>
                <w:lang w:val="eu-ES" w:eastAsia="en-US"/>
              </w:rPr>
              <w:t>Nombre y apellidos</w:t>
            </w:r>
          </w:p>
        </w:tc>
        <w:tc>
          <w:tcPr>
            <w:tcW w:w="1275" w:type="dxa"/>
            <w:tcBorders>
              <w:top w:val="single" w:sz="12" w:space="0" w:color="auto"/>
              <w:bottom w:val="single" w:sz="12" w:space="0" w:color="FF0000"/>
            </w:tcBorders>
            <w:shd w:val="clear" w:color="auto" w:fill="D9D9D9" w:themeFill="background1" w:themeFillShade="D9"/>
          </w:tcPr>
          <w:p w14:paraId="400C599C" w14:textId="77777777" w:rsidR="00822BB6" w:rsidRPr="00822BB6" w:rsidRDefault="00822BB6" w:rsidP="00363786">
            <w:pPr>
              <w:spacing w:line="276" w:lineRule="auto"/>
              <w:jc w:val="center"/>
              <w:rPr>
                <w:rFonts w:ascii="Century Gothic" w:hAnsi="Century Gothic"/>
                <w:sz w:val="20"/>
                <w:lang w:val="eu-ES" w:eastAsia="en-US"/>
              </w:rPr>
            </w:pPr>
            <w:r w:rsidRPr="00822BB6">
              <w:rPr>
                <w:rFonts w:ascii="Century Gothic" w:hAnsi="Century Gothic"/>
                <w:sz w:val="20"/>
                <w:lang w:val="eu-ES" w:eastAsia="en-US"/>
              </w:rPr>
              <w:t>Funciones</w:t>
            </w:r>
          </w:p>
        </w:tc>
        <w:tc>
          <w:tcPr>
            <w:tcW w:w="1418" w:type="dxa"/>
            <w:tcBorders>
              <w:top w:val="single" w:sz="12" w:space="0" w:color="auto"/>
              <w:bottom w:val="single" w:sz="12" w:space="0" w:color="FF0000"/>
            </w:tcBorders>
            <w:shd w:val="clear" w:color="auto" w:fill="D9D9D9" w:themeFill="background1" w:themeFillShade="D9"/>
          </w:tcPr>
          <w:p w14:paraId="1FE167AC" w14:textId="77777777" w:rsidR="00822BB6" w:rsidRPr="00822BB6" w:rsidRDefault="00822BB6" w:rsidP="00363786">
            <w:pPr>
              <w:spacing w:line="276" w:lineRule="auto"/>
              <w:jc w:val="center"/>
              <w:rPr>
                <w:rFonts w:ascii="Century Gothic" w:hAnsi="Century Gothic"/>
                <w:sz w:val="20"/>
                <w:lang w:val="eu-ES" w:eastAsia="en-US"/>
              </w:rPr>
            </w:pPr>
            <w:r w:rsidRPr="00822BB6">
              <w:rPr>
                <w:rFonts w:ascii="Century Gothic" w:hAnsi="Century Gothic"/>
                <w:sz w:val="20"/>
                <w:lang w:val="eu-ES" w:eastAsia="en-US"/>
              </w:rPr>
              <w:t>Empresa / subcontrata</w:t>
            </w:r>
          </w:p>
        </w:tc>
        <w:tc>
          <w:tcPr>
            <w:tcW w:w="1100" w:type="dxa"/>
            <w:tcBorders>
              <w:top w:val="single" w:sz="12" w:space="0" w:color="auto"/>
              <w:bottom w:val="single" w:sz="12" w:space="0" w:color="FF0000"/>
              <w:right w:val="single" w:sz="12" w:space="0" w:color="auto"/>
            </w:tcBorders>
            <w:shd w:val="clear" w:color="auto" w:fill="D9D9D9" w:themeFill="background1" w:themeFillShade="D9"/>
          </w:tcPr>
          <w:p w14:paraId="4E1BFD13" w14:textId="77777777" w:rsidR="00822BB6" w:rsidRPr="00822BB6" w:rsidRDefault="00822BB6" w:rsidP="00363786">
            <w:pPr>
              <w:spacing w:line="276" w:lineRule="auto"/>
              <w:jc w:val="center"/>
              <w:rPr>
                <w:rFonts w:ascii="Century Gothic" w:hAnsi="Century Gothic"/>
                <w:sz w:val="20"/>
                <w:lang w:val="eu-ES" w:eastAsia="en-US"/>
              </w:rPr>
            </w:pPr>
            <w:r w:rsidRPr="00822BB6">
              <w:rPr>
                <w:rFonts w:ascii="Century Gothic" w:hAnsi="Century Gothic"/>
                <w:sz w:val="20"/>
                <w:lang w:val="eu-ES" w:eastAsia="en-US"/>
              </w:rPr>
              <w:t>Nivel de acceso</w:t>
            </w:r>
          </w:p>
        </w:tc>
      </w:tr>
      <w:tr w:rsidR="00822BB6" w:rsidRPr="00822BB6" w14:paraId="76533ADC" w14:textId="77777777" w:rsidTr="000B17BE">
        <w:tc>
          <w:tcPr>
            <w:tcW w:w="1242" w:type="dxa"/>
            <w:vMerge w:val="restart"/>
            <w:tcBorders>
              <w:top w:val="single" w:sz="12" w:space="0" w:color="auto"/>
              <w:left w:val="single" w:sz="12" w:space="0" w:color="auto"/>
            </w:tcBorders>
            <w:shd w:val="clear" w:color="auto" w:fill="D9D9D9" w:themeFill="background1" w:themeFillShade="D9"/>
          </w:tcPr>
          <w:p w14:paraId="0CFEAEF8" w14:textId="77777777" w:rsidR="00822BB6" w:rsidRPr="00822BB6" w:rsidRDefault="00822BB6" w:rsidP="00363786">
            <w:pPr>
              <w:spacing w:line="276" w:lineRule="auto"/>
              <w:jc w:val="center"/>
              <w:rPr>
                <w:rFonts w:ascii="Century Gothic" w:hAnsi="Century Gothic"/>
                <w:sz w:val="20"/>
                <w:lang w:val="eu-ES" w:eastAsia="en-US"/>
              </w:rPr>
            </w:pPr>
            <w:r w:rsidRPr="00822BB6">
              <w:rPr>
                <w:rFonts w:ascii="Century Gothic" w:hAnsi="Century Gothic"/>
                <w:sz w:val="20"/>
                <w:lang w:val="eu-ES" w:eastAsia="en-US"/>
              </w:rPr>
              <w:t>Roles de proyecto</w:t>
            </w:r>
          </w:p>
        </w:tc>
        <w:tc>
          <w:tcPr>
            <w:tcW w:w="2268" w:type="dxa"/>
            <w:tcBorders>
              <w:top w:val="single" w:sz="12" w:space="0" w:color="auto"/>
              <w:right w:val="single" w:sz="12" w:space="0" w:color="FF0000"/>
            </w:tcBorders>
            <w:shd w:val="clear" w:color="auto" w:fill="D9D9D9" w:themeFill="background1" w:themeFillShade="D9"/>
          </w:tcPr>
          <w:p w14:paraId="39ECDE55" w14:textId="77777777" w:rsidR="00822BB6" w:rsidRPr="00822BB6" w:rsidRDefault="00822BB6" w:rsidP="00363786">
            <w:pPr>
              <w:spacing w:line="276" w:lineRule="auto"/>
              <w:jc w:val="center"/>
              <w:rPr>
                <w:rFonts w:ascii="Century Gothic" w:hAnsi="Century Gothic"/>
                <w:sz w:val="18"/>
                <w:szCs w:val="18"/>
                <w:lang w:val="eu-ES" w:eastAsia="en-US"/>
              </w:rPr>
            </w:pPr>
            <w:r w:rsidRPr="00822BB6">
              <w:rPr>
                <w:rFonts w:ascii="Century Gothic" w:hAnsi="Century Gothic"/>
                <w:sz w:val="18"/>
                <w:szCs w:val="18"/>
                <w:lang w:val="eu-ES" w:eastAsia="en-US"/>
              </w:rPr>
              <w:t>Cliente</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7278120D" w14:textId="1EEBD745" w:rsidR="00822BB6" w:rsidRPr="00822BB6" w:rsidRDefault="00822BB6" w:rsidP="00363786">
            <w:pPr>
              <w:spacing w:line="276" w:lineRule="auto"/>
              <w:jc w:val="center"/>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403E2D52" w14:textId="4037274F" w:rsidR="00822BB6" w:rsidRPr="00822BB6" w:rsidRDefault="00822BB6" w:rsidP="00363786">
            <w:pPr>
              <w:spacing w:line="276" w:lineRule="auto"/>
              <w:jc w:val="center"/>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0BE2C514" w14:textId="3959AC63" w:rsidR="00822BB6" w:rsidRPr="00822BB6" w:rsidRDefault="00822BB6" w:rsidP="00363786">
            <w:pPr>
              <w:spacing w:line="276" w:lineRule="auto"/>
              <w:jc w:val="center"/>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549ECDAE" w14:textId="7D5B79B9" w:rsidR="00822BB6" w:rsidRPr="00822BB6" w:rsidRDefault="00822BB6" w:rsidP="00363786">
            <w:pPr>
              <w:spacing w:line="276" w:lineRule="auto"/>
              <w:jc w:val="center"/>
              <w:rPr>
                <w:rFonts w:ascii="Century Gothic" w:hAnsi="Century Gothic"/>
                <w:sz w:val="18"/>
                <w:szCs w:val="18"/>
                <w:lang w:val="eu-ES" w:eastAsia="en-US"/>
              </w:rPr>
            </w:pPr>
          </w:p>
        </w:tc>
      </w:tr>
      <w:tr w:rsidR="00822BB6" w:rsidRPr="00822BB6" w14:paraId="4E83844B" w14:textId="77777777" w:rsidTr="000B17BE">
        <w:tc>
          <w:tcPr>
            <w:tcW w:w="1242" w:type="dxa"/>
            <w:vMerge/>
            <w:tcBorders>
              <w:left w:val="single" w:sz="12" w:space="0" w:color="auto"/>
            </w:tcBorders>
            <w:shd w:val="clear" w:color="auto" w:fill="D9D9D9" w:themeFill="background1" w:themeFillShade="D9"/>
          </w:tcPr>
          <w:p w14:paraId="7E62752A" w14:textId="77777777" w:rsidR="00822BB6" w:rsidRPr="00822BB6" w:rsidRDefault="00822BB6" w:rsidP="00363786">
            <w:pPr>
              <w:spacing w:line="276" w:lineRule="auto"/>
              <w:jc w:val="center"/>
              <w:rPr>
                <w:rFonts w:ascii="Century Gothic" w:hAnsi="Century Gothic"/>
                <w:sz w:val="20"/>
                <w:lang w:val="eu-ES" w:eastAsia="en-US"/>
              </w:rPr>
            </w:pPr>
          </w:p>
        </w:tc>
        <w:tc>
          <w:tcPr>
            <w:tcW w:w="2268" w:type="dxa"/>
            <w:tcBorders>
              <w:right w:val="single" w:sz="12" w:space="0" w:color="FF0000"/>
            </w:tcBorders>
            <w:shd w:val="clear" w:color="auto" w:fill="D9D9D9" w:themeFill="background1" w:themeFillShade="D9"/>
          </w:tcPr>
          <w:p w14:paraId="2ADB68F4" w14:textId="77777777" w:rsidR="00822BB6" w:rsidRPr="00822BB6" w:rsidRDefault="00822BB6" w:rsidP="00363786">
            <w:pPr>
              <w:spacing w:line="276" w:lineRule="auto"/>
              <w:jc w:val="center"/>
              <w:rPr>
                <w:rFonts w:ascii="Century Gothic" w:hAnsi="Century Gothic"/>
                <w:sz w:val="18"/>
                <w:szCs w:val="18"/>
                <w:lang w:val="eu-ES" w:eastAsia="en-US"/>
              </w:rPr>
            </w:pPr>
            <w:r w:rsidRPr="00822BB6">
              <w:rPr>
                <w:rFonts w:ascii="Century Gothic" w:hAnsi="Century Gothic"/>
                <w:sz w:val="18"/>
                <w:szCs w:val="18"/>
                <w:lang w:val="eu-ES" w:eastAsia="en-US"/>
              </w:rPr>
              <w:t>Representante del cliente</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63FE122B" w14:textId="70A71C54" w:rsidR="00822BB6" w:rsidRPr="00822BB6" w:rsidRDefault="00822BB6" w:rsidP="00363786">
            <w:pPr>
              <w:spacing w:line="276" w:lineRule="auto"/>
              <w:jc w:val="center"/>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79F992DF" w14:textId="630C79BC" w:rsidR="00822BB6" w:rsidRPr="00822BB6" w:rsidRDefault="00822BB6" w:rsidP="00363786">
            <w:pPr>
              <w:spacing w:line="276" w:lineRule="auto"/>
              <w:jc w:val="center"/>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6C14D908" w14:textId="2E613A76" w:rsidR="00822BB6" w:rsidRPr="00822BB6" w:rsidRDefault="00822BB6" w:rsidP="00363786">
            <w:pPr>
              <w:spacing w:line="276" w:lineRule="auto"/>
              <w:jc w:val="center"/>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26834899" w14:textId="58AE362D" w:rsidR="00822BB6" w:rsidRPr="00822BB6" w:rsidRDefault="00822BB6" w:rsidP="00363786">
            <w:pPr>
              <w:spacing w:line="276" w:lineRule="auto"/>
              <w:jc w:val="center"/>
              <w:rPr>
                <w:rFonts w:ascii="Century Gothic" w:hAnsi="Century Gothic"/>
                <w:sz w:val="18"/>
                <w:szCs w:val="18"/>
                <w:lang w:val="eu-ES" w:eastAsia="en-US"/>
              </w:rPr>
            </w:pPr>
          </w:p>
        </w:tc>
      </w:tr>
      <w:tr w:rsidR="00822BB6" w:rsidRPr="00822BB6" w14:paraId="0D5DF362" w14:textId="77777777" w:rsidTr="000B17BE">
        <w:tc>
          <w:tcPr>
            <w:tcW w:w="1242" w:type="dxa"/>
            <w:vMerge/>
            <w:tcBorders>
              <w:left w:val="single" w:sz="12" w:space="0" w:color="auto"/>
            </w:tcBorders>
            <w:shd w:val="clear" w:color="auto" w:fill="D9D9D9" w:themeFill="background1" w:themeFillShade="D9"/>
          </w:tcPr>
          <w:p w14:paraId="5822CD19" w14:textId="77777777" w:rsidR="00822BB6" w:rsidRPr="00822BB6" w:rsidRDefault="00822BB6" w:rsidP="00363786">
            <w:pPr>
              <w:spacing w:line="276" w:lineRule="auto"/>
              <w:jc w:val="center"/>
              <w:rPr>
                <w:rFonts w:ascii="Century Gothic" w:hAnsi="Century Gothic"/>
                <w:sz w:val="20"/>
                <w:lang w:val="eu-ES" w:eastAsia="en-US"/>
              </w:rPr>
            </w:pPr>
          </w:p>
        </w:tc>
        <w:tc>
          <w:tcPr>
            <w:tcW w:w="2268" w:type="dxa"/>
            <w:tcBorders>
              <w:right w:val="single" w:sz="12" w:space="0" w:color="FF0000"/>
            </w:tcBorders>
            <w:shd w:val="clear" w:color="auto" w:fill="D9D9D9" w:themeFill="background1" w:themeFillShade="D9"/>
          </w:tcPr>
          <w:p w14:paraId="12E0C71C" w14:textId="77777777" w:rsidR="00822BB6" w:rsidRPr="00822BB6" w:rsidRDefault="00822BB6" w:rsidP="00363786">
            <w:pPr>
              <w:spacing w:line="276" w:lineRule="auto"/>
              <w:jc w:val="center"/>
              <w:rPr>
                <w:rFonts w:ascii="Century Gothic" w:hAnsi="Century Gothic"/>
                <w:sz w:val="18"/>
                <w:szCs w:val="18"/>
                <w:lang w:val="eu-ES" w:eastAsia="en-US"/>
              </w:rPr>
            </w:pPr>
            <w:r w:rsidRPr="00822BB6">
              <w:rPr>
                <w:rFonts w:ascii="Century Gothic" w:hAnsi="Century Gothic"/>
                <w:sz w:val="18"/>
                <w:szCs w:val="18"/>
                <w:lang w:val="eu-ES" w:eastAsia="en-US"/>
              </w:rPr>
              <w:t>Interlocutor de la Administración</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61DF3D45" w14:textId="6C2D85A0" w:rsidR="00822BB6" w:rsidRPr="00822BB6" w:rsidRDefault="00822BB6" w:rsidP="00363786">
            <w:pPr>
              <w:spacing w:line="276" w:lineRule="auto"/>
              <w:jc w:val="center"/>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570E604A" w14:textId="548E24FB" w:rsidR="00822BB6" w:rsidRPr="00822BB6" w:rsidRDefault="00822BB6" w:rsidP="00363786">
            <w:pPr>
              <w:spacing w:line="276" w:lineRule="auto"/>
              <w:jc w:val="center"/>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01D35B67" w14:textId="724ECFFE" w:rsidR="00822BB6" w:rsidRPr="00822BB6" w:rsidRDefault="00822BB6" w:rsidP="00363786">
            <w:pPr>
              <w:spacing w:line="276" w:lineRule="auto"/>
              <w:jc w:val="center"/>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60BF1BAB" w14:textId="55F6A618" w:rsidR="00822BB6" w:rsidRPr="00822BB6" w:rsidRDefault="00822BB6" w:rsidP="00363786">
            <w:pPr>
              <w:spacing w:line="276" w:lineRule="auto"/>
              <w:jc w:val="center"/>
              <w:rPr>
                <w:rFonts w:ascii="Century Gothic" w:hAnsi="Century Gothic"/>
                <w:sz w:val="18"/>
                <w:szCs w:val="18"/>
                <w:lang w:val="eu-ES" w:eastAsia="en-US"/>
              </w:rPr>
            </w:pPr>
          </w:p>
        </w:tc>
      </w:tr>
      <w:tr w:rsidR="00822BB6" w:rsidRPr="00822BB6" w14:paraId="64360F7C" w14:textId="77777777" w:rsidTr="000B17BE">
        <w:tc>
          <w:tcPr>
            <w:tcW w:w="1242" w:type="dxa"/>
            <w:vMerge/>
            <w:tcBorders>
              <w:left w:val="single" w:sz="12" w:space="0" w:color="auto"/>
              <w:bottom w:val="single" w:sz="12" w:space="0" w:color="auto"/>
            </w:tcBorders>
            <w:shd w:val="clear" w:color="auto" w:fill="D9D9D9" w:themeFill="background1" w:themeFillShade="D9"/>
          </w:tcPr>
          <w:p w14:paraId="6D47760A" w14:textId="77777777" w:rsidR="00822BB6" w:rsidRPr="00822BB6" w:rsidRDefault="00822BB6" w:rsidP="00363786">
            <w:pPr>
              <w:spacing w:line="276" w:lineRule="auto"/>
              <w:jc w:val="center"/>
              <w:rPr>
                <w:rFonts w:ascii="Century Gothic" w:hAnsi="Century Gothic"/>
                <w:sz w:val="20"/>
                <w:lang w:val="eu-ES" w:eastAsia="en-US"/>
              </w:rPr>
            </w:pPr>
          </w:p>
        </w:tc>
        <w:tc>
          <w:tcPr>
            <w:tcW w:w="2268" w:type="dxa"/>
            <w:tcBorders>
              <w:bottom w:val="single" w:sz="12" w:space="0" w:color="auto"/>
              <w:right w:val="single" w:sz="12" w:space="0" w:color="FF0000"/>
            </w:tcBorders>
            <w:shd w:val="clear" w:color="auto" w:fill="D9D9D9" w:themeFill="background1" w:themeFillShade="D9"/>
          </w:tcPr>
          <w:p w14:paraId="6F56D77B" w14:textId="77777777" w:rsidR="00822BB6" w:rsidRPr="00822BB6" w:rsidRDefault="00822BB6" w:rsidP="00363786">
            <w:pPr>
              <w:spacing w:line="276" w:lineRule="auto"/>
              <w:jc w:val="center"/>
              <w:rPr>
                <w:rFonts w:ascii="Century Gothic" w:hAnsi="Century Gothic"/>
                <w:sz w:val="18"/>
                <w:szCs w:val="18"/>
                <w:lang w:val="eu-ES" w:eastAsia="en-US"/>
              </w:rPr>
            </w:pPr>
            <w:r w:rsidRPr="00822BB6">
              <w:rPr>
                <w:rFonts w:ascii="Century Gothic" w:hAnsi="Century Gothic"/>
                <w:sz w:val="18"/>
                <w:szCs w:val="18"/>
                <w:lang w:val="eu-ES" w:eastAsia="en-US"/>
              </w:rPr>
              <w:t>Gestor de información del proyecto</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41DD7055" w14:textId="378279D0" w:rsidR="00822BB6" w:rsidRPr="00822BB6" w:rsidRDefault="00822BB6" w:rsidP="00363786">
            <w:pPr>
              <w:spacing w:line="276" w:lineRule="auto"/>
              <w:jc w:val="center"/>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76947632" w14:textId="782ED3DB" w:rsidR="00822BB6" w:rsidRPr="00822BB6" w:rsidRDefault="00822BB6" w:rsidP="00363786">
            <w:pPr>
              <w:spacing w:line="276" w:lineRule="auto"/>
              <w:jc w:val="center"/>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63AA11AF" w14:textId="38E65A9C" w:rsidR="00822BB6" w:rsidRPr="00822BB6" w:rsidRDefault="00822BB6" w:rsidP="00363786">
            <w:pPr>
              <w:spacing w:line="276" w:lineRule="auto"/>
              <w:jc w:val="center"/>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2808B30E" w14:textId="296C402A" w:rsidR="00822BB6" w:rsidRPr="00822BB6" w:rsidRDefault="00822BB6" w:rsidP="00363786">
            <w:pPr>
              <w:spacing w:line="276" w:lineRule="auto"/>
              <w:jc w:val="center"/>
              <w:rPr>
                <w:rFonts w:ascii="Century Gothic" w:hAnsi="Century Gothic"/>
                <w:sz w:val="18"/>
                <w:szCs w:val="18"/>
                <w:lang w:val="eu-ES" w:eastAsia="en-US"/>
              </w:rPr>
            </w:pPr>
          </w:p>
        </w:tc>
      </w:tr>
      <w:tr w:rsidR="00822BB6" w:rsidRPr="00822BB6" w14:paraId="40428A34" w14:textId="77777777" w:rsidTr="000B17BE">
        <w:tc>
          <w:tcPr>
            <w:tcW w:w="1242" w:type="dxa"/>
            <w:vMerge w:val="restart"/>
            <w:tcBorders>
              <w:top w:val="single" w:sz="12" w:space="0" w:color="auto"/>
              <w:left w:val="single" w:sz="12" w:space="0" w:color="auto"/>
            </w:tcBorders>
            <w:shd w:val="clear" w:color="auto" w:fill="D9D9D9" w:themeFill="background1" w:themeFillShade="D9"/>
          </w:tcPr>
          <w:p w14:paraId="08A6E6A4" w14:textId="77777777" w:rsidR="00822BB6" w:rsidRPr="00822BB6" w:rsidRDefault="00822BB6" w:rsidP="00363786">
            <w:pPr>
              <w:spacing w:line="276" w:lineRule="auto"/>
              <w:jc w:val="center"/>
              <w:rPr>
                <w:rFonts w:ascii="Century Gothic" w:hAnsi="Century Gothic"/>
                <w:sz w:val="20"/>
                <w:lang w:val="eu-ES" w:eastAsia="en-US"/>
              </w:rPr>
            </w:pPr>
            <w:r w:rsidRPr="00822BB6">
              <w:rPr>
                <w:rFonts w:ascii="Century Gothic" w:hAnsi="Century Gothic"/>
                <w:sz w:val="20"/>
                <w:lang w:val="eu-ES" w:eastAsia="en-US"/>
              </w:rPr>
              <w:t>Equipo de arquitectura. Roles BIM</w:t>
            </w:r>
          </w:p>
        </w:tc>
        <w:tc>
          <w:tcPr>
            <w:tcW w:w="2268" w:type="dxa"/>
            <w:tcBorders>
              <w:top w:val="single" w:sz="12" w:space="0" w:color="auto"/>
              <w:right w:val="single" w:sz="12" w:space="0" w:color="FF0000"/>
            </w:tcBorders>
            <w:shd w:val="clear" w:color="auto" w:fill="D9D9D9" w:themeFill="background1" w:themeFillShade="D9"/>
          </w:tcPr>
          <w:p w14:paraId="5A86E363" w14:textId="77777777" w:rsidR="00822BB6" w:rsidRPr="00822BB6" w:rsidRDefault="00822BB6" w:rsidP="00363786">
            <w:pPr>
              <w:spacing w:line="276" w:lineRule="auto"/>
              <w:jc w:val="center"/>
              <w:rPr>
                <w:rFonts w:ascii="Century Gothic" w:hAnsi="Century Gothic"/>
                <w:sz w:val="18"/>
                <w:szCs w:val="18"/>
                <w:lang w:val="eu-ES" w:eastAsia="en-US"/>
              </w:rPr>
            </w:pPr>
            <w:r w:rsidRPr="00822BB6">
              <w:rPr>
                <w:rFonts w:ascii="Century Gothic" w:hAnsi="Century Gothic"/>
                <w:sz w:val="18"/>
                <w:szCs w:val="18"/>
                <w:lang w:val="eu-ES" w:eastAsia="en-US"/>
              </w:rPr>
              <w:t>Gestor del proyecto</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17DF33D7" w14:textId="12677245" w:rsidR="00822BB6" w:rsidRPr="00822BB6" w:rsidRDefault="00822BB6" w:rsidP="00363786">
            <w:pPr>
              <w:spacing w:line="276" w:lineRule="auto"/>
              <w:jc w:val="center"/>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3FDE070F" w14:textId="233DBC24" w:rsidR="00822BB6" w:rsidRPr="00822BB6" w:rsidRDefault="00822BB6" w:rsidP="00363786">
            <w:pPr>
              <w:spacing w:line="276" w:lineRule="auto"/>
              <w:jc w:val="center"/>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1C2BE5EA" w14:textId="2EC6FF52" w:rsidR="00822BB6" w:rsidRPr="00822BB6" w:rsidRDefault="00822BB6" w:rsidP="00363786">
            <w:pPr>
              <w:spacing w:line="276" w:lineRule="auto"/>
              <w:jc w:val="center"/>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3F7CC7A7" w14:textId="2387E0C7" w:rsidR="00822BB6" w:rsidRPr="00822BB6" w:rsidRDefault="00822BB6" w:rsidP="00363786">
            <w:pPr>
              <w:spacing w:line="276" w:lineRule="auto"/>
              <w:jc w:val="center"/>
              <w:rPr>
                <w:rFonts w:ascii="Century Gothic" w:hAnsi="Century Gothic"/>
                <w:sz w:val="18"/>
                <w:szCs w:val="18"/>
                <w:lang w:val="eu-ES" w:eastAsia="en-US"/>
              </w:rPr>
            </w:pPr>
          </w:p>
        </w:tc>
      </w:tr>
      <w:tr w:rsidR="00822BB6" w:rsidRPr="00822BB6" w14:paraId="5C163FF0" w14:textId="77777777" w:rsidTr="000B17BE">
        <w:tc>
          <w:tcPr>
            <w:tcW w:w="1242" w:type="dxa"/>
            <w:vMerge/>
            <w:tcBorders>
              <w:left w:val="single" w:sz="12" w:space="0" w:color="auto"/>
            </w:tcBorders>
            <w:shd w:val="clear" w:color="auto" w:fill="D9D9D9" w:themeFill="background1" w:themeFillShade="D9"/>
          </w:tcPr>
          <w:p w14:paraId="46541FEE" w14:textId="77777777" w:rsidR="00822BB6" w:rsidRPr="00822BB6" w:rsidRDefault="00822BB6" w:rsidP="00363786">
            <w:pPr>
              <w:spacing w:line="276" w:lineRule="auto"/>
              <w:jc w:val="center"/>
              <w:rPr>
                <w:rFonts w:ascii="Century Gothic" w:hAnsi="Century Gothic"/>
                <w:sz w:val="20"/>
                <w:lang w:val="eu-ES" w:eastAsia="en-US"/>
              </w:rPr>
            </w:pPr>
          </w:p>
        </w:tc>
        <w:tc>
          <w:tcPr>
            <w:tcW w:w="2268" w:type="dxa"/>
            <w:tcBorders>
              <w:right w:val="single" w:sz="12" w:space="0" w:color="FF0000"/>
            </w:tcBorders>
            <w:shd w:val="clear" w:color="auto" w:fill="D9D9D9" w:themeFill="background1" w:themeFillShade="D9"/>
          </w:tcPr>
          <w:p w14:paraId="2FA7476C" w14:textId="77777777" w:rsidR="00822BB6" w:rsidRPr="00822BB6" w:rsidRDefault="00822BB6" w:rsidP="00363786">
            <w:pPr>
              <w:spacing w:line="276" w:lineRule="auto"/>
              <w:jc w:val="center"/>
              <w:rPr>
                <w:rFonts w:ascii="Century Gothic" w:hAnsi="Century Gothic"/>
                <w:sz w:val="18"/>
                <w:szCs w:val="18"/>
                <w:lang w:val="eu-ES" w:eastAsia="en-US"/>
              </w:rPr>
            </w:pPr>
            <w:r w:rsidRPr="00822BB6">
              <w:rPr>
                <w:rFonts w:ascii="Century Gothic" w:hAnsi="Century Gothic"/>
                <w:sz w:val="18"/>
                <w:szCs w:val="18"/>
                <w:lang w:val="eu-ES" w:eastAsia="en-US"/>
              </w:rPr>
              <w:t>Coordinador de áreas</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5D8486E2" w14:textId="25EC7D28" w:rsidR="00822BB6" w:rsidRPr="00822BB6" w:rsidRDefault="00822BB6" w:rsidP="00363786">
            <w:pPr>
              <w:spacing w:line="276" w:lineRule="auto"/>
              <w:jc w:val="center"/>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1358CD6D" w14:textId="5D58777A" w:rsidR="00822BB6" w:rsidRPr="00822BB6" w:rsidRDefault="00822BB6" w:rsidP="00363786">
            <w:pPr>
              <w:spacing w:line="276" w:lineRule="auto"/>
              <w:jc w:val="center"/>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707D02FD" w14:textId="3E87085C" w:rsidR="00822BB6" w:rsidRPr="00822BB6" w:rsidRDefault="00822BB6" w:rsidP="00363786">
            <w:pPr>
              <w:spacing w:line="276" w:lineRule="auto"/>
              <w:jc w:val="center"/>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18905CE4" w14:textId="25977598" w:rsidR="00822BB6" w:rsidRPr="00822BB6" w:rsidRDefault="00822BB6" w:rsidP="00363786">
            <w:pPr>
              <w:spacing w:line="276" w:lineRule="auto"/>
              <w:jc w:val="center"/>
              <w:rPr>
                <w:rFonts w:ascii="Century Gothic" w:hAnsi="Century Gothic"/>
                <w:sz w:val="18"/>
                <w:szCs w:val="18"/>
                <w:lang w:val="eu-ES" w:eastAsia="en-US"/>
              </w:rPr>
            </w:pPr>
          </w:p>
        </w:tc>
      </w:tr>
      <w:tr w:rsidR="00822BB6" w:rsidRPr="00822BB6" w14:paraId="3C7B4EBA" w14:textId="77777777" w:rsidTr="000B17BE">
        <w:tc>
          <w:tcPr>
            <w:tcW w:w="1242" w:type="dxa"/>
            <w:vMerge/>
            <w:tcBorders>
              <w:left w:val="single" w:sz="12" w:space="0" w:color="auto"/>
            </w:tcBorders>
            <w:shd w:val="clear" w:color="auto" w:fill="D9D9D9" w:themeFill="background1" w:themeFillShade="D9"/>
          </w:tcPr>
          <w:p w14:paraId="3D0A7634" w14:textId="77777777" w:rsidR="00822BB6" w:rsidRPr="00822BB6" w:rsidRDefault="00822BB6" w:rsidP="00363786">
            <w:pPr>
              <w:spacing w:line="276" w:lineRule="auto"/>
              <w:jc w:val="center"/>
              <w:rPr>
                <w:rFonts w:ascii="Century Gothic" w:hAnsi="Century Gothic"/>
                <w:sz w:val="20"/>
                <w:lang w:val="eu-ES" w:eastAsia="en-US"/>
              </w:rPr>
            </w:pPr>
          </w:p>
        </w:tc>
        <w:tc>
          <w:tcPr>
            <w:tcW w:w="2268" w:type="dxa"/>
            <w:tcBorders>
              <w:right w:val="single" w:sz="12" w:space="0" w:color="FF0000"/>
            </w:tcBorders>
            <w:shd w:val="clear" w:color="auto" w:fill="D9D9D9" w:themeFill="background1" w:themeFillShade="D9"/>
          </w:tcPr>
          <w:p w14:paraId="6259DFE0" w14:textId="77777777" w:rsidR="00822BB6" w:rsidRPr="00822BB6" w:rsidRDefault="00822BB6" w:rsidP="00363786">
            <w:pPr>
              <w:spacing w:line="276" w:lineRule="auto"/>
              <w:jc w:val="center"/>
              <w:rPr>
                <w:rFonts w:ascii="Century Gothic" w:hAnsi="Century Gothic"/>
                <w:sz w:val="18"/>
                <w:szCs w:val="18"/>
                <w:lang w:val="eu-ES" w:eastAsia="en-US"/>
              </w:rPr>
            </w:pPr>
            <w:r w:rsidRPr="00822BB6">
              <w:rPr>
                <w:rFonts w:ascii="Century Gothic" w:hAnsi="Century Gothic"/>
                <w:sz w:val="18"/>
                <w:szCs w:val="18"/>
                <w:lang w:val="eu-ES" w:eastAsia="en-US"/>
              </w:rPr>
              <w:t>Modelador 1</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20932DBE" w14:textId="4FAF16BB" w:rsidR="00822BB6" w:rsidRPr="00822BB6" w:rsidRDefault="00822BB6" w:rsidP="00363786">
            <w:pPr>
              <w:spacing w:line="276" w:lineRule="auto"/>
              <w:jc w:val="center"/>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78E7B2AB" w14:textId="71A7DBFB" w:rsidR="00822BB6" w:rsidRPr="00822BB6" w:rsidRDefault="00822BB6" w:rsidP="00363786">
            <w:pPr>
              <w:spacing w:line="276" w:lineRule="auto"/>
              <w:jc w:val="center"/>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7A8BF2BA" w14:textId="5B3A9661" w:rsidR="00822BB6" w:rsidRPr="00822BB6" w:rsidRDefault="00822BB6" w:rsidP="00363786">
            <w:pPr>
              <w:spacing w:line="276" w:lineRule="auto"/>
              <w:jc w:val="center"/>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76134209" w14:textId="7C8A2857" w:rsidR="00822BB6" w:rsidRPr="00822BB6" w:rsidRDefault="00822BB6" w:rsidP="00363786">
            <w:pPr>
              <w:spacing w:line="276" w:lineRule="auto"/>
              <w:jc w:val="center"/>
              <w:rPr>
                <w:rFonts w:ascii="Century Gothic" w:hAnsi="Century Gothic"/>
                <w:sz w:val="18"/>
                <w:szCs w:val="18"/>
                <w:lang w:val="eu-ES" w:eastAsia="en-US"/>
              </w:rPr>
            </w:pPr>
          </w:p>
        </w:tc>
      </w:tr>
      <w:tr w:rsidR="00822BB6" w:rsidRPr="00822BB6" w14:paraId="2C1EB5C8" w14:textId="77777777" w:rsidTr="000B17BE">
        <w:tc>
          <w:tcPr>
            <w:tcW w:w="1242" w:type="dxa"/>
            <w:vMerge/>
            <w:tcBorders>
              <w:left w:val="single" w:sz="12" w:space="0" w:color="auto"/>
              <w:bottom w:val="single" w:sz="12" w:space="0" w:color="auto"/>
            </w:tcBorders>
            <w:shd w:val="clear" w:color="auto" w:fill="D9D9D9" w:themeFill="background1" w:themeFillShade="D9"/>
          </w:tcPr>
          <w:p w14:paraId="480AAAE3" w14:textId="77777777" w:rsidR="00822BB6" w:rsidRPr="00822BB6" w:rsidRDefault="00822BB6" w:rsidP="00363786">
            <w:pPr>
              <w:spacing w:line="276" w:lineRule="auto"/>
              <w:jc w:val="center"/>
              <w:rPr>
                <w:rFonts w:ascii="Century Gothic" w:hAnsi="Century Gothic"/>
                <w:sz w:val="20"/>
                <w:lang w:val="eu-ES" w:eastAsia="en-US"/>
              </w:rPr>
            </w:pPr>
          </w:p>
        </w:tc>
        <w:tc>
          <w:tcPr>
            <w:tcW w:w="2268" w:type="dxa"/>
            <w:tcBorders>
              <w:bottom w:val="single" w:sz="12" w:space="0" w:color="auto"/>
              <w:right w:val="single" w:sz="12" w:space="0" w:color="FF0000"/>
            </w:tcBorders>
            <w:shd w:val="clear" w:color="auto" w:fill="D9D9D9" w:themeFill="background1" w:themeFillShade="D9"/>
          </w:tcPr>
          <w:p w14:paraId="28158FFA" w14:textId="77777777" w:rsidR="00822BB6" w:rsidRPr="00822BB6" w:rsidRDefault="00822BB6" w:rsidP="00363786">
            <w:pPr>
              <w:spacing w:line="276" w:lineRule="auto"/>
              <w:jc w:val="center"/>
              <w:rPr>
                <w:rFonts w:ascii="Century Gothic" w:hAnsi="Century Gothic"/>
                <w:sz w:val="18"/>
                <w:szCs w:val="18"/>
                <w:lang w:val="eu-ES" w:eastAsia="en-US"/>
              </w:rPr>
            </w:pPr>
            <w:r w:rsidRPr="00822BB6">
              <w:rPr>
                <w:rFonts w:ascii="Century Gothic" w:hAnsi="Century Gothic"/>
                <w:sz w:val="18"/>
                <w:szCs w:val="18"/>
                <w:lang w:val="eu-ES" w:eastAsia="en-US"/>
              </w:rPr>
              <w:t>Modelador n</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535F2D1C" w14:textId="3A18DF4A" w:rsidR="00822BB6" w:rsidRPr="00822BB6" w:rsidRDefault="00822BB6" w:rsidP="00363786">
            <w:pPr>
              <w:spacing w:line="276" w:lineRule="auto"/>
              <w:jc w:val="center"/>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2D01D5FE" w14:textId="1C45BAB8" w:rsidR="00822BB6" w:rsidRPr="00822BB6" w:rsidRDefault="00822BB6" w:rsidP="00363786">
            <w:pPr>
              <w:spacing w:line="276" w:lineRule="auto"/>
              <w:jc w:val="center"/>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4C304B59" w14:textId="4988B2F2" w:rsidR="00822BB6" w:rsidRPr="00822BB6" w:rsidRDefault="00822BB6" w:rsidP="00363786">
            <w:pPr>
              <w:spacing w:line="276" w:lineRule="auto"/>
              <w:jc w:val="center"/>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6F94B953" w14:textId="0B07E92A" w:rsidR="00822BB6" w:rsidRPr="00822BB6" w:rsidRDefault="00822BB6" w:rsidP="00363786">
            <w:pPr>
              <w:spacing w:line="276" w:lineRule="auto"/>
              <w:jc w:val="center"/>
              <w:rPr>
                <w:rFonts w:ascii="Century Gothic" w:hAnsi="Century Gothic"/>
                <w:sz w:val="18"/>
                <w:szCs w:val="18"/>
                <w:lang w:val="eu-ES" w:eastAsia="en-US"/>
              </w:rPr>
            </w:pPr>
          </w:p>
        </w:tc>
      </w:tr>
      <w:tr w:rsidR="00822BB6" w:rsidRPr="00822BB6" w14:paraId="419A508D" w14:textId="77777777" w:rsidTr="000B17BE">
        <w:tc>
          <w:tcPr>
            <w:tcW w:w="1242" w:type="dxa"/>
            <w:vMerge w:val="restart"/>
            <w:tcBorders>
              <w:top w:val="single" w:sz="12" w:space="0" w:color="auto"/>
              <w:left w:val="single" w:sz="12" w:space="0" w:color="auto"/>
            </w:tcBorders>
            <w:shd w:val="clear" w:color="auto" w:fill="D9D9D9" w:themeFill="background1" w:themeFillShade="D9"/>
          </w:tcPr>
          <w:p w14:paraId="242F4E2B" w14:textId="77777777" w:rsidR="00822BB6" w:rsidRPr="00822BB6" w:rsidRDefault="00822BB6" w:rsidP="00363786">
            <w:pPr>
              <w:spacing w:line="276" w:lineRule="auto"/>
              <w:jc w:val="center"/>
              <w:rPr>
                <w:rFonts w:ascii="Century Gothic" w:hAnsi="Century Gothic"/>
                <w:sz w:val="20"/>
                <w:lang w:val="eu-ES" w:eastAsia="en-US"/>
              </w:rPr>
            </w:pPr>
            <w:r w:rsidRPr="00822BB6">
              <w:rPr>
                <w:rFonts w:ascii="Century Gothic" w:hAnsi="Century Gothic"/>
                <w:sz w:val="20"/>
                <w:lang w:val="eu-ES" w:eastAsia="en-US"/>
              </w:rPr>
              <w:t>Equipo de estructura. Roles BIM</w:t>
            </w:r>
          </w:p>
        </w:tc>
        <w:tc>
          <w:tcPr>
            <w:tcW w:w="2268" w:type="dxa"/>
            <w:tcBorders>
              <w:top w:val="single" w:sz="12" w:space="0" w:color="auto"/>
              <w:right w:val="single" w:sz="12" w:space="0" w:color="FF0000"/>
            </w:tcBorders>
            <w:shd w:val="clear" w:color="auto" w:fill="D9D9D9" w:themeFill="background1" w:themeFillShade="D9"/>
          </w:tcPr>
          <w:p w14:paraId="155BB56B" w14:textId="77777777" w:rsidR="00822BB6" w:rsidRPr="00822BB6" w:rsidRDefault="00822BB6" w:rsidP="00363786">
            <w:pPr>
              <w:spacing w:line="276" w:lineRule="auto"/>
              <w:jc w:val="center"/>
              <w:rPr>
                <w:rFonts w:ascii="Century Gothic" w:hAnsi="Century Gothic"/>
                <w:sz w:val="18"/>
                <w:szCs w:val="18"/>
                <w:lang w:val="eu-ES" w:eastAsia="en-US"/>
              </w:rPr>
            </w:pPr>
            <w:r w:rsidRPr="00822BB6">
              <w:rPr>
                <w:rFonts w:ascii="Century Gothic" w:hAnsi="Century Gothic"/>
                <w:sz w:val="18"/>
                <w:szCs w:val="18"/>
                <w:lang w:val="eu-ES" w:eastAsia="en-US"/>
              </w:rPr>
              <w:t>Gestor del proyecto</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4CED1A38" w14:textId="595424F5" w:rsidR="00822BB6" w:rsidRPr="00822BB6" w:rsidRDefault="00822BB6" w:rsidP="00363786">
            <w:pPr>
              <w:spacing w:line="276" w:lineRule="auto"/>
              <w:jc w:val="center"/>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5166A4F5" w14:textId="37F8A80F" w:rsidR="00822BB6" w:rsidRPr="00822BB6" w:rsidRDefault="00822BB6" w:rsidP="00363786">
            <w:pPr>
              <w:spacing w:line="276" w:lineRule="auto"/>
              <w:jc w:val="center"/>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4FF36E9E" w14:textId="59CD6716" w:rsidR="00822BB6" w:rsidRPr="00822BB6" w:rsidRDefault="00822BB6" w:rsidP="00363786">
            <w:pPr>
              <w:spacing w:line="276" w:lineRule="auto"/>
              <w:jc w:val="center"/>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5FA62925" w14:textId="673AE76E" w:rsidR="00822BB6" w:rsidRPr="00822BB6" w:rsidRDefault="00822BB6" w:rsidP="00363786">
            <w:pPr>
              <w:spacing w:line="276" w:lineRule="auto"/>
              <w:jc w:val="center"/>
              <w:rPr>
                <w:rFonts w:ascii="Century Gothic" w:hAnsi="Century Gothic"/>
                <w:sz w:val="18"/>
                <w:szCs w:val="18"/>
                <w:lang w:val="eu-ES" w:eastAsia="en-US"/>
              </w:rPr>
            </w:pPr>
          </w:p>
        </w:tc>
      </w:tr>
      <w:tr w:rsidR="00822BB6" w:rsidRPr="00822BB6" w14:paraId="082E88BD" w14:textId="77777777" w:rsidTr="000B17BE">
        <w:tc>
          <w:tcPr>
            <w:tcW w:w="1242" w:type="dxa"/>
            <w:vMerge/>
            <w:tcBorders>
              <w:left w:val="single" w:sz="12" w:space="0" w:color="auto"/>
            </w:tcBorders>
            <w:shd w:val="clear" w:color="auto" w:fill="D9D9D9" w:themeFill="background1" w:themeFillShade="D9"/>
          </w:tcPr>
          <w:p w14:paraId="615D263B" w14:textId="77777777" w:rsidR="00822BB6" w:rsidRPr="00822BB6" w:rsidRDefault="00822BB6" w:rsidP="00363786">
            <w:pPr>
              <w:spacing w:line="276" w:lineRule="auto"/>
              <w:jc w:val="center"/>
              <w:rPr>
                <w:rFonts w:ascii="Century Gothic" w:hAnsi="Century Gothic"/>
                <w:sz w:val="20"/>
                <w:lang w:val="eu-ES" w:eastAsia="en-US"/>
              </w:rPr>
            </w:pPr>
          </w:p>
        </w:tc>
        <w:tc>
          <w:tcPr>
            <w:tcW w:w="2268" w:type="dxa"/>
            <w:tcBorders>
              <w:right w:val="single" w:sz="12" w:space="0" w:color="FF0000"/>
            </w:tcBorders>
            <w:shd w:val="clear" w:color="auto" w:fill="D9D9D9" w:themeFill="background1" w:themeFillShade="D9"/>
          </w:tcPr>
          <w:p w14:paraId="005605FC" w14:textId="77777777" w:rsidR="00822BB6" w:rsidRPr="00822BB6" w:rsidRDefault="00822BB6" w:rsidP="00363786">
            <w:pPr>
              <w:spacing w:line="276" w:lineRule="auto"/>
              <w:jc w:val="center"/>
              <w:rPr>
                <w:rFonts w:ascii="Century Gothic" w:hAnsi="Century Gothic"/>
                <w:sz w:val="18"/>
                <w:szCs w:val="18"/>
                <w:lang w:val="eu-ES" w:eastAsia="en-US"/>
              </w:rPr>
            </w:pPr>
            <w:r w:rsidRPr="00822BB6">
              <w:rPr>
                <w:rFonts w:ascii="Century Gothic" w:hAnsi="Century Gothic"/>
                <w:sz w:val="18"/>
                <w:szCs w:val="18"/>
                <w:lang w:val="eu-ES" w:eastAsia="en-US"/>
              </w:rPr>
              <w:t>Coordinador de áreas</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3F9366E7" w14:textId="6A717B44" w:rsidR="00822BB6" w:rsidRPr="00822BB6" w:rsidRDefault="00822BB6" w:rsidP="00363786">
            <w:pPr>
              <w:spacing w:line="276" w:lineRule="auto"/>
              <w:jc w:val="center"/>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6A2067B3" w14:textId="586D0BFB" w:rsidR="00822BB6" w:rsidRPr="00822BB6" w:rsidRDefault="00822BB6" w:rsidP="00363786">
            <w:pPr>
              <w:spacing w:line="276" w:lineRule="auto"/>
              <w:jc w:val="center"/>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72B831BA" w14:textId="7926969D" w:rsidR="00822BB6" w:rsidRPr="00822BB6" w:rsidRDefault="00822BB6" w:rsidP="00363786">
            <w:pPr>
              <w:spacing w:line="276" w:lineRule="auto"/>
              <w:jc w:val="center"/>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4BC05F0B" w14:textId="0C1ABF39" w:rsidR="00822BB6" w:rsidRPr="00822BB6" w:rsidRDefault="00822BB6" w:rsidP="00363786">
            <w:pPr>
              <w:spacing w:line="276" w:lineRule="auto"/>
              <w:jc w:val="center"/>
              <w:rPr>
                <w:rFonts w:ascii="Century Gothic" w:hAnsi="Century Gothic"/>
                <w:sz w:val="18"/>
                <w:szCs w:val="18"/>
                <w:lang w:val="eu-ES" w:eastAsia="en-US"/>
              </w:rPr>
            </w:pPr>
          </w:p>
        </w:tc>
      </w:tr>
      <w:tr w:rsidR="00822BB6" w:rsidRPr="00822BB6" w14:paraId="6FA7F395" w14:textId="77777777" w:rsidTr="000B17BE">
        <w:tc>
          <w:tcPr>
            <w:tcW w:w="1242" w:type="dxa"/>
            <w:vMerge/>
            <w:tcBorders>
              <w:left w:val="single" w:sz="12" w:space="0" w:color="auto"/>
            </w:tcBorders>
            <w:shd w:val="clear" w:color="auto" w:fill="D9D9D9" w:themeFill="background1" w:themeFillShade="D9"/>
          </w:tcPr>
          <w:p w14:paraId="5FE46C25" w14:textId="77777777" w:rsidR="00822BB6" w:rsidRPr="00822BB6" w:rsidRDefault="00822BB6" w:rsidP="00363786">
            <w:pPr>
              <w:spacing w:line="276" w:lineRule="auto"/>
              <w:jc w:val="center"/>
              <w:rPr>
                <w:rFonts w:ascii="Century Gothic" w:hAnsi="Century Gothic"/>
                <w:sz w:val="20"/>
                <w:lang w:val="eu-ES" w:eastAsia="en-US"/>
              </w:rPr>
            </w:pPr>
          </w:p>
        </w:tc>
        <w:tc>
          <w:tcPr>
            <w:tcW w:w="2268" w:type="dxa"/>
            <w:tcBorders>
              <w:right w:val="single" w:sz="12" w:space="0" w:color="FF0000"/>
            </w:tcBorders>
            <w:shd w:val="clear" w:color="auto" w:fill="D9D9D9" w:themeFill="background1" w:themeFillShade="D9"/>
          </w:tcPr>
          <w:p w14:paraId="24C6CF23" w14:textId="77777777" w:rsidR="00822BB6" w:rsidRPr="00822BB6" w:rsidRDefault="00822BB6" w:rsidP="00363786">
            <w:pPr>
              <w:spacing w:line="276" w:lineRule="auto"/>
              <w:jc w:val="center"/>
              <w:rPr>
                <w:rFonts w:ascii="Century Gothic" w:hAnsi="Century Gothic"/>
                <w:sz w:val="18"/>
                <w:szCs w:val="18"/>
                <w:lang w:val="eu-ES" w:eastAsia="en-US"/>
              </w:rPr>
            </w:pPr>
            <w:r w:rsidRPr="00822BB6">
              <w:rPr>
                <w:rFonts w:ascii="Century Gothic" w:hAnsi="Century Gothic"/>
                <w:sz w:val="18"/>
                <w:szCs w:val="18"/>
                <w:lang w:val="eu-ES" w:eastAsia="en-US"/>
              </w:rPr>
              <w:t>Modelador 1</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248E277F" w14:textId="512CF76D" w:rsidR="00822BB6" w:rsidRPr="00822BB6" w:rsidRDefault="00822BB6" w:rsidP="00363786">
            <w:pPr>
              <w:spacing w:line="276" w:lineRule="auto"/>
              <w:jc w:val="center"/>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09A80D84" w14:textId="046927EA" w:rsidR="00822BB6" w:rsidRPr="00822BB6" w:rsidRDefault="00822BB6" w:rsidP="00363786">
            <w:pPr>
              <w:spacing w:line="276" w:lineRule="auto"/>
              <w:jc w:val="center"/>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222E9160" w14:textId="00C799EF" w:rsidR="00822BB6" w:rsidRPr="00822BB6" w:rsidRDefault="00822BB6" w:rsidP="00363786">
            <w:pPr>
              <w:spacing w:line="276" w:lineRule="auto"/>
              <w:jc w:val="center"/>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0DFECA7A" w14:textId="1E92CCCD" w:rsidR="00822BB6" w:rsidRPr="00822BB6" w:rsidRDefault="00822BB6" w:rsidP="00363786">
            <w:pPr>
              <w:spacing w:line="276" w:lineRule="auto"/>
              <w:jc w:val="center"/>
              <w:rPr>
                <w:rFonts w:ascii="Century Gothic" w:hAnsi="Century Gothic"/>
                <w:sz w:val="18"/>
                <w:szCs w:val="18"/>
                <w:lang w:val="eu-ES" w:eastAsia="en-US"/>
              </w:rPr>
            </w:pPr>
          </w:p>
        </w:tc>
      </w:tr>
      <w:tr w:rsidR="00822BB6" w:rsidRPr="00822BB6" w14:paraId="509FB4F0" w14:textId="77777777" w:rsidTr="000B17BE">
        <w:tc>
          <w:tcPr>
            <w:tcW w:w="1242" w:type="dxa"/>
            <w:vMerge/>
            <w:tcBorders>
              <w:left w:val="single" w:sz="12" w:space="0" w:color="auto"/>
              <w:bottom w:val="single" w:sz="12" w:space="0" w:color="auto"/>
            </w:tcBorders>
            <w:shd w:val="clear" w:color="auto" w:fill="D9D9D9" w:themeFill="background1" w:themeFillShade="D9"/>
          </w:tcPr>
          <w:p w14:paraId="662E2991" w14:textId="77777777" w:rsidR="00822BB6" w:rsidRPr="00822BB6" w:rsidRDefault="00822BB6" w:rsidP="00363786">
            <w:pPr>
              <w:spacing w:line="276" w:lineRule="auto"/>
              <w:jc w:val="center"/>
              <w:rPr>
                <w:rFonts w:ascii="Century Gothic" w:hAnsi="Century Gothic"/>
                <w:sz w:val="20"/>
                <w:lang w:val="eu-ES" w:eastAsia="en-US"/>
              </w:rPr>
            </w:pPr>
          </w:p>
        </w:tc>
        <w:tc>
          <w:tcPr>
            <w:tcW w:w="2268" w:type="dxa"/>
            <w:tcBorders>
              <w:bottom w:val="single" w:sz="12" w:space="0" w:color="auto"/>
              <w:right w:val="single" w:sz="12" w:space="0" w:color="FF0000"/>
            </w:tcBorders>
            <w:shd w:val="clear" w:color="auto" w:fill="D9D9D9" w:themeFill="background1" w:themeFillShade="D9"/>
          </w:tcPr>
          <w:p w14:paraId="74F691F3" w14:textId="77777777" w:rsidR="00822BB6" w:rsidRPr="00822BB6" w:rsidRDefault="00822BB6" w:rsidP="00363786">
            <w:pPr>
              <w:spacing w:line="276" w:lineRule="auto"/>
              <w:jc w:val="center"/>
              <w:rPr>
                <w:rFonts w:ascii="Century Gothic" w:hAnsi="Century Gothic"/>
                <w:sz w:val="18"/>
                <w:szCs w:val="18"/>
                <w:lang w:val="eu-ES" w:eastAsia="en-US"/>
              </w:rPr>
            </w:pPr>
            <w:r w:rsidRPr="00822BB6">
              <w:rPr>
                <w:rFonts w:ascii="Century Gothic" w:hAnsi="Century Gothic"/>
                <w:sz w:val="18"/>
                <w:szCs w:val="18"/>
                <w:lang w:val="eu-ES" w:eastAsia="en-US"/>
              </w:rPr>
              <w:t>Modelador n</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1C891268" w14:textId="7AFB373F" w:rsidR="00822BB6" w:rsidRPr="00822BB6" w:rsidRDefault="00822BB6" w:rsidP="00363786">
            <w:pPr>
              <w:spacing w:line="276" w:lineRule="auto"/>
              <w:jc w:val="center"/>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57B3631D" w14:textId="3048FC13" w:rsidR="00822BB6" w:rsidRPr="00822BB6" w:rsidRDefault="00822BB6" w:rsidP="00363786">
            <w:pPr>
              <w:spacing w:line="276" w:lineRule="auto"/>
              <w:jc w:val="center"/>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075267DF" w14:textId="035007D4" w:rsidR="00822BB6" w:rsidRPr="00822BB6" w:rsidRDefault="00822BB6" w:rsidP="00363786">
            <w:pPr>
              <w:spacing w:line="276" w:lineRule="auto"/>
              <w:jc w:val="center"/>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47E69E06" w14:textId="451CF782" w:rsidR="00822BB6" w:rsidRPr="00822BB6" w:rsidRDefault="00822BB6" w:rsidP="00363786">
            <w:pPr>
              <w:spacing w:line="276" w:lineRule="auto"/>
              <w:jc w:val="center"/>
              <w:rPr>
                <w:rFonts w:ascii="Century Gothic" w:hAnsi="Century Gothic"/>
                <w:sz w:val="18"/>
                <w:szCs w:val="18"/>
                <w:lang w:val="eu-ES" w:eastAsia="en-US"/>
              </w:rPr>
            </w:pPr>
          </w:p>
        </w:tc>
      </w:tr>
      <w:tr w:rsidR="00822BB6" w:rsidRPr="00822BB6" w14:paraId="58F06DCB" w14:textId="77777777" w:rsidTr="000B17BE">
        <w:tc>
          <w:tcPr>
            <w:tcW w:w="1242" w:type="dxa"/>
            <w:vMerge w:val="restart"/>
            <w:tcBorders>
              <w:top w:val="single" w:sz="12" w:space="0" w:color="auto"/>
              <w:left w:val="single" w:sz="12" w:space="0" w:color="auto"/>
            </w:tcBorders>
            <w:shd w:val="clear" w:color="auto" w:fill="D9D9D9" w:themeFill="background1" w:themeFillShade="D9"/>
          </w:tcPr>
          <w:p w14:paraId="0F55DAF9" w14:textId="77777777" w:rsidR="00822BB6" w:rsidRPr="00822BB6" w:rsidRDefault="00822BB6" w:rsidP="000D31CF">
            <w:pPr>
              <w:spacing w:line="276" w:lineRule="auto"/>
              <w:jc w:val="both"/>
              <w:rPr>
                <w:rFonts w:ascii="Century Gothic" w:hAnsi="Century Gothic"/>
                <w:sz w:val="20"/>
                <w:lang w:val="eu-ES" w:eastAsia="en-US"/>
              </w:rPr>
            </w:pPr>
            <w:r w:rsidRPr="00822BB6">
              <w:rPr>
                <w:rFonts w:ascii="Century Gothic" w:hAnsi="Century Gothic"/>
                <w:sz w:val="20"/>
                <w:lang w:val="eu-ES" w:eastAsia="en-US"/>
              </w:rPr>
              <w:t>Equipo MEP de instalaciones. Roles BIM</w:t>
            </w:r>
          </w:p>
        </w:tc>
        <w:tc>
          <w:tcPr>
            <w:tcW w:w="2268" w:type="dxa"/>
            <w:tcBorders>
              <w:top w:val="single" w:sz="12" w:space="0" w:color="auto"/>
              <w:right w:val="single" w:sz="12" w:space="0" w:color="FF0000"/>
            </w:tcBorders>
            <w:shd w:val="clear" w:color="auto" w:fill="D9D9D9" w:themeFill="background1" w:themeFillShade="D9"/>
          </w:tcPr>
          <w:p w14:paraId="07442B1E" w14:textId="77777777" w:rsidR="00822BB6" w:rsidRPr="00822BB6" w:rsidRDefault="00822BB6" w:rsidP="000D31C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Gestor del proyecto</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64456BE9" w14:textId="7067710E" w:rsidR="00822BB6" w:rsidRPr="00822BB6" w:rsidRDefault="00822BB6" w:rsidP="000D31CF">
            <w:pPr>
              <w:spacing w:line="276" w:lineRule="auto"/>
              <w:jc w:val="both"/>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79B9B83A" w14:textId="19586D57" w:rsidR="00822BB6" w:rsidRPr="00822BB6" w:rsidRDefault="00822BB6" w:rsidP="000D31CF">
            <w:pPr>
              <w:spacing w:line="276" w:lineRule="auto"/>
              <w:jc w:val="both"/>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18A6D1C5" w14:textId="581E315C" w:rsidR="00822BB6" w:rsidRPr="00822BB6" w:rsidRDefault="00822BB6" w:rsidP="000D31CF">
            <w:pPr>
              <w:spacing w:line="276" w:lineRule="auto"/>
              <w:jc w:val="both"/>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0A6C03A9" w14:textId="128374A2" w:rsidR="00822BB6" w:rsidRPr="00822BB6" w:rsidRDefault="00822BB6" w:rsidP="000B17BE">
            <w:pPr>
              <w:spacing w:line="276" w:lineRule="auto"/>
              <w:jc w:val="center"/>
              <w:rPr>
                <w:rFonts w:ascii="Century Gothic" w:hAnsi="Century Gothic"/>
                <w:sz w:val="18"/>
                <w:szCs w:val="18"/>
                <w:lang w:val="eu-ES" w:eastAsia="en-US"/>
              </w:rPr>
            </w:pPr>
          </w:p>
        </w:tc>
      </w:tr>
      <w:tr w:rsidR="00822BB6" w:rsidRPr="00822BB6" w14:paraId="511EB463" w14:textId="77777777" w:rsidTr="000B17BE">
        <w:tc>
          <w:tcPr>
            <w:tcW w:w="1242" w:type="dxa"/>
            <w:vMerge/>
            <w:tcBorders>
              <w:left w:val="single" w:sz="12" w:space="0" w:color="auto"/>
            </w:tcBorders>
            <w:shd w:val="clear" w:color="auto" w:fill="D9D9D9" w:themeFill="background1" w:themeFillShade="D9"/>
          </w:tcPr>
          <w:p w14:paraId="6F6DCEE7" w14:textId="77777777" w:rsidR="00822BB6" w:rsidRPr="00822BB6" w:rsidRDefault="00822BB6" w:rsidP="000D31CF">
            <w:pPr>
              <w:spacing w:line="276" w:lineRule="auto"/>
              <w:jc w:val="both"/>
              <w:rPr>
                <w:rFonts w:ascii="Century Gothic" w:hAnsi="Century Gothic"/>
                <w:sz w:val="20"/>
                <w:lang w:val="eu-ES" w:eastAsia="en-US"/>
              </w:rPr>
            </w:pPr>
          </w:p>
        </w:tc>
        <w:tc>
          <w:tcPr>
            <w:tcW w:w="2268" w:type="dxa"/>
            <w:tcBorders>
              <w:right w:val="single" w:sz="12" w:space="0" w:color="FF0000"/>
            </w:tcBorders>
            <w:shd w:val="clear" w:color="auto" w:fill="D9D9D9" w:themeFill="background1" w:themeFillShade="D9"/>
          </w:tcPr>
          <w:p w14:paraId="58F7F9C0" w14:textId="77777777" w:rsidR="00822BB6" w:rsidRPr="00822BB6" w:rsidRDefault="00822BB6" w:rsidP="000D31C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Coordinador de áreas</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408E91AC" w14:textId="6C2FB976" w:rsidR="00822BB6" w:rsidRPr="00822BB6" w:rsidRDefault="00822BB6" w:rsidP="000D31CF">
            <w:pPr>
              <w:spacing w:line="276" w:lineRule="auto"/>
              <w:jc w:val="both"/>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32D99A2F" w14:textId="5617DABF" w:rsidR="00822BB6" w:rsidRPr="00822BB6" w:rsidRDefault="00822BB6" w:rsidP="000D31CF">
            <w:pPr>
              <w:spacing w:line="276" w:lineRule="auto"/>
              <w:jc w:val="both"/>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6E889587" w14:textId="17348D27" w:rsidR="00822BB6" w:rsidRPr="00822BB6" w:rsidRDefault="00822BB6" w:rsidP="000D31CF">
            <w:pPr>
              <w:spacing w:line="276" w:lineRule="auto"/>
              <w:jc w:val="both"/>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01118535" w14:textId="4B6906BE" w:rsidR="00822BB6" w:rsidRPr="00822BB6" w:rsidRDefault="00822BB6" w:rsidP="000B17BE">
            <w:pPr>
              <w:spacing w:line="276" w:lineRule="auto"/>
              <w:jc w:val="center"/>
              <w:rPr>
                <w:rFonts w:ascii="Century Gothic" w:hAnsi="Century Gothic"/>
                <w:sz w:val="18"/>
                <w:szCs w:val="18"/>
                <w:lang w:val="eu-ES" w:eastAsia="en-US"/>
              </w:rPr>
            </w:pPr>
          </w:p>
        </w:tc>
      </w:tr>
      <w:tr w:rsidR="00822BB6" w:rsidRPr="00822BB6" w14:paraId="0B444D12" w14:textId="77777777" w:rsidTr="000B17BE">
        <w:tc>
          <w:tcPr>
            <w:tcW w:w="1242" w:type="dxa"/>
            <w:vMerge/>
            <w:tcBorders>
              <w:left w:val="single" w:sz="12" w:space="0" w:color="auto"/>
            </w:tcBorders>
            <w:shd w:val="clear" w:color="auto" w:fill="D9D9D9" w:themeFill="background1" w:themeFillShade="D9"/>
          </w:tcPr>
          <w:p w14:paraId="738F6CFE" w14:textId="77777777" w:rsidR="00822BB6" w:rsidRPr="00822BB6" w:rsidRDefault="00822BB6" w:rsidP="000D31CF">
            <w:pPr>
              <w:spacing w:line="276" w:lineRule="auto"/>
              <w:jc w:val="both"/>
              <w:rPr>
                <w:rFonts w:ascii="Century Gothic" w:hAnsi="Century Gothic"/>
                <w:sz w:val="20"/>
                <w:lang w:val="eu-ES" w:eastAsia="en-US"/>
              </w:rPr>
            </w:pPr>
          </w:p>
        </w:tc>
        <w:tc>
          <w:tcPr>
            <w:tcW w:w="2268" w:type="dxa"/>
            <w:tcBorders>
              <w:right w:val="single" w:sz="12" w:space="0" w:color="FF0000"/>
            </w:tcBorders>
            <w:shd w:val="clear" w:color="auto" w:fill="D9D9D9" w:themeFill="background1" w:themeFillShade="D9"/>
          </w:tcPr>
          <w:p w14:paraId="126B1E81" w14:textId="77777777" w:rsidR="00822BB6" w:rsidRPr="00822BB6" w:rsidRDefault="00822BB6" w:rsidP="000D31C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Modelador 1</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4C1E2263" w14:textId="00C62709" w:rsidR="00822BB6" w:rsidRPr="00822BB6" w:rsidRDefault="00822BB6" w:rsidP="000D31CF">
            <w:pPr>
              <w:spacing w:line="276" w:lineRule="auto"/>
              <w:jc w:val="both"/>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3E87639A" w14:textId="7C526A55" w:rsidR="00822BB6" w:rsidRPr="00822BB6" w:rsidRDefault="00822BB6" w:rsidP="000D31CF">
            <w:pPr>
              <w:spacing w:line="276" w:lineRule="auto"/>
              <w:jc w:val="both"/>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7AFC4718" w14:textId="333466A4" w:rsidR="00822BB6" w:rsidRPr="00822BB6" w:rsidRDefault="00822BB6" w:rsidP="000D31CF">
            <w:pPr>
              <w:spacing w:line="276" w:lineRule="auto"/>
              <w:jc w:val="both"/>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2DD237FF" w14:textId="7DEAC92B" w:rsidR="00822BB6" w:rsidRPr="00822BB6" w:rsidRDefault="00822BB6" w:rsidP="000B17BE">
            <w:pPr>
              <w:spacing w:line="276" w:lineRule="auto"/>
              <w:jc w:val="center"/>
              <w:rPr>
                <w:rFonts w:ascii="Century Gothic" w:hAnsi="Century Gothic"/>
                <w:sz w:val="18"/>
                <w:szCs w:val="18"/>
                <w:lang w:val="eu-ES" w:eastAsia="en-US"/>
              </w:rPr>
            </w:pPr>
          </w:p>
        </w:tc>
      </w:tr>
      <w:tr w:rsidR="00822BB6" w:rsidRPr="00822BB6" w14:paraId="52CB6C06" w14:textId="77777777" w:rsidTr="000B17BE">
        <w:tc>
          <w:tcPr>
            <w:tcW w:w="1242" w:type="dxa"/>
            <w:vMerge/>
            <w:tcBorders>
              <w:left w:val="single" w:sz="12" w:space="0" w:color="auto"/>
              <w:bottom w:val="single" w:sz="12" w:space="0" w:color="auto"/>
            </w:tcBorders>
            <w:shd w:val="clear" w:color="auto" w:fill="D9D9D9" w:themeFill="background1" w:themeFillShade="D9"/>
          </w:tcPr>
          <w:p w14:paraId="0E3612C3" w14:textId="77777777" w:rsidR="00822BB6" w:rsidRPr="00822BB6" w:rsidRDefault="00822BB6" w:rsidP="000D31CF">
            <w:pPr>
              <w:spacing w:line="276" w:lineRule="auto"/>
              <w:jc w:val="both"/>
              <w:rPr>
                <w:rFonts w:ascii="Century Gothic" w:hAnsi="Century Gothic"/>
                <w:sz w:val="20"/>
                <w:lang w:val="eu-ES" w:eastAsia="en-US"/>
              </w:rPr>
            </w:pPr>
          </w:p>
        </w:tc>
        <w:tc>
          <w:tcPr>
            <w:tcW w:w="2268" w:type="dxa"/>
            <w:tcBorders>
              <w:bottom w:val="single" w:sz="12" w:space="0" w:color="auto"/>
              <w:right w:val="single" w:sz="12" w:space="0" w:color="FF0000"/>
            </w:tcBorders>
            <w:shd w:val="clear" w:color="auto" w:fill="D9D9D9" w:themeFill="background1" w:themeFillShade="D9"/>
          </w:tcPr>
          <w:p w14:paraId="1204CE02" w14:textId="77777777" w:rsidR="00822BB6" w:rsidRPr="00822BB6" w:rsidRDefault="00822BB6" w:rsidP="000D31C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Modelador n</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2421F482" w14:textId="2351A104" w:rsidR="00822BB6" w:rsidRPr="00822BB6" w:rsidRDefault="00822BB6" w:rsidP="000D31CF">
            <w:pPr>
              <w:spacing w:line="276" w:lineRule="auto"/>
              <w:jc w:val="both"/>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68EEEB27" w14:textId="6F802D2A" w:rsidR="00822BB6" w:rsidRPr="00822BB6" w:rsidRDefault="00822BB6" w:rsidP="000D31CF">
            <w:pPr>
              <w:spacing w:line="276" w:lineRule="auto"/>
              <w:jc w:val="both"/>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1EA183B5" w14:textId="01748E35" w:rsidR="00822BB6" w:rsidRPr="00822BB6" w:rsidRDefault="00822BB6" w:rsidP="000D31CF">
            <w:pPr>
              <w:spacing w:line="276" w:lineRule="auto"/>
              <w:jc w:val="both"/>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2ABF642D" w14:textId="4CD423F7" w:rsidR="00822BB6" w:rsidRPr="00822BB6" w:rsidRDefault="00822BB6" w:rsidP="000B17BE">
            <w:pPr>
              <w:spacing w:line="276" w:lineRule="auto"/>
              <w:jc w:val="center"/>
              <w:rPr>
                <w:rFonts w:ascii="Century Gothic" w:hAnsi="Century Gothic"/>
                <w:sz w:val="18"/>
                <w:szCs w:val="18"/>
                <w:lang w:val="eu-ES" w:eastAsia="en-US"/>
              </w:rPr>
            </w:pPr>
          </w:p>
        </w:tc>
      </w:tr>
      <w:tr w:rsidR="00822BB6" w:rsidRPr="00822BB6" w14:paraId="48CAF6B8" w14:textId="77777777" w:rsidTr="000B17BE">
        <w:tc>
          <w:tcPr>
            <w:tcW w:w="1242" w:type="dxa"/>
            <w:tcBorders>
              <w:top w:val="single" w:sz="12" w:space="0" w:color="auto"/>
              <w:left w:val="single" w:sz="12" w:space="0" w:color="auto"/>
              <w:bottom w:val="single" w:sz="12" w:space="0" w:color="auto"/>
            </w:tcBorders>
            <w:shd w:val="clear" w:color="auto" w:fill="D9D9D9" w:themeFill="background1" w:themeFillShade="D9"/>
          </w:tcPr>
          <w:p w14:paraId="69668557" w14:textId="77777777" w:rsidR="00822BB6" w:rsidRPr="00822BB6" w:rsidRDefault="00822BB6" w:rsidP="000D31CF">
            <w:pPr>
              <w:spacing w:line="276" w:lineRule="auto"/>
              <w:jc w:val="both"/>
              <w:rPr>
                <w:rFonts w:ascii="Century Gothic" w:hAnsi="Century Gothic"/>
                <w:sz w:val="20"/>
                <w:lang w:val="eu-ES" w:eastAsia="en-US"/>
              </w:rPr>
            </w:pPr>
            <w:r w:rsidRPr="00822BB6">
              <w:rPr>
                <w:rFonts w:ascii="Century Gothic" w:hAnsi="Century Gothic"/>
                <w:sz w:val="20"/>
                <w:lang w:val="eu-ES" w:eastAsia="en-US"/>
              </w:rPr>
              <w:t>Otros</w:t>
            </w:r>
          </w:p>
        </w:tc>
        <w:tc>
          <w:tcPr>
            <w:tcW w:w="2268" w:type="dxa"/>
            <w:tcBorders>
              <w:top w:val="single" w:sz="12" w:space="0" w:color="auto"/>
              <w:bottom w:val="single" w:sz="12" w:space="0" w:color="auto"/>
              <w:right w:val="single" w:sz="12" w:space="0" w:color="FF0000"/>
            </w:tcBorders>
            <w:shd w:val="clear" w:color="auto" w:fill="D9D9D9" w:themeFill="background1" w:themeFillShade="D9"/>
          </w:tcPr>
          <w:p w14:paraId="4EC4B05C" w14:textId="77777777" w:rsidR="00822BB6" w:rsidRPr="00822BB6" w:rsidRDefault="00822BB6" w:rsidP="000D31CF">
            <w:pPr>
              <w:spacing w:line="276" w:lineRule="auto"/>
              <w:jc w:val="both"/>
              <w:rPr>
                <w:rFonts w:ascii="Century Gothic" w:hAnsi="Century Gothic"/>
                <w:sz w:val="18"/>
                <w:szCs w:val="18"/>
                <w:lang w:val="eu-ES" w:eastAsia="en-US"/>
              </w:rPr>
            </w:pPr>
            <w:r w:rsidRPr="00822BB6">
              <w:rPr>
                <w:rFonts w:ascii="Century Gothic" w:hAnsi="Century Gothic"/>
                <w:sz w:val="18"/>
                <w:szCs w:val="18"/>
                <w:lang w:val="eu-ES" w:eastAsia="en-US"/>
              </w:rPr>
              <w:t>Agente n</w:t>
            </w:r>
          </w:p>
        </w:tc>
        <w:tc>
          <w:tcPr>
            <w:tcW w:w="1560" w:type="dxa"/>
            <w:tcBorders>
              <w:top w:val="single" w:sz="12" w:space="0" w:color="FF0000"/>
              <w:left w:val="single" w:sz="12" w:space="0" w:color="FF0000"/>
              <w:bottom w:val="single" w:sz="12" w:space="0" w:color="FF0000"/>
              <w:right w:val="single" w:sz="12" w:space="0" w:color="FF0000"/>
            </w:tcBorders>
            <w:shd w:val="clear" w:color="auto" w:fill="auto"/>
          </w:tcPr>
          <w:p w14:paraId="4605D9A2" w14:textId="7734E97C" w:rsidR="00822BB6" w:rsidRPr="00822BB6" w:rsidRDefault="00822BB6" w:rsidP="000D31CF">
            <w:pPr>
              <w:spacing w:line="276" w:lineRule="auto"/>
              <w:jc w:val="both"/>
              <w:rPr>
                <w:rFonts w:ascii="Century Gothic" w:hAnsi="Century Gothic"/>
                <w:sz w:val="18"/>
                <w:szCs w:val="18"/>
                <w:lang w:val="eu-ES" w:eastAsia="en-US"/>
              </w:rPr>
            </w:pPr>
          </w:p>
        </w:tc>
        <w:tc>
          <w:tcPr>
            <w:tcW w:w="1275" w:type="dxa"/>
            <w:tcBorders>
              <w:top w:val="single" w:sz="12" w:space="0" w:color="FF0000"/>
              <w:left w:val="single" w:sz="12" w:space="0" w:color="FF0000"/>
              <w:bottom w:val="single" w:sz="12" w:space="0" w:color="FF0000"/>
              <w:right w:val="single" w:sz="12" w:space="0" w:color="FF0000"/>
            </w:tcBorders>
            <w:shd w:val="clear" w:color="auto" w:fill="auto"/>
          </w:tcPr>
          <w:p w14:paraId="760FFD59" w14:textId="116F55A2" w:rsidR="00822BB6" w:rsidRPr="00822BB6" w:rsidRDefault="00822BB6" w:rsidP="000D31CF">
            <w:pPr>
              <w:spacing w:line="276" w:lineRule="auto"/>
              <w:jc w:val="both"/>
              <w:rPr>
                <w:rFonts w:ascii="Century Gothic" w:hAnsi="Century Gothic"/>
                <w:sz w:val="18"/>
                <w:szCs w:val="18"/>
                <w:lang w:val="eu-ES" w:eastAsia="en-US"/>
              </w:rPr>
            </w:pPr>
          </w:p>
        </w:tc>
        <w:tc>
          <w:tcPr>
            <w:tcW w:w="1418" w:type="dxa"/>
            <w:tcBorders>
              <w:top w:val="single" w:sz="12" w:space="0" w:color="FF0000"/>
              <w:left w:val="single" w:sz="12" w:space="0" w:color="FF0000"/>
              <w:bottom w:val="single" w:sz="12" w:space="0" w:color="FF0000"/>
              <w:right w:val="single" w:sz="12" w:space="0" w:color="FF0000"/>
            </w:tcBorders>
            <w:shd w:val="clear" w:color="auto" w:fill="auto"/>
          </w:tcPr>
          <w:p w14:paraId="75E43237" w14:textId="0A7A5083" w:rsidR="00822BB6" w:rsidRPr="00822BB6" w:rsidRDefault="00822BB6" w:rsidP="000D31CF">
            <w:pPr>
              <w:spacing w:line="276" w:lineRule="auto"/>
              <w:jc w:val="both"/>
              <w:rPr>
                <w:rFonts w:ascii="Century Gothic" w:hAnsi="Century Gothic"/>
                <w:sz w:val="18"/>
                <w:szCs w:val="18"/>
                <w:lang w:val="eu-ES" w:eastAsia="en-US"/>
              </w:rPr>
            </w:pPr>
          </w:p>
        </w:tc>
        <w:tc>
          <w:tcPr>
            <w:tcW w:w="1100" w:type="dxa"/>
            <w:tcBorders>
              <w:top w:val="single" w:sz="12" w:space="0" w:color="FF0000"/>
              <w:left w:val="single" w:sz="12" w:space="0" w:color="FF0000"/>
              <w:bottom w:val="single" w:sz="12" w:space="0" w:color="FF0000"/>
              <w:right w:val="single" w:sz="12" w:space="0" w:color="FF0000"/>
            </w:tcBorders>
            <w:shd w:val="clear" w:color="auto" w:fill="auto"/>
          </w:tcPr>
          <w:p w14:paraId="13FC1180" w14:textId="0D9AE61B" w:rsidR="00822BB6" w:rsidRPr="00822BB6" w:rsidRDefault="00822BB6" w:rsidP="000B17BE">
            <w:pPr>
              <w:spacing w:line="276" w:lineRule="auto"/>
              <w:jc w:val="center"/>
              <w:rPr>
                <w:rFonts w:ascii="Century Gothic" w:hAnsi="Century Gothic"/>
                <w:sz w:val="18"/>
                <w:szCs w:val="18"/>
                <w:lang w:val="eu-ES" w:eastAsia="en-US"/>
              </w:rPr>
            </w:pPr>
          </w:p>
        </w:tc>
      </w:tr>
    </w:tbl>
    <w:p w14:paraId="5C8EB3A8" w14:textId="695DEA16" w:rsidR="00044B4D" w:rsidRDefault="00044B4D" w:rsidP="000D31CF">
      <w:pPr>
        <w:spacing w:line="276" w:lineRule="auto"/>
        <w:ind w:firstLine="360"/>
        <w:jc w:val="both"/>
        <w:rPr>
          <w:rFonts w:ascii="Century Gothic" w:hAnsi="Century Gothic"/>
          <w:sz w:val="20"/>
          <w:lang w:val="eu-ES" w:eastAsia="en-US"/>
        </w:rPr>
      </w:pPr>
    </w:p>
    <w:p w14:paraId="52EA2D9A" w14:textId="08EFE04A" w:rsidR="00044B4D" w:rsidRDefault="00044B4D">
      <w:pPr>
        <w:rPr>
          <w:rFonts w:ascii="Century Gothic" w:hAnsi="Century Gothic"/>
          <w:sz w:val="20"/>
          <w:lang w:val="eu-ES" w:eastAsia="en-US"/>
        </w:rPr>
      </w:pPr>
      <w:r>
        <w:rPr>
          <w:rFonts w:ascii="Century Gothic" w:hAnsi="Century Gothic"/>
          <w:sz w:val="20"/>
          <w:lang w:val="eu-ES" w:eastAsia="en-US"/>
        </w:rPr>
        <w:br w:type="page"/>
      </w:r>
    </w:p>
    <w:p w14:paraId="5D72FD1D" w14:textId="77777777" w:rsidR="00822BB6" w:rsidRPr="00822BB6" w:rsidRDefault="00822BB6" w:rsidP="00B20BF5">
      <w:pPr>
        <w:numPr>
          <w:ilvl w:val="0"/>
          <w:numId w:val="7"/>
        </w:numPr>
        <w:spacing w:line="276" w:lineRule="auto"/>
        <w:contextualSpacing/>
        <w:jc w:val="both"/>
        <w:rPr>
          <w:rFonts w:ascii="Century Gothic" w:eastAsia="Calibri" w:hAnsi="Century Gothic"/>
          <w:sz w:val="20"/>
          <w:lang w:val="es-ES" w:eastAsia="en-US"/>
        </w:rPr>
      </w:pPr>
      <w:r w:rsidRPr="00822BB6">
        <w:rPr>
          <w:rFonts w:ascii="Century Gothic" w:eastAsia="Calibri" w:hAnsi="Century Gothic"/>
          <w:sz w:val="20"/>
          <w:lang w:val="es-ES" w:eastAsia="en-US"/>
        </w:rPr>
        <w:t>Seguridad de la información</w:t>
      </w:r>
    </w:p>
    <w:p w14:paraId="6A22A52B" w14:textId="77777777" w:rsidR="00822BB6" w:rsidRPr="00822BB6" w:rsidRDefault="00822BB6" w:rsidP="000D31CF">
      <w:pPr>
        <w:spacing w:line="276" w:lineRule="auto"/>
        <w:jc w:val="both"/>
        <w:rPr>
          <w:rFonts w:ascii="Century Gothic" w:hAnsi="Century Gothic"/>
          <w:sz w:val="20"/>
          <w:lang w:val="es-ES" w:eastAsia="en-US"/>
        </w:rPr>
      </w:pPr>
    </w:p>
    <w:p w14:paraId="09C76804" w14:textId="73D05C53" w:rsidR="007D3943" w:rsidRPr="006E6EA1" w:rsidRDefault="007D3943" w:rsidP="00F36AE2">
      <w:pPr>
        <w:spacing w:line="276" w:lineRule="auto"/>
        <w:jc w:val="both"/>
        <w:rPr>
          <w:rFonts w:ascii="Century Gothic" w:hAnsi="Century Gothic"/>
          <w:sz w:val="20"/>
          <w:lang w:val="eu-ES" w:eastAsia="en-US"/>
        </w:rPr>
      </w:pPr>
      <w:r w:rsidRPr="006E6EA1">
        <w:rPr>
          <w:rFonts w:ascii="Century Gothic" w:hAnsi="Century Gothic"/>
          <w:sz w:val="20"/>
          <w:lang w:val="eu-ES" w:eastAsia="en-US"/>
        </w:rPr>
        <w:t>Se seguirán los siguientes criterios en relación a las</w:t>
      </w:r>
      <w:r w:rsidR="00822BB6" w:rsidRPr="006E6EA1">
        <w:rPr>
          <w:rFonts w:ascii="Century Gothic" w:hAnsi="Century Gothic"/>
          <w:sz w:val="20"/>
          <w:lang w:val="eu-ES" w:eastAsia="en-US"/>
        </w:rPr>
        <w:t xml:space="preserve"> medidas de seguridad</w:t>
      </w:r>
      <w:r w:rsidRPr="006E6EA1">
        <w:rPr>
          <w:rFonts w:ascii="Century Gothic" w:hAnsi="Century Gothic"/>
          <w:sz w:val="20"/>
          <w:lang w:val="eu-ES" w:eastAsia="en-US"/>
        </w:rPr>
        <w:t>:</w:t>
      </w:r>
    </w:p>
    <w:p w14:paraId="45C09875" w14:textId="77777777" w:rsidR="00822BB6" w:rsidRPr="00822BB6" w:rsidRDefault="00822BB6" w:rsidP="000D31CF">
      <w:pPr>
        <w:spacing w:line="276" w:lineRule="auto"/>
        <w:ind w:firstLine="360"/>
        <w:jc w:val="both"/>
        <w:rPr>
          <w:rFonts w:ascii="Century Gothic" w:hAnsi="Century Gothic"/>
          <w:sz w:val="20"/>
          <w:lang w:val="eu-ES" w:eastAsia="en-US"/>
        </w:rPr>
      </w:pPr>
    </w:p>
    <w:p w14:paraId="161B987B" w14:textId="77777777" w:rsidR="00822BB6" w:rsidRDefault="00822BB6" w:rsidP="006C43A3">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Para el presente proyecto no se identifica una necesidad de seguridad más allá de las medidas básicas de seguridad, que garanticen el no acceso a la información de aquellas personas que no dispongan del acceso y/o permiso correspondiente.</w:t>
      </w:r>
    </w:p>
    <w:p w14:paraId="403620EE"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25073A71" w14:textId="77777777" w:rsidR="006C43A3" w:rsidRPr="00822BB6" w:rsidRDefault="006C43A3" w:rsidP="006C43A3">
      <w:pPr>
        <w:spacing w:line="276" w:lineRule="auto"/>
        <w:ind w:left="360"/>
        <w:jc w:val="both"/>
        <w:rPr>
          <w:rFonts w:ascii="Century Gothic" w:hAnsi="Century Gothic"/>
          <w:sz w:val="20"/>
          <w:lang w:val="eu-ES" w:eastAsia="en-US"/>
        </w:rPr>
      </w:pPr>
    </w:p>
    <w:p w14:paraId="02340CE0" w14:textId="77777777" w:rsidR="00822BB6" w:rsidRPr="00822BB6" w:rsidRDefault="00822BB6" w:rsidP="006C43A3">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Se podrá extender el acceso a la información siempre y cuando se cumplimente los correspondientes acuerdos de confidencialidad y se informe a los responsables de la gestión de la información de los agentes implicados y responsables del proyecto.</w:t>
      </w:r>
    </w:p>
    <w:p w14:paraId="779A30F6"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6CDC65EB" w14:textId="7CE43E17" w:rsidR="007D3943" w:rsidRDefault="007D3943">
      <w:pPr>
        <w:rPr>
          <w:rFonts w:ascii="Century Gothic" w:hAnsi="Century Gothic"/>
          <w:sz w:val="20"/>
          <w:lang w:val="eu-ES" w:eastAsia="en-US"/>
        </w:rPr>
      </w:pPr>
    </w:p>
    <w:p w14:paraId="5B2EEDB1" w14:textId="77777777" w:rsidR="00044B4D" w:rsidRDefault="00044B4D">
      <w:pPr>
        <w:rPr>
          <w:rFonts w:ascii="Century Gothic" w:hAnsi="Century Gothic"/>
          <w:sz w:val="20"/>
          <w:lang w:val="eu-ES" w:eastAsia="en-US"/>
        </w:rPr>
      </w:pPr>
    </w:p>
    <w:p w14:paraId="51B2BF0E" w14:textId="77777777" w:rsidR="00822BB6" w:rsidRPr="00822BB6" w:rsidRDefault="00822BB6" w:rsidP="00B20BF5">
      <w:pPr>
        <w:numPr>
          <w:ilvl w:val="0"/>
          <w:numId w:val="7"/>
        </w:numPr>
        <w:spacing w:line="276" w:lineRule="auto"/>
        <w:contextualSpacing/>
        <w:jc w:val="both"/>
        <w:rPr>
          <w:rFonts w:ascii="Century Gothic" w:eastAsia="Calibri" w:hAnsi="Century Gothic"/>
          <w:sz w:val="20"/>
          <w:lang w:val="es-ES" w:eastAsia="en-US"/>
        </w:rPr>
      </w:pPr>
      <w:r w:rsidRPr="00822BB6">
        <w:rPr>
          <w:rFonts w:ascii="Century Gothic" w:eastAsia="Calibri" w:hAnsi="Century Gothic"/>
          <w:sz w:val="20"/>
          <w:lang w:val="es-ES" w:eastAsia="en-US"/>
        </w:rPr>
        <w:t>Coordinación y detección</w:t>
      </w:r>
    </w:p>
    <w:p w14:paraId="2D50532D" w14:textId="77777777" w:rsidR="00822BB6" w:rsidRPr="00822BB6" w:rsidRDefault="00822BB6" w:rsidP="000D31CF">
      <w:pPr>
        <w:spacing w:line="276" w:lineRule="auto"/>
        <w:jc w:val="both"/>
        <w:rPr>
          <w:rFonts w:ascii="Century Gothic" w:hAnsi="Century Gothic"/>
          <w:sz w:val="20"/>
          <w:lang w:val="es-ES" w:eastAsia="en-US"/>
        </w:rPr>
      </w:pPr>
    </w:p>
    <w:p w14:paraId="6010B4FF" w14:textId="3CA79840" w:rsidR="00822BB6" w:rsidRDefault="00822BB6" w:rsidP="000D31CF">
      <w:pPr>
        <w:spacing w:line="276" w:lineRule="auto"/>
        <w:jc w:val="both"/>
        <w:rPr>
          <w:rFonts w:ascii="Century Gothic" w:hAnsi="Century Gothic"/>
          <w:sz w:val="20"/>
          <w:lang w:val="eu-ES" w:eastAsia="en-US"/>
        </w:rPr>
      </w:pPr>
      <w:r w:rsidRPr="00822BB6">
        <w:rPr>
          <w:rFonts w:ascii="Century Gothic" w:hAnsi="Century Gothic"/>
          <w:sz w:val="20"/>
          <w:lang w:val="eu-ES" w:eastAsia="en-US"/>
        </w:rPr>
        <w:t>TIPOS DE PRUEBAS/TEST. NIVELES Y PRIORIDADES.</w:t>
      </w:r>
    </w:p>
    <w:p w14:paraId="6BA411F3" w14:textId="77777777" w:rsidR="000B17BE" w:rsidRDefault="000B17BE" w:rsidP="000D31CF">
      <w:pPr>
        <w:spacing w:line="276" w:lineRule="auto"/>
        <w:jc w:val="both"/>
        <w:rPr>
          <w:rFonts w:ascii="Century Gothic" w:hAnsi="Century Gothic"/>
          <w:sz w:val="20"/>
          <w:lang w:val="eu-ES" w:eastAsia="en-US"/>
        </w:rPr>
      </w:pPr>
    </w:p>
    <w:p w14:paraId="7AC8BD75" w14:textId="77777777" w:rsidR="001B113E" w:rsidRPr="00822BB6" w:rsidRDefault="001B113E" w:rsidP="00B20BF5">
      <w:pPr>
        <w:numPr>
          <w:ilvl w:val="0"/>
          <w:numId w:val="10"/>
        </w:numPr>
        <w:spacing w:line="276" w:lineRule="auto"/>
        <w:jc w:val="both"/>
        <w:rPr>
          <w:rFonts w:ascii="Century Gothic" w:hAnsi="Century Gothic"/>
          <w:sz w:val="20"/>
          <w:lang w:val="eu-ES" w:eastAsia="en-US"/>
        </w:rPr>
      </w:pPr>
      <w:r w:rsidRPr="00822BB6">
        <w:rPr>
          <w:rFonts w:ascii="Century Gothic" w:hAnsi="Century Gothic"/>
          <w:sz w:val="20"/>
          <w:lang w:val="eu-ES" w:eastAsia="en-US"/>
        </w:rPr>
        <w:t>A nivel general se establecerá una revisión de interferencias:</w:t>
      </w:r>
    </w:p>
    <w:p w14:paraId="1CB16003" w14:textId="77777777" w:rsidR="001B113E" w:rsidRPr="000B17BE" w:rsidRDefault="001B113E" w:rsidP="00B20BF5">
      <w:pPr>
        <w:numPr>
          <w:ilvl w:val="1"/>
          <w:numId w:val="5"/>
        </w:numPr>
        <w:spacing w:line="276" w:lineRule="auto"/>
        <w:jc w:val="both"/>
        <w:rPr>
          <w:rFonts w:ascii="Century Gothic" w:hAnsi="Century Gothic"/>
          <w:sz w:val="20"/>
          <w:lang w:val="eu-ES" w:eastAsia="en-US"/>
        </w:rPr>
      </w:pPr>
      <w:r w:rsidRPr="000B17BE">
        <w:rPr>
          <w:rFonts w:ascii="Century Gothic" w:hAnsi="Century Gothic"/>
          <w:sz w:val="20"/>
          <w:lang w:val="eu-ES" w:eastAsia="en-US"/>
        </w:rPr>
        <w:t>Entre el propio modelo de la misma disciplina</w:t>
      </w:r>
    </w:p>
    <w:p w14:paraId="5BBD0F55" w14:textId="77777777" w:rsidR="001B113E" w:rsidRPr="000B17BE" w:rsidRDefault="001B113E" w:rsidP="00B20BF5">
      <w:pPr>
        <w:numPr>
          <w:ilvl w:val="1"/>
          <w:numId w:val="5"/>
        </w:numPr>
        <w:spacing w:line="276" w:lineRule="auto"/>
        <w:jc w:val="both"/>
        <w:rPr>
          <w:rFonts w:ascii="Century Gothic" w:hAnsi="Century Gothic"/>
          <w:sz w:val="20"/>
          <w:lang w:val="eu-ES" w:eastAsia="en-US"/>
        </w:rPr>
      </w:pPr>
      <w:r w:rsidRPr="000B17BE">
        <w:rPr>
          <w:rFonts w:ascii="Century Gothic" w:hAnsi="Century Gothic"/>
          <w:sz w:val="20"/>
          <w:lang w:val="eu-ES" w:eastAsia="en-US"/>
        </w:rPr>
        <w:t>Entre Arquitectura y Estructura</w:t>
      </w:r>
    </w:p>
    <w:p w14:paraId="7F022237" w14:textId="77777777" w:rsidR="001B113E" w:rsidRPr="00822BB6" w:rsidRDefault="001B113E" w:rsidP="00B20BF5">
      <w:pPr>
        <w:numPr>
          <w:ilvl w:val="1"/>
          <w:numId w:val="5"/>
        </w:numPr>
        <w:spacing w:line="276" w:lineRule="auto"/>
        <w:jc w:val="both"/>
        <w:rPr>
          <w:rFonts w:ascii="Century Gothic" w:hAnsi="Century Gothic"/>
          <w:sz w:val="20"/>
          <w:lang w:val="eu-ES" w:eastAsia="en-US"/>
        </w:rPr>
      </w:pPr>
      <w:r w:rsidRPr="00822BB6">
        <w:rPr>
          <w:rFonts w:ascii="Century Gothic" w:hAnsi="Century Gothic"/>
          <w:sz w:val="20"/>
          <w:lang w:val="eu-ES" w:eastAsia="en-US"/>
        </w:rPr>
        <w:t>Entre Arquitectura e Instalaciones</w:t>
      </w:r>
    </w:p>
    <w:p w14:paraId="0FE79F3B" w14:textId="77777777" w:rsidR="001B113E" w:rsidRPr="00822BB6" w:rsidRDefault="001B113E" w:rsidP="00B20BF5">
      <w:pPr>
        <w:numPr>
          <w:ilvl w:val="1"/>
          <w:numId w:val="5"/>
        </w:numPr>
        <w:spacing w:line="276" w:lineRule="auto"/>
        <w:jc w:val="both"/>
        <w:rPr>
          <w:rFonts w:ascii="Century Gothic" w:hAnsi="Century Gothic"/>
          <w:sz w:val="20"/>
          <w:lang w:val="eu-ES" w:eastAsia="en-US"/>
        </w:rPr>
      </w:pPr>
      <w:r w:rsidRPr="00822BB6">
        <w:rPr>
          <w:rFonts w:ascii="Century Gothic" w:hAnsi="Century Gothic"/>
          <w:sz w:val="20"/>
          <w:lang w:val="eu-ES" w:eastAsia="en-US"/>
        </w:rPr>
        <w:t>Entre Estructura e Instalaciones</w:t>
      </w:r>
    </w:p>
    <w:p w14:paraId="43D448AA" w14:textId="77777777" w:rsidR="001B113E" w:rsidRDefault="001B113E" w:rsidP="00B20BF5">
      <w:pPr>
        <w:numPr>
          <w:ilvl w:val="1"/>
          <w:numId w:val="5"/>
        </w:numPr>
        <w:spacing w:line="276" w:lineRule="auto"/>
        <w:jc w:val="both"/>
        <w:rPr>
          <w:rFonts w:ascii="Century Gothic" w:hAnsi="Century Gothic"/>
          <w:sz w:val="20"/>
          <w:lang w:val="eu-ES" w:eastAsia="en-US"/>
        </w:rPr>
      </w:pPr>
      <w:r w:rsidRPr="00822BB6">
        <w:rPr>
          <w:rFonts w:ascii="Century Gothic" w:hAnsi="Century Gothic"/>
          <w:sz w:val="20"/>
          <w:lang w:val="eu-ES" w:eastAsia="en-US"/>
        </w:rPr>
        <w:t>Entre los distintos modelos de Instalaciones</w:t>
      </w:r>
    </w:p>
    <w:p w14:paraId="0023DC58" w14:textId="77777777" w:rsidR="001B113E" w:rsidRPr="00822BB6" w:rsidRDefault="001B113E" w:rsidP="000D31CF">
      <w:pPr>
        <w:spacing w:line="276" w:lineRule="auto"/>
        <w:jc w:val="both"/>
        <w:rPr>
          <w:rFonts w:ascii="Century Gothic" w:hAnsi="Century Gothic"/>
          <w:sz w:val="20"/>
          <w:lang w:val="eu-ES" w:eastAsia="en-US"/>
        </w:rPr>
      </w:pPr>
    </w:p>
    <w:p w14:paraId="25C087AA" w14:textId="464CD0DD" w:rsidR="00822BB6" w:rsidRPr="00822BB6" w:rsidRDefault="001B113E" w:rsidP="00B20BF5">
      <w:pPr>
        <w:numPr>
          <w:ilvl w:val="0"/>
          <w:numId w:val="11"/>
        </w:numPr>
        <w:spacing w:line="276" w:lineRule="auto"/>
        <w:jc w:val="both"/>
        <w:rPr>
          <w:rFonts w:ascii="Century Gothic" w:hAnsi="Century Gothic"/>
          <w:sz w:val="20"/>
          <w:lang w:val="eu-ES" w:eastAsia="en-US"/>
        </w:rPr>
      </w:pPr>
      <w:r>
        <w:rPr>
          <w:rFonts w:ascii="Century Gothic" w:hAnsi="Century Gothic"/>
          <w:sz w:val="20"/>
          <w:lang w:val="eu-ES" w:eastAsia="en-US"/>
        </w:rPr>
        <w:t xml:space="preserve">Para el siguiente </w:t>
      </w:r>
      <w:r w:rsidR="00822BB6" w:rsidRPr="00822BB6">
        <w:rPr>
          <w:rFonts w:ascii="Century Gothic" w:hAnsi="Century Gothic"/>
          <w:sz w:val="20"/>
          <w:lang w:val="eu-ES" w:eastAsia="en-US"/>
        </w:rPr>
        <w:t>sistema</w:t>
      </w:r>
      <w:r>
        <w:rPr>
          <w:rFonts w:ascii="Century Gothic" w:hAnsi="Century Gothic"/>
          <w:sz w:val="20"/>
          <w:lang w:val="eu-ES" w:eastAsia="en-US"/>
        </w:rPr>
        <w:t xml:space="preserve"> propuesto</w:t>
      </w:r>
      <w:r w:rsidR="00822BB6" w:rsidRPr="00822BB6">
        <w:rPr>
          <w:rFonts w:ascii="Century Gothic" w:hAnsi="Century Gothic"/>
          <w:sz w:val="20"/>
          <w:lang w:val="eu-ES" w:eastAsia="en-US"/>
        </w:rPr>
        <w:t xml:space="preserve"> de comprobación de interferencias </w:t>
      </w:r>
      <w:r>
        <w:rPr>
          <w:rFonts w:ascii="Century Gothic" w:hAnsi="Century Gothic"/>
          <w:sz w:val="20"/>
          <w:lang w:val="eu-ES" w:eastAsia="en-US"/>
        </w:rPr>
        <w:t>(</w:t>
      </w:r>
      <w:r w:rsidR="00822BB6" w:rsidRPr="00822BB6">
        <w:rPr>
          <w:rFonts w:ascii="Century Gothic" w:hAnsi="Century Gothic"/>
          <w:sz w:val="20"/>
          <w:lang w:val="eu-ES" w:eastAsia="en-US"/>
        </w:rPr>
        <w:t>revisa</w:t>
      </w:r>
      <w:r>
        <w:rPr>
          <w:rFonts w:ascii="Century Gothic" w:hAnsi="Century Gothic"/>
          <w:sz w:val="20"/>
          <w:lang w:val="eu-ES" w:eastAsia="en-US"/>
        </w:rPr>
        <w:t>ble</w:t>
      </w:r>
      <w:r w:rsidR="00822BB6" w:rsidRPr="00822BB6">
        <w:rPr>
          <w:rFonts w:ascii="Century Gothic" w:hAnsi="Century Gothic"/>
          <w:sz w:val="20"/>
          <w:lang w:val="eu-ES" w:eastAsia="en-US"/>
        </w:rPr>
        <w:t xml:space="preserve"> en función de la evolución del mismo</w:t>
      </w:r>
      <w:r>
        <w:rPr>
          <w:rFonts w:ascii="Century Gothic" w:hAnsi="Century Gothic"/>
          <w:sz w:val="20"/>
          <w:lang w:val="eu-ES" w:eastAsia="en-US"/>
        </w:rPr>
        <w:t>)</w:t>
      </w:r>
      <w:r w:rsidR="00C8373D">
        <w:rPr>
          <w:rFonts w:ascii="Century Gothic" w:hAnsi="Century Gothic"/>
          <w:sz w:val="20"/>
          <w:lang w:val="eu-ES" w:eastAsia="en-US"/>
        </w:rPr>
        <w:t xml:space="preserve">, </w:t>
      </w:r>
      <w:r>
        <w:rPr>
          <w:rFonts w:ascii="Century Gothic" w:hAnsi="Century Gothic"/>
          <w:sz w:val="20"/>
          <w:lang w:val="eu-ES" w:eastAsia="en-US"/>
        </w:rPr>
        <w:t xml:space="preserve">se </w:t>
      </w:r>
      <w:r w:rsidR="00C8373D">
        <w:rPr>
          <w:rFonts w:ascii="Century Gothic" w:hAnsi="Century Gothic"/>
          <w:sz w:val="20"/>
          <w:lang w:val="eu-ES" w:eastAsia="en-US"/>
        </w:rPr>
        <w:t xml:space="preserve">pueden </w:t>
      </w:r>
      <w:r>
        <w:rPr>
          <w:rFonts w:ascii="Century Gothic" w:hAnsi="Century Gothic"/>
          <w:sz w:val="20"/>
          <w:lang w:val="eu-ES" w:eastAsia="en-US"/>
        </w:rPr>
        <w:t>indicar los comentarios proceden</w:t>
      </w:r>
      <w:r w:rsidR="00C8373D">
        <w:rPr>
          <w:rFonts w:ascii="Century Gothic" w:hAnsi="Century Gothic"/>
          <w:sz w:val="20"/>
          <w:lang w:val="eu-ES" w:eastAsia="en-US"/>
        </w:rPr>
        <w:t>tes</w:t>
      </w:r>
      <w:r w:rsidR="00822BB6" w:rsidRPr="00822BB6">
        <w:rPr>
          <w:rFonts w:ascii="Century Gothic" w:hAnsi="Century Gothic"/>
          <w:sz w:val="20"/>
          <w:lang w:val="eu-ES" w:eastAsia="en-US"/>
        </w:rPr>
        <w:t>.</w:t>
      </w:r>
    </w:p>
    <w:p w14:paraId="418800B0" w14:textId="77777777" w:rsidR="00822BB6" w:rsidRPr="00822BB6" w:rsidRDefault="00822BB6" w:rsidP="000D31CF">
      <w:pPr>
        <w:spacing w:line="276" w:lineRule="auto"/>
        <w:ind w:left="360"/>
        <w:jc w:val="both"/>
        <w:rPr>
          <w:rFonts w:ascii="Century Gothic" w:hAnsi="Century Gothic"/>
          <w:sz w:val="20"/>
          <w:lang w:val="eu-ES" w:eastAsia="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18"/>
        <w:gridCol w:w="2552"/>
        <w:gridCol w:w="1701"/>
      </w:tblGrid>
      <w:tr w:rsidR="00822BB6" w:rsidRPr="00822BB6" w14:paraId="35258C08" w14:textId="77777777" w:rsidTr="00FC2F54">
        <w:tc>
          <w:tcPr>
            <w:tcW w:w="16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7D3581" w14:textId="77777777" w:rsidR="00822BB6" w:rsidRPr="00D61542" w:rsidRDefault="00822BB6" w:rsidP="000D31CF">
            <w:pPr>
              <w:spacing w:line="276" w:lineRule="auto"/>
              <w:jc w:val="both"/>
              <w:rPr>
                <w:rFonts w:ascii="Century Gothic" w:hAnsi="Century Gothic"/>
                <w:b/>
                <w:sz w:val="20"/>
                <w:lang w:val="eu-ES" w:eastAsia="en-US"/>
              </w:rPr>
            </w:pPr>
            <w:r w:rsidRPr="00D61542">
              <w:rPr>
                <w:rFonts w:ascii="Century Gothic" w:hAnsi="Century Gothic"/>
                <w:b/>
                <w:sz w:val="20"/>
                <w:lang w:val="eu-ES" w:eastAsia="en-US"/>
              </w:rPr>
              <w:t>Disciplinas</w:t>
            </w:r>
          </w:p>
        </w:tc>
        <w:tc>
          <w:tcPr>
            <w:tcW w:w="31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DD2F8C" w14:textId="77777777" w:rsidR="00822BB6" w:rsidRPr="00D61542" w:rsidRDefault="00822BB6" w:rsidP="000D31CF">
            <w:pPr>
              <w:spacing w:line="276" w:lineRule="auto"/>
              <w:jc w:val="both"/>
              <w:rPr>
                <w:rFonts w:ascii="Century Gothic" w:hAnsi="Century Gothic"/>
                <w:b/>
                <w:sz w:val="20"/>
                <w:lang w:val="eu-ES" w:eastAsia="en-US"/>
              </w:rPr>
            </w:pPr>
            <w:r w:rsidRPr="00D61542">
              <w:rPr>
                <w:rFonts w:ascii="Century Gothic" w:hAnsi="Century Gothic"/>
                <w:b/>
                <w:sz w:val="20"/>
                <w:lang w:val="eu-ES" w:eastAsia="en-US"/>
              </w:rPr>
              <w:t>Elemento 1</w:t>
            </w:r>
          </w:p>
        </w:tc>
        <w:tc>
          <w:tcPr>
            <w:tcW w:w="255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6BC44F" w14:textId="77777777" w:rsidR="00822BB6" w:rsidRPr="00D61542" w:rsidRDefault="00822BB6" w:rsidP="000D31CF">
            <w:pPr>
              <w:spacing w:line="276" w:lineRule="auto"/>
              <w:jc w:val="both"/>
              <w:rPr>
                <w:rFonts w:ascii="Century Gothic" w:hAnsi="Century Gothic"/>
                <w:b/>
                <w:sz w:val="20"/>
                <w:lang w:val="eu-ES" w:eastAsia="en-US"/>
              </w:rPr>
            </w:pPr>
            <w:r w:rsidRPr="00D61542">
              <w:rPr>
                <w:rFonts w:ascii="Century Gothic" w:hAnsi="Century Gothic"/>
                <w:b/>
                <w:sz w:val="20"/>
                <w:lang w:val="eu-ES" w:eastAsia="en-US"/>
              </w:rPr>
              <w:t>Elemento 2</w:t>
            </w:r>
          </w:p>
        </w:tc>
        <w:tc>
          <w:tcPr>
            <w:tcW w:w="1701" w:type="dxa"/>
            <w:tcBorders>
              <w:top w:val="single" w:sz="12" w:space="0" w:color="auto"/>
              <w:left w:val="single" w:sz="12" w:space="0" w:color="auto"/>
              <w:bottom w:val="single" w:sz="12" w:space="0" w:color="FF0000"/>
              <w:right w:val="single" w:sz="12" w:space="0" w:color="auto"/>
            </w:tcBorders>
            <w:shd w:val="clear" w:color="auto" w:fill="D9D9D9" w:themeFill="background1" w:themeFillShade="D9"/>
          </w:tcPr>
          <w:p w14:paraId="18963129" w14:textId="187B46B7" w:rsidR="00822BB6" w:rsidRPr="00D61542" w:rsidRDefault="00822BB6" w:rsidP="000D31CF">
            <w:pPr>
              <w:spacing w:line="276" w:lineRule="auto"/>
              <w:jc w:val="both"/>
              <w:rPr>
                <w:rFonts w:ascii="Century Gothic" w:hAnsi="Century Gothic"/>
                <w:b/>
                <w:sz w:val="20"/>
                <w:lang w:val="eu-ES" w:eastAsia="en-US"/>
              </w:rPr>
            </w:pPr>
            <w:r w:rsidRPr="00D61542">
              <w:rPr>
                <w:rFonts w:ascii="Century Gothic" w:hAnsi="Century Gothic"/>
                <w:b/>
                <w:sz w:val="20"/>
                <w:lang w:val="eu-ES" w:eastAsia="en-US"/>
              </w:rPr>
              <w:t>Comentarios</w:t>
            </w:r>
            <w:r w:rsidR="00FC2F54">
              <w:rPr>
                <w:rFonts w:ascii="Century Gothic" w:hAnsi="Century Gothic"/>
                <w:b/>
                <w:sz w:val="20"/>
                <w:lang w:val="eu-ES" w:eastAsia="en-US"/>
              </w:rPr>
              <w:t xml:space="preserve"> </w:t>
            </w:r>
            <w:r w:rsidR="00FC2F54" w:rsidRPr="00616460">
              <w:rPr>
                <w:rFonts w:ascii="Century Gothic" w:hAnsi="Century Gothic"/>
                <w:sz w:val="20"/>
                <w:lang w:val="eu-ES" w:eastAsia="en-US"/>
              </w:rPr>
              <w:t>(</w:t>
            </w:r>
            <w:r w:rsidR="007467E3" w:rsidRPr="00616460">
              <w:rPr>
                <w:rFonts w:ascii="Century Gothic" w:hAnsi="Century Gothic"/>
                <w:sz w:val="20"/>
                <w:lang w:val="eu-ES" w:eastAsia="en-US"/>
              </w:rPr>
              <w:t xml:space="preserve">indicar </w:t>
            </w:r>
            <w:r w:rsidR="00FC2F54" w:rsidRPr="00616460">
              <w:rPr>
                <w:rFonts w:ascii="Century Gothic" w:hAnsi="Century Gothic"/>
                <w:sz w:val="20"/>
                <w:lang w:val="eu-ES" w:eastAsia="en-US"/>
              </w:rPr>
              <w:t>si proceden)</w:t>
            </w:r>
          </w:p>
        </w:tc>
      </w:tr>
      <w:tr w:rsidR="00D61542" w:rsidRPr="00822BB6" w14:paraId="7D9B644A" w14:textId="77777777" w:rsidTr="00FC2F54">
        <w:tc>
          <w:tcPr>
            <w:tcW w:w="1668" w:type="dxa"/>
            <w:tcBorders>
              <w:top w:val="single" w:sz="12" w:space="0" w:color="auto"/>
              <w:left w:val="single" w:sz="12" w:space="0" w:color="auto"/>
              <w:right w:val="single" w:sz="12" w:space="0" w:color="auto"/>
            </w:tcBorders>
            <w:shd w:val="clear" w:color="auto" w:fill="D9D9D9" w:themeFill="background1" w:themeFillShade="D9"/>
          </w:tcPr>
          <w:p w14:paraId="29A47969" w14:textId="06C66F02" w:rsidR="00D61542" w:rsidRPr="00822BB6" w:rsidRDefault="00D61542" w:rsidP="00D61542">
            <w:pPr>
              <w:spacing w:line="276" w:lineRule="auto"/>
              <w:jc w:val="both"/>
              <w:rPr>
                <w:rFonts w:ascii="Century Gothic" w:hAnsi="Century Gothic"/>
                <w:sz w:val="20"/>
                <w:lang w:val="eu-ES" w:eastAsia="en-US"/>
              </w:rPr>
            </w:pPr>
            <w:r>
              <w:rPr>
                <w:rFonts w:ascii="Century Gothic" w:hAnsi="Century Gothic"/>
                <w:sz w:val="20"/>
                <w:lang w:val="eu-ES" w:eastAsia="en-US"/>
              </w:rPr>
              <w:t>ARQ vs. EST</w:t>
            </w:r>
          </w:p>
        </w:tc>
        <w:tc>
          <w:tcPr>
            <w:tcW w:w="3118" w:type="dxa"/>
            <w:tcBorders>
              <w:top w:val="single" w:sz="12" w:space="0" w:color="auto"/>
              <w:left w:val="single" w:sz="12" w:space="0" w:color="auto"/>
              <w:right w:val="single" w:sz="12" w:space="0" w:color="auto"/>
            </w:tcBorders>
            <w:shd w:val="clear" w:color="auto" w:fill="D9D9D9" w:themeFill="background1" w:themeFillShade="D9"/>
          </w:tcPr>
          <w:p w14:paraId="25D279E7" w14:textId="387FD713" w:rsidR="00D61542" w:rsidRPr="00822BB6" w:rsidRDefault="00D61542" w:rsidP="00D61542">
            <w:pPr>
              <w:spacing w:line="276" w:lineRule="auto"/>
              <w:jc w:val="both"/>
              <w:rPr>
                <w:rFonts w:ascii="Century Gothic" w:hAnsi="Century Gothic"/>
                <w:sz w:val="20"/>
                <w:lang w:val="eu-ES" w:eastAsia="en-US"/>
              </w:rPr>
            </w:pPr>
            <w:r w:rsidRPr="00D61542">
              <w:rPr>
                <w:rFonts w:ascii="Century Gothic" w:hAnsi="Century Gothic"/>
                <w:sz w:val="20"/>
                <w:lang w:val="eu-ES" w:eastAsia="en-US"/>
              </w:rPr>
              <w:t>Techos, huecos en tabiquería, muros, vigas, forjados, losas</w:t>
            </w:r>
          </w:p>
        </w:tc>
        <w:tc>
          <w:tcPr>
            <w:tcW w:w="2552" w:type="dxa"/>
            <w:tcBorders>
              <w:top w:val="single" w:sz="12" w:space="0" w:color="auto"/>
              <w:left w:val="single" w:sz="12" w:space="0" w:color="auto"/>
              <w:right w:val="single" w:sz="12" w:space="0" w:color="FF0000"/>
            </w:tcBorders>
            <w:shd w:val="clear" w:color="auto" w:fill="D9D9D9" w:themeFill="background1" w:themeFillShade="D9"/>
          </w:tcPr>
          <w:p w14:paraId="169B54B5" w14:textId="38A410F2" w:rsidR="00D61542" w:rsidRPr="00822BB6" w:rsidRDefault="00D61542" w:rsidP="00D61542">
            <w:pPr>
              <w:spacing w:line="276" w:lineRule="auto"/>
              <w:jc w:val="both"/>
              <w:rPr>
                <w:rFonts w:ascii="Century Gothic" w:hAnsi="Century Gothic"/>
                <w:sz w:val="20"/>
                <w:lang w:val="eu-ES" w:eastAsia="en-US"/>
              </w:rPr>
            </w:pPr>
            <w:r w:rsidRPr="00D61542">
              <w:rPr>
                <w:rFonts w:ascii="Century Gothic" w:hAnsi="Century Gothic"/>
                <w:sz w:val="20"/>
                <w:lang w:val="eu-ES" w:eastAsia="en-US"/>
              </w:rPr>
              <w:t>Techos, huecos en tabiquería, muros, vigas, forjados, losas</w:t>
            </w:r>
          </w:p>
        </w:tc>
        <w:tc>
          <w:tcPr>
            <w:tcW w:w="1701" w:type="dxa"/>
            <w:tcBorders>
              <w:top w:val="single" w:sz="12" w:space="0" w:color="FF0000"/>
              <w:left w:val="single" w:sz="12" w:space="0" w:color="FF0000"/>
              <w:bottom w:val="single" w:sz="12" w:space="0" w:color="FF0000"/>
              <w:right w:val="single" w:sz="12" w:space="0" w:color="FF0000"/>
            </w:tcBorders>
            <w:shd w:val="clear" w:color="auto" w:fill="auto"/>
          </w:tcPr>
          <w:p w14:paraId="600D69A9" w14:textId="77777777" w:rsidR="00D61542" w:rsidRPr="00822BB6" w:rsidRDefault="00D61542" w:rsidP="00D61542">
            <w:pPr>
              <w:spacing w:line="276" w:lineRule="auto"/>
              <w:jc w:val="both"/>
              <w:rPr>
                <w:rFonts w:ascii="Century Gothic" w:hAnsi="Century Gothic"/>
                <w:sz w:val="20"/>
                <w:lang w:val="eu-ES" w:eastAsia="en-US"/>
              </w:rPr>
            </w:pPr>
          </w:p>
        </w:tc>
      </w:tr>
      <w:tr w:rsidR="00D61542" w:rsidRPr="00822BB6" w14:paraId="5D36ED67" w14:textId="77777777" w:rsidTr="00FC2F54">
        <w:tc>
          <w:tcPr>
            <w:tcW w:w="1668" w:type="dxa"/>
            <w:tcBorders>
              <w:left w:val="single" w:sz="12" w:space="0" w:color="auto"/>
              <w:right w:val="single" w:sz="12" w:space="0" w:color="auto"/>
            </w:tcBorders>
            <w:shd w:val="clear" w:color="auto" w:fill="D9D9D9" w:themeFill="background1" w:themeFillShade="D9"/>
          </w:tcPr>
          <w:p w14:paraId="77DF7D94"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EST vs. MEP</w:t>
            </w:r>
          </w:p>
        </w:tc>
        <w:tc>
          <w:tcPr>
            <w:tcW w:w="3118" w:type="dxa"/>
            <w:tcBorders>
              <w:left w:val="single" w:sz="12" w:space="0" w:color="auto"/>
              <w:right w:val="single" w:sz="12" w:space="0" w:color="auto"/>
            </w:tcBorders>
            <w:shd w:val="clear" w:color="auto" w:fill="D9D9D9" w:themeFill="background1" w:themeFillShade="D9"/>
          </w:tcPr>
          <w:p w14:paraId="7BBB3A37"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Cimentaciones</w:t>
            </w:r>
          </w:p>
        </w:tc>
        <w:tc>
          <w:tcPr>
            <w:tcW w:w="2552" w:type="dxa"/>
            <w:tcBorders>
              <w:left w:val="single" w:sz="12" w:space="0" w:color="auto"/>
              <w:right w:val="single" w:sz="12" w:space="0" w:color="FF0000"/>
            </w:tcBorders>
            <w:shd w:val="clear" w:color="auto" w:fill="D9D9D9" w:themeFill="background1" w:themeFillShade="D9"/>
          </w:tcPr>
          <w:p w14:paraId="4F36D586"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Tuberías</w:t>
            </w:r>
          </w:p>
        </w:tc>
        <w:tc>
          <w:tcPr>
            <w:tcW w:w="1701" w:type="dxa"/>
            <w:tcBorders>
              <w:top w:val="single" w:sz="12" w:space="0" w:color="FF0000"/>
              <w:left w:val="single" w:sz="12" w:space="0" w:color="FF0000"/>
              <w:bottom w:val="single" w:sz="12" w:space="0" w:color="FF0000"/>
              <w:right w:val="single" w:sz="12" w:space="0" w:color="FF0000"/>
            </w:tcBorders>
            <w:shd w:val="clear" w:color="auto" w:fill="auto"/>
          </w:tcPr>
          <w:p w14:paraId="562855B0" w14:textId="77777777" w:rsidR="00D61542" w:rsidRPr="00822BB6" w:rsidRDefault="00D61542" w:rsidP="00D61542">
            <w:pPr>
              <w:spacing w:line="276" w:lineRule="auto"/>
              <w:jc w:val="both"/>
              <w:rPr>
                <w:rFonts w:ascii="Century Gothic" w:hAnsi="Century Gothic"/>
                <w:sz w:val="20"/>
                <w:lang w:val="eu-ES" w:eastAsia="en-US"/>
              </w:rPr>
            </w:pPr>
          </w:p>
        </w:tc>
      </w:tr>
      <w:tr w:rsidR="00D61542" w:rsidRPr="00822BB6" w14:paraId="5FD33C62" w14:textId="77777777" w:rsidTr="00FC2F54">
        <w:tc>
          <w:tcPr>
            <w:tcW w:w="1668" w:type="dxa"/>
            <w:tcBorders>
              <w:left w:val="single" w:sz="12" w:space="0" w:color="auto"/>
              <w:right w:val="single" w:sz="12" w:space="0" w:color="auto"/>
            </w:tcBorders>
            <w:shd w:val="clear" w:color="auto" w:fill="D9D9D9" w:themeFill="background1" w:themeFillShade="D9"/>
          </w:tcPr>
          <w:p w14:paraId="0C39AEE6"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EST vs. MEP</w:t>
            </w:r>
          </w:p>
        </w:tc>
        <w:tc>
          <w:tcPr>
            <w:tcW w:w="3118" w:type="dxa"/>
            <w:tcBorders>
              <w:left w:val="single" w:sz="12" w:space="0" w:color="auto"/>
              <w:right w:val="single" w:sz="12" w:space="0" w:color="auto"/>
            </w:tcBorders>
            <w:shd w:val="clear" w:color="auto" w:fill="D9D9D9" w:themeFill="background1" w:themeFillShade="D9"/>
          </w:tcPr>
          <w:p w14:paraId="1B3AAB25"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Forjados y muros</w:t>
            </w:r>
          </w:p>
        </w:tc>
        <w:tc>
          <w:tcPr>
            <w:tcW w:w="2552" w:type="dxa"/>
            <w:tcBorders>
              <w:left w:val="single" w:sz="12" w:space="0" w:color="auto"/>
              <w:right w:val="single" w:sz="12" w:space="0" w:color="FF0000"/>
            </w:tcBorders>
            <w:shd w:val="clear" w:color="auto" w:fill="D9D9D9" w:themeFill="background1" w:themeFillShade="D9"/>
          </w:tcPr>
          <w:p w14:paraId="443AB5F6"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Conductos y tuberías</w:t>
            </w:r>
          </w:p>
        </w:tc>
        <w:tc>
          <w:tcPr>
            <w:tcW w:w="1701" w:type="dxa"/>
            <w:tcBorders>
              <w:top w:val="single" w:sz="12" w:space="0" w:color="FF0000"/>
              <w:left w:val="single" w:sz="12" w:space="0" w:color="FF0000"/>
              <w:bottom w:val="single" w:sz="12" w:space="0" w:color="FF0000"/>
              <w:right w:val="single" w:sz="12" w:space="0" w:color="FF0000"/>
            </w:tcBorders>
            <w:shd w:val="clear" w:color="auto" w:fill="auto"/>
          </w:tcPr>
          <w:p w14:paraId="7E7AB69A" w14:textId="77777777" w:rsidR="00D61542" w:rsidRPr="00822BB6" w:rsidRDefault="00D61542" w:rsidP="00D61542">
            <w:pPr>
              <w:spacing w:line="276" w:lineRule="auto"/>
              <w:jc w:val="both"/>
              <w:rPr>
                <w:rFonts w:ascii="Century Gothic" w:hAnsi="Century Gothic"/>
                <w:sz w:val="20"/>
                <w:lang w:val="eu-ES" w:eastAsia="en-US"/>
              </w:rPr>
            </w:pPr>
          </w:p>
        </w:tc>
      </w:tr>
      <w:tr w:rsidR="00D61542" w:rsidRPr="00822BB6" w14:paraId="3EF64B02" w14:textId="77777777" w:rsidTr="00FC2F54">
        <w:tc>
          <w:tcPr>
            <w:tcW w:w="1668" w:type="dxa"/>
            <w:tcBorders>
              <w:left w:val="single" w:sz="12" w:space="0" w:color="auto"/>
              <w:right w:val="single" w:sz="12" w:space="0" w:color="auto"/>
            </w:tcBorders>
            <w:shd w:val="clear" w:color="auto" w:fill="D9D9D9" w:themeFill="background1" w:themeFillShade="D9"/>
          </w:tcPr>
          <w:p w14:paraId="0B549669"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EST vs. MEP</w:t>
            </w:r>
          </w:p>
        </w:tc>
        <w:tc>
          <w:tcPr>
            <w:tcW w:w="3118" w:type="dxa"/>
            <w:tcBorders>
              <w:left w:val="single" w:sz="12" w:space="0" w:color="auto"/>
              <w:right w:val="single" w:sz="12" w:space="0" w:color="auto"/>
            </w:tcBorders>
            <w:shd w:val="clear" w:color="auto" w:fill="D9D9D9" w:themeFill="background1" w:themeFillShade="D9"/>
          </w:tcPr>
          <w:p w14:paraId="17A4AE4A"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Forjados y muros</w:t>
            </w:r>
          </w:p>
        </w:tc>
        <w:tc>
          <w:tcPr>
            <w:tcW w:w="2552" w:type="dxa"/>
            <w:tcBorders>
              <w:left w:val="single" w:sz="12" w:space="0" w:color="auto"/>
              <w:right w:val="single" w:sz="12" w:space="0" w:color="FF0000"/>
            </w:tcBorders>
            <w:shd w:val="clear" w:color="auto" w:fill="D9D9D9" w:themeFill="background1" w:themeFillShade="D9"/>
          </w:tcPr>
          <w:p w14:paraId="4877305A"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Instalaciones eléctricas</w:t>
            </w:r>
          </w:p>
        </w:tc>
        <w:tc>
          <w:tcPr>
            <w:tcW w:w="1701" w:type="dxa"/>
            <w:tcBorders>
              <w:top w:val="single" w:sz="12" w:space="0" w:color="FF0000"/>
              <w:left w:val="single" w:sz="12" w:space="0" w:color="FF0000"/>
              <w:bottom w:val="single" w:sz="12" w:space="0" w:color="FF0000"/>
              <w:right w:val="single" w:sz="12" w:space="0" w:color="FF0000"/>
            </w:tcBorders>
            <w:shd w:val="clear" w:color="auto" w:fill="auto"/>
          </w:tcPr>
          <w:p w14:paraId="38775929" w14:textId="77777777" w:rsidR="00D61542" w:rsidRPr="00822BB6" w:rsidRDefault="00D61542" w:rsidP="00D61542">
            <w:pPr>
              <w:spacing w:line="276" w:lineRule="auto"/>
              <w:jc w:val="both"/>
              <w:rPr>
                <w:rFonts w:ascii="Century Gothic" w:hAnsi="Century Gothic"/>
                <w:sz w:val="20"/>
                <w:lang w:val="eu-ES" w:eastAsia="en-US"/>
              </w:rPr>
            </w:pPr>
          </w:p>
        </w:tc>
      </w:tr>
      <w:tr w:rsidR="00D61542" w:rsidRPr="00822BB6" w14:paraId="0DEEFBD8" w14:textId="77777777" w:rsidTr="00FC2F54">
        <w:tc>
          <w:tcPr>
            <w:tcW w:w="1668" w:type="dxa"/>
            <w:tcBorders>
              <w:left w:val="single" w:sz="12" w:space="0" w:color="auto"/>
              <w:right w:val="single" w:sz="12" w:space="0" w:color="auto"/>
            </w:tcBorders>
            <w:shd w:val="clear" w:color="auto" w:fill="D9D9D9" w:themeFill="background1" w:themeFillShade="D9"/>
          </w:tcPr>
          <w:p w14:paraId="5181B754"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ARQ vs. MEP</w:t>
            </w:r>
          </w:p>
        </w:tc>
        <w:tc>
          <w:tcPr>
            <w:tcW w:w="3118" w:type="dxa"/>
            <w:tcBorders>
              <w:left w:val="single" w:sz="12" w:space="0" w:color="auto"/>
              <w:right w:val="single" w:sz="12" w:space="0" w:color="auto"/>
            </w:tcBorders>
            <w:shd w:val="clear" w:color="auto" w:fill="D9D9D9" w:themeFill="background1" w:themeFillShade="D9"/>
          </w:tcPr>
          <w:p w14:paraId="08654138"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Techos</w:t>
            </w:r>
          </w:p>
        </w:tc>
        <w:tc>
          <w:tcPr>
            <w:tcW w:w="2552" w:type="dxa"/>
            <w:tcBorders>
              <w:left w:val="single" w:sz="12" w:space="0" w:color="auto"/>
              <w:right w:val="single" w:sz="12" w:space="0" w:color="FF0000"/>
            </w:tcBorders>
            <w:shd w:val="clear" w:color="auto" w:fill="D9D9D9" w:themeFill="background1" w:themeFillShade="D9"/>
          </w:tcPr>
          <w:p w14:paraId="751904C7"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Conductos y tuberías</w:t>
            </w:r>
          </w:p>
        </w:tc>
        <w:tc>
          <w:tcPr>
            <w:tcW w:w="1701" w:type="dxa"/>
            <w:tcBorders>
              <w:top w:val="single" w:sz="12" w:space="0" w:color="FF0000"/>
              <w:left w:val="single" w:sz="12" w:space="0" w:color="FF0000"/>
              <w:bottom w:val="single" w:sz="12" w:space="0" w:color="FF0000"/>
              <w:right w:val="single" w:sz="12" w:space="0" w:color="FF0000"/>
            </w:tcBorders>
            <w:shd w:val="clear" w:color="auto" w:fill="auto"/>
          </w:tcPr>
          <w:p w14:paraId="0E0ED9E8" w14:textId="77777777" w:rsidR="00D61542" w:rsidRPr="00822BB6" w:rsidRDefault="00D61542" w:rsidP="00D61542">
            <w:pPr>
              <w:spacing w:line="276" w:lineRule="auto"/>
              <w:jc w:val="both"/>
              <w:rPr>
                <w:rFonts w:ascii="Century Gothic" w:hAnsi="Century Gothic"/>
                <w:sz w:val="20"/>
                <w:lang w:val="eu-ES" w:eastAsia="en-US"/>
              </w:rPr>
            </w:pPr>
          </w:p>
        </w:tc>
      </w:tr>
      <w:tr w:rsidR="00D61542" w:rsidRPr="00822BB6" w14:paraId="11C57E8E" w14:textId="77777777" w:rsidTr="00FC2F54">
        <w:tc>
          <w:tcPr>
            <w:tcW w:w="1668" w:type="dxa"/>
            <w:tcBorders>
              <w:left w:val="single" w:sz="12" w:space="0" w:color="auto"/>
              <w:right w:val="single" w:sz="12" w:space="0" w:color="auto"/>
            </w:tcBorders>
            <w:shd w:val="clear" w:color="auto" w:fill="D9D9D9" w:themeFill="background1" w:themeFillShade="D9"/>
          </w:tcPr>
          <w:p w14:paraId="64947D83"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ARQ vs. MEP</w:t>
            </w:r>
          </w:p>
        </w:tc>
        <w:tc>
          <w:tcPr>
            <w:tcW w:w="3118" w:type="dxa"/>
            <w:tcBorders>
              <w:left w:val="single" w:sz="12" w:space="0" w:color="auto"/>
              <w:right w:val="single" w:sz="12" w:space="0" w:color="auto"/>
            </w:tcBorders>
            <w:shd w:val="clear" w:color="auto" w:fill="D9D9D9" w:themeFill="background1" w:themeFillShade="D9"/>
          </w:tcPr>
          <w:p w14:paraId="4FED4A44"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Techos</w:t>
            </w:r>
          </w:p>
        </w:tc>
        <w:tc>
          <w:tcPr>
            <w:tcW w:w="2552" w:type="dxa"/>
            <w:tcBorders>
              <w:left w:val="single" w:sz="12" w:space="0" w:color="auto"/>
              <w:right w:val="single" w:sz="12" w:space="0" w:color="FF0000"/>
            </w:tcBorders>
            <w:shd w:val="clear" w:color="auto" w:fill="D9D9D9" w:themeFill="background1" w:themeFillShade="D9"/>
          </w:tcPr>
          <w:p w14:paraId="645FE3DD"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Instalaciones eléctricas</w:t>
            </w:r>
          </w:p>
        </w:tc>
        <w:tc>
          <w:tcPr>
            <w:tcW w:w="1701" w:type="dxa"/>
            <w:tcBorders>
              <w:top w:val="single" w:sz="12" w:space="0" w:color="FF0000"/>
              <w:left w:val="single" w:sz="12" w:space="0" w:color="FF0000"/>
              <w:bottom w:val="single" w:sz="12" w:space="0" w:color="FF0000"/>
              <w:right w:val="single" w:sz="12" w:space="0" w:color="FF0000"/>
            </w:tcBorders>
            <w:shd w:val="clear" w:color="auto" w:fill="auto"/>
          </w:tcPr>
          <w:p w14:paraId="5A4345F3" w14:textId="77777777" w:rsidR="00D61542" w:rsidRPr="00822BB6" w:rsidRDefault="00D61542" w:rsidP="00D61542">
            <w:pPr>
              <w:spacing w:line="276" w:lineRule="auto"/>
              <w:jc w:val="both"/>
              <w:rPr>
                <w:rFonts w:ascii="Century Gothic" w:hAnsi="Century Gothic"/>
                <w:sz w:val="20"/>
                <w:lang w:val="eu-ES" w:eastAsia="en-US"/>
              </w:rPr>
            </w:pPr>
          </w:p>
        </w:tc>
      </w:tr>
      <w:tr w:rsidR="00D61542" w:rsidRPr="00822BB6" w14:paraId="373B8123" w14:textId="77777777" w:rsidTr="00FC2F54">
        <w:tc>
          <w:tcPr>
            <w:tcW w:w="1668" w:type="dxa"/>
            <w:tcBorders>
              <w:left w:val="single" w:sz="12" w:space="0" w:color="auto"/>
              <w:right w:val="single" w:sz="12" w:space="0" w:color="auto"/>
            </w:tcBorders>
            <w:shd w:val="clear" w:color="auto" w:fill="D9D9D9" w:themeFill="background1" w:themeFillShade="D9"/>
          </w:tcPr>
          <w:p w14:paraId="402C8D5F"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ARQ vs. MEP</w:t>
            </w:r>
          </w:p>
        </w:tc>
        <w:tc>
          <w:tcPr>
            <w:tcW w:w="3118" w:type="dxa"/>
            <w:tcBorders>
              <w:left w:val="single" w:sz="12" w:space="0" w:color="auto"/>
              <w:right w:val="single" w:sz="12" w:space="0" w:color="auto"/>
            </w:tcBorders>
            <w:shd w:val="clear" w:color="auto" w:fill="D9D9D9" w:themeFill="background1" w:themeFillShade="D9"/>
          </w:tcPr>
          <w:p w14:paraId="69BA7C42"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Tabiques, especialmente RF</w:t>
            </w:r>
          </w:p>
        </w:tc>
        <w:tc>
          <w:tcPr>
            <w:tcW w:w="2552" w:type="dxa"/>
            <w:tcBorders>
              <w:left w:val="single" w:sz="12" w:space="0" w:color="auto"/>
              <w:right w:val="single" w:sz="12" w:space="0" w:color="FF0000"/>
            </w:tcBorders>
            <w:shd w:val="clear" w:color="auto" w:fill="D9D9D9" w:themeFill="background1" w:themeFillShade="D9"/>
          </w:tcPr>
          <w:p w14:paraId="7C30F70B"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Conductos y tuberías</w:t>
            </w:r>
          </w:p>
        </w:tc>
        <w:tc>
          <w:tcPr>
            <w:tcW w:w="1701" w:type="dxa"/>
            <w:tcBorders>
              <w:top w:val="single" w:sz="12" w:space="0" w:color="FF0000"/>
              <w:left w:val="single" w:sz="12" w:space="0" w:color="FF0000"/>
              <w:bottom w:val="single" w:sz="12" w:space="0" w:color="FF0000"/>
              <w:right w:val="single" w:sz="12" w:space="0" w:color="FF0000"/>
            </w:tcBorders>
            <w:shd w:val="clear" w:color="auto" w:fill="auto"/>
          </w:tcPr>
          <w:p w14:paraId="472CC082" w14:textId="77777777" w:rsidR="00D61542" w:rsidRPr="00822BB6" w:rsidRDefault="00D61542" w:rsidP="00D61542">
            <w:pPr>
              <w:spacing w:line="276" w:lineRule="auto"/>
              <w:jc w:val="both"/>
              <w:rPr>
                <w:rFonts w:ascii="Century Gothic" w:hAnsi="Century Gothic"/>
                <w:sz w:val="20"/>
                <w:lang w:val="eu-ES" w:eastAsia="en-US"/>
              </w:rPr>
            </w:pPr>
          </w:p>
        </w:tc>
      </w:tr>
      <w:tr w:rsidR="00D61542" w:rsidRPr="00822BB6" w14:paraId="67374EB0" w14:textId="77777777" w:rsidTr="00FC2F54">
        <w:tc>
          <w:tcPr>
            <w:tcW w:w="1668" w:type="dxa"/>
            <w:tcBorders>
              <w:left w:val="single" w:sz="12" w:space="0" w:color="auto"/>
              <w:right w:val="single" w:sz="12" w:space="0" w:color="auto"/>
            </w:tcBorders>
            <w:shd w:val="clear" w:color="auto" w:fill="D9D9D9" w:themeFill="background1" w:themeFillShade="D9"/>
          </w:tcPr>
          <w:p w14:paraId="64069E3F"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ARQ vs. MEP</w:t>
            </w:r>
          </w:p>
        </w:tc>
        <w:tc>
          <w:tcPr>
            <w:tcW w:w="3118" w:type="dxa"/>
            <w:tcBorders>
              <w:left w:val="single" w:sz="12" w:space="0" w:color="auto"/>
              <w:right w:val="single" w:sz="12" w:space="0" w:color="auto"/>
            </w:tcBorders>
            <w:shd w:val="clear" w:color="auto" w:fill="D9D9D9" w:themeFill="background1" w:themeFillShade="D9"/>
          </w:tcPr>
          <w:p w14:paraId="13624066"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Tabiques, especialmente RF</w:t>
            </w:r>
          </w:p>
        </w:tc>
        <w:tc>
          <w:tcPr>
            <w:tcW w:w="2552" w:type="dxa"/>
            <w:tcBorders>
              <w:left w:val="single" w:sz="12" w:space="0" w:color="auto"/>
              <w:right w:val="single" w:sz="12" w:space="0" w:color="FF0000"/>
            </w:tcBorders>
            <w:shd w:val="clear" w:color="auto" w:fill="D9D9D9" w:themeFill="background1" w:themeFillShade="D9"/>
          </w:tcPr>
          <w:p w14:paraId="6C343D91"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Instalaciones eléctricas</w:t>
            </w:r>
          </w:p>
        </w:tc>
        <w:tc>
          <w:tcPr>
            <w:tcW w:w="1701" w:type="dxa"/>
            <w:tcBorders>
              <w:top w:val="single" w:sz="12" w:space="0" w:color="FF0000"/>
              <w:left w:val="single" w:sz="12" w:space="0" w:color="FF0000"/>
              <w:bottom w:val="single" w:sz="12" w:space="0" w:color="FF0000"/>
              <w:right w:val="single" w:sz="12" w:space="0" w:color="FF0000"/>
            </w:tcBorders>
            <w:shd w:val="clear" w:color="auto" w:fill="auto"/>
          </w:tcPr>
          <w:p w14:paraId="3675C73A" w14:textId="77777777" w:rsidR="00D61542" w:rsidRPr="00822BB6" w:rsidRDefault="00D61542" w:rsidP="00D61542">
            <w:pPr>
              <w:spacing w:line="276" w:lineRule="auto"/>
              <w:jc w:val="both"/>
              <w:rPr>
                <w:rFonts w:ascii="Century Gothic" w:hAnsi="Century Gothic"/>
                <w:sz w:val="20"/>
                <w:lang w:val="eu-ES" w:eastAsia="en-US"/>
              </w:rPr>
            </w:pPr>
          </w:p>
        </w:tc>
      </w:tr>
      <w:tr w:rsidR="00D61542" w:rsidRPr="00822BB6" w14:paraId="2F7CBFEA" w14:textId="77777777" w:rsidTr="00FC2F54">
        <w:tc>
          <w:tcPr>
            <w:tcW w:w="1668" w:type="dxa"/>
            <w:tcBorders>
              <w:left w:val="single" w:sz="12" w:space="0" w:color="auto"/>
              <w:right w:val="single" w:sz="12" w:space="0" w:color="auto"/>
            </w:tcBorders>
            <w:shd w:val="clear" w:color="auto" w:fill="D9D9D9" w:themeFill="background1" w:themeFillShade="D9"/>
          </w:tcPr>
          <w:p w14:paraId="134404FD"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MEP vs. MEP</w:t>
            </w:r>
          </w:p>
        </w:tc>
        <w:tc>
          <w:tcPr>
            <w:tcW w:w="3118" w:type="dxa"/>
            <w:tcBorders>
              <w:left w:val="single" w:sz="12" w:space="0" w:color="auto"/>
              <w:right w:val="single" w:sz="12" w:space="0" w:color="auto"/>
            </w:tcBorders>
            <w:shd w:val="clear" w:color="auto" w:fill="D9D9D9" w:themeFill="background1" w:themeFillShade="D9"/>
          </w:tcPr>
          <w:p w14:paraId="7B701F4F"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Conductos</w:t>
            </w:r>
          </w:p>
        </w:tc>
        <w:tc>
          <w:tcPr>
            <w:tcW w:w="2552" w:type="dxa"/>
            <w:tcBorders>
              <w:left w:val="single" w:sz="12" w:space="0" w:color="auto"/>
              <w:right w:val="single" w:sz="12" w:space="0" w:color="FF0000"/>
            </w:tcBorders>
            <w:shd w:val="clear" w:color="auto" w:fill="D9D9D9" w:themeFill="background1" w:themeFillShade="D9"/>
          </w:tcPr>
          <w:p w14:paraId="3892D1A0"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Instalaciones eléctricas</w:t>
            </w:r>
          </w:p>
        </w:tc>
        <w:tc>
          <w:tcPr>
            <w:tcW w:w="1701" w:type="dxa"/>
            <w:tcBorders>
              <w:top w:val="single" w:sz="12" w:space="0" w:color="FF0000"/>
              <w:left w:val="single" w:sz="12" w:space="0" w:color="FF0000"/>
              <w:bottom w:val="single" w:sz="12" w:space="0" w:color="FF0000"/>
              <w:right w:val="single" w:sz="12" w:space="0" w:color="FF0000"/>
            </w:tcBorders>
            <w:shd w:val="clear" w:color="auto" w:fill="auto"/>
          </w:tcPr>
          <w:p w14:paraId="7277ECC7" w14:textId="77777777" w:rsidR="00D61542" w:rsidRPr="00822BB6" w:rsidRDefault="00D61542" w:rsidP="00D61542">
            <w:pPr>
              <w:spacing w:line="276" w:lineRule="auto"/>
              <w:jc w:val="both"/>
              <w:rPr>
                <w:rFonts w:ascii="Century Gothic" w:hAnsi="Century Gothic"/>
                <w:sz w:val="20"/>
                <w:lang w:val="eu-ES" w:eastAsia="en-US"/>
              </w:rPr>
            </w:pPr>
          </w:p>
        </w:tc>
      </w:tr>
      <w:tr w:rsidR="00D61542" w:rsidRPr="00822BB6" w14:paraId="1855629C" w14:textId="77777777" w:rsidTr="00FC2F54">
        <w:tc>
          <w:tcPr>
            <w:tcW w:w="1668" w:type="dxa"/>
            <w:tcBorders>
              <w:left w:val="single" w:sz="12" w:space="0" w:color="auto"/>
              <w:right w:val="single" w:sz="12" w:space="0" w:color="auto"/>
            </w:tcBorders>
            <w:shd w:val="clear" w:color="auto" w:fill="D9D9D9" w:themeFill="background1" w:themeFillShade="D9"/>
          </w:tcPr>
          <w:p w14:paraId="513205AB"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MEP vs. MEP</w:t>
            </w:r>
          </w:p>
        </w:tc>
        <w:tc>
          <w:tcPr>
            <w:tcW w:w="3118" w:type="dxa"/>
            <w:tcBorders>
              <w:left w:val="single" w:sz="12" w:space="0" w:color="auto"/>
              <w:right w:val="single" w:sz="12" w:space="0" w:color="auto"/>
            </w:tcBorders>
            <w:shd w:val="clear" w:color="auto" w:fill="D9D9D9" w:themeFill="background1" w:themeFillShade="D9"/>
          </w:tcPr>
          <w:p w14:paraId="3139C6A0"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Tuberías</w:t>
            </w:r>
          </w:p>
        </w:tc>
        <w:tc>
          <w:tcPr>
            <w:tcW w:w="2552" w:type="dxa"/>
            <w:tcBorders>
              <w:left w:val="single" w:sz="12" w:space="0" w:color="auto"/>
              <w:right w:val="single" w:sz="12" w:space="0" w:color="FF0000"/>
            </w:tcBorders>
            <w:shd w:val="clear" w:color="auto" w:fill="D9D9D9" w:themeFill="background1" w:themeFillShade="D9"/>
          </w:tcPr>
          <w:p w14:paraId="7C3569FA"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Instalaciones eléctricas</w:t>
            </w:r>
          </w:p>
        </w:tc>
        <w:tc>
          <w:tcPr>
            <w:tcW w:w="1701" w:type="dxa"/>
            <w:tcBorders>
              <w:top w:val="single" w:sz="12" w:space="0" w:color="FF0000"/>
              <w:left w:val="single" w:sz="12" w:space="0" w:color="FF0000"/>
              <w:bottom w:val="single" w:sz="12" w:space="0" w:color="FF0000"/>
              <w:right w:val="single" w:sz="12" w:space="0" w:color="FF0000"/>
            </w:tcBorders>
            <w:shd w:val="clear" w:color="auto" w:fill="auto"/>
          </w:tcPr>
          <w:p w14:paraId="71AE6454" w14:textId="77777777" w:rsidR="00D61542" w:rsidRPr="00822BB6" w:rsidRDefault="00D61542" w:rsidP="00D61542">
            <w:pPr>
              <w:spacing w:line="276" w:lineRule="auto"/>
              <w:jc w:val="both"/>
              <w:rPr>
                <w:rFonts w:ascii="Century Gothic" w:hAnsi="Century Gothic"/>
                <w:sz w:val="20"/>
                <w:lang w:val="eu-ES" w:eastAsia="en-US"/>
              </w:rPr>
            </w:pPr>
          </w:p>
        </w:tc>
      </w:tr>
      <w:tr w:rsidR="00D61542" w:rsidRPr="00822BB6" w14:paraId="027EE529" w14:textId="77777777" w:rsidTr="00FC2F54">
        <w:tc>
          <w:tcPr>
            <w:tcW w:w="1668" w:type="dxa"/>
            <w:tcBorders>
              <w:left w:val="single" w:sz="12" w:space="0" w:color="auto"/>
              <w:bottom w:val="single" w:sz="12" w:space="0" w:color="auto"/>
              <w:right w:val="single" w:sz="12" w:space="0" w:color="auto"/>
            </w:tcBorders>
            <w:shd w:val="clear" w:color="auto" w:fill="D9D9D9" w:themeFill="background1" w:themeFillShade="D9"/>
          </w:tcPr>
          <w:p w14:paraId="718D9827"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MEP vs. MEP</w:t>
            </w:r>
          </w:p>
        </w:tc>
        <w:tc>
          <w:tcPr>
            <w:tcW w:w="3118" w:type="dxa"/>
            <w:tcBorders>
              <w:left w:val="single" w:sz="12" w:space="0" w:color="auto"/>
              <w:bottom w:val="single" w:sz="12" w:space="0" w:color="auto"/>
              <w:right w:val="single" w:sz="12" w:space="0" w:color="auto"/>
            </w:tcBorders>
            <w:shd w:val="clear" w:color="auto" w:fill="D9D9D9" w:themeFill="background1" w:themeFillShade="D9"/>
          </w:tcPr>
          <w:p w14:paraId="3A73B976"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Conductos</w:t>
            </w:r>
          </w:p>
        </w:tc>
        <w:tc>
          <w:tcPr>
            <w:tcW w:w="2552" w:type="dxa"/>
            <w:tcBorders>
              <w:left w:val="single" w:sz="12" w:space="0" w:color="auto"/>
              <w:bottom w:val="single" w:sz="12" w:space="0" w:color="auto"/>
              <w:right w:val="single" w:sz="12" w:space="0" w:color="FF0000"/>
            </w:tcBorders>
            <w:shd w:val="clear" w:color="auto" w:fill="D9D9D9" w:themeFill="background1" w:themeFillShade="D9"/>
          </w:tcPr>
          <w:p w14:paraId="0874FAC4" w14:textId="77777777" w:rsidR="00D61542" w:rsidRPr="00822BB6" w:rsidRDefault="00D61542" w:rsidP="00D61542">
            <w:pPr>
              <w:spacing w:line="276" w:lineRule="auto"/>
              <w:jc w:val="both"/>
              <w:rPr>
                <w:rFonts w:ascii="Century Gothic" w:hAnsi="Century Gothic"/>
                <w:sz w:val="20"/>
                <w:lang w:val="eu-ES" w:eastAsia="en-US"/>
              </w:rPr>
            </w:pPr>
            <w:r w:rsidRPr="00822BB6">
              <w:rPr>
                <w:rFonts w:ascii="Century Gothic" w:hAnsi="Century Gothic"/>
                <w:sz w:val="20"/>
                <w:lang w:val="eu-ES" w:eastAsia="en-US"/>
              </w:rPr>
              <w:t>Tuberías</w:t>
            </w:r>
          </w:p>
        </w:tc>
        <w:tc>
          <w:tcPr>
            <w:tcW w:w="1701" w:type="dxa"/>
            <w:tcBorders>
              <w:top w:val="single" w:sz="12" w:space="0" w:color="FF0000"/>
              <w:left w:val="single" w:sz="12" w:space="0" w:color="FF0000"/>
              <w:bottom w:val="single" w:sz="12" w:space="0" w:color="FF0000"/>
              <w:right w:val="single" w:sz="12" w:space="0" w:color="FF0000"/>
            </w:tcBorders>
            <w:shd w:val="clear" w:color="auto" w:fill="auto"/>
          </w:tcPr>
          <w:p w14:paraId="43136B93" w14:textId="77777777" w:rsidR="00D61542" w:rsidRPr="00822BB6" w:rsidRDefault="00D61542" w:rsidP="00D61542">
            <w:pPr>
              <w:spacing w:line="276" w:lineRule="auto"/>
              <w:jc w:val="both"/>
              <w:rPr>
                <w:rFonts w:ascii="Century Gothic" w:hAnsi="Century Gothic"/>
                <w:sz w:val="20"/>
                <w:lang w:val="eu-ES" w:eastAsia="en-US"/>
              </w:rPr>
            </w:pPr>
          </w:p>
        </w:tc>
      </w:tr>
    </w:tbl>
    <w:p w14:paraId="22A03B5F" w14:textId="0BF597CA" w:rsidR="00044B4D" w:rsidRDefault="00044B4D">
      <w:pPr>
        <w:rPr>
          <w:rFonts w:ascii="Century Gothic" w:hAnsi="Century Gothic"/>
          <w:sz w:val="20"/>
          <w:lang w:val="eu-ES" w:eastAsia="en-US"/>
        </w:rPr>
      </w:pPr>
    </w:p>
    <w:p w14:paraId="46B3B35A" w14:textId="77777777" w:rsidR="00822BB6" w:rsidRPr="00822BB6" w:rsidRDefault="00822BB6" w:rsidP="00B20BF5">
      <w:pPr>
        <w:numPr>
          <w:ilvl w:val="0"/>
          <w:numId w:val="7"/>
        </w:numPr>
        <w:spacing w:line="276" w:lineRule="auto"/>
        <w:contextualSpacing/>
        <w:jc w:val="both"/>
        <w:rPr>
          <w:rFonts w:ascii="Century Gothic" w:eastAsia="Calibri" w:hAnsi="Century Gothic"/>
          <w:sz w:val="20"/>
          <w:lang w:val="es-ES" w:eastAsia="en-US"/>
        </w:rPr>
      </w:pPr>
      <w:r w:rsidRPr="00822BB6">
        <w:rPr>
          <w:rFonts w:ascii="Century Gothic" w:eastAsia="Calibri" w:hAnsi="Century Gothic"/>
          <w:sz w:val="20"/>
          <w:lang w:val="es-ES" w:eastAsia="en-US"/>
        </w:rPr>
        <w:t>Proceso de colaboración e intercambio de información. CDE</w:t>
      </w:r>
    </w:p>
    <w:p w14:paraId="570A21AC" w14:textId="77777777" w:rsidR="00822BB6" w:rsidRPr="00822BB6" w:rsidRDefault="00822BB6" w:rsidP="000D31CF">
      <w:pPr>
        <w:spacing w:line="276" w:lineRule="auto"/>
        <w:jc w:val="both"/>
        <w:rPr>
          <w:rFonts w:ascii="Century Gothic" w:hAnsi="Century Gothic"/>
          <w:sz w:val="20"/>
          <w:lang w:val="es-ES" w:eastAsia="en-US"/>
        </w:rPr>
      </w:pPr>
    </w:p>
    <w:tbl>
      <w:tblPr>
        <w:tblStyle w:val="5sareta-taulailuna-6enfasia1"/>
        <w:tblW w:w="7480" w:type="dxa"/>
        <w:tblLayout w:type="fixed"/>
        <w:tblLook w:val="04A0" w:firstRow="1" w:lastRow="0" w:firstColumn="1" w:lastColumn="0" w:noHBand="0" w:noVBand="1"/>
      </w:tblPr>
      <w:tblGrid>
        <w:gridCol w:w="2093"/>
        <w:gridCol w:w="5387"/>
      </w:tblGrid>
      <w:tr w:rsidR="007467E3" w14:paraId="4DEA2203" w14:textId="77777777" w:rsidTr="007467E3">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0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A792A57" w14:textId="329EBFFB" w:rsidR="007467E3" w:rsidRPr="0086412F" w:rsidRDefault="007467E3" w:rsidP="007467E3">
            <w:pPr>
              <w:rPr>
                <w:rFonts w:asciiTheme="minorHAnsi" w:hAnsiTheme="minorHAnsi" w:cstheme="minorHAnsi"/>
                <w:color w:val="auto"/>
                <w:sz w:val="20"/>
              </w:rPr>
            </w:pPr>
            <w:r>
              <w:rPr>
                <w:rFonts w:asciiTheme="minorHAnsi" w:hAnsiTheme="minorHAnsi" w:cstheme="minorHAnsi"/>
                <w:color w:val="auto"/>
                <w:sz w:val="20"/>
              </w:rPr>
              <w:t>Denominación</w:t>
            </w:r>
          </w:p>
        </w:tc>
        <w:tc>
          <w:tcPr>
            <w:tcW w:w="53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F864AA3" w14:textId="5F7D089F" w:rsidR="007467E3" w:rsidRPr="0086412F" w:rsidRDefault="007467E3" w:rsidP="007467E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Carácterísticas principales (se puede acompañar de esquema explicativo de la forma de trabajo con él)</w:t>
            </w:r>
          </w:p>
        </w:tc>
      </w:tr>
      <w:tr w:rsidR="007467E3" w14:paraId="7CB56070" w14:textId="77777777" w:rsidTr="007467E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093" w:type="dxa"/>
            <w:tcBorders>
              <w:top w:val="single" w:sz="12" w:space="0" w:color="auto"/>
              <w:left w:val="single" w:sz="12" w:space="0" w:color="FF0000"/>
              <w:bottom w:val="single" w:sz="12" w:space="0" w:color="FF0000"/>
              <w:right w:val="single" w:sz="12" w:space="0" w:color="FF0000"/>
            </w:tcBorders>
            <w:shd w:val="clear" w:color="auto" w:fill="FFFFFF" w:themeFill="background1"/>
          </w:tcPr>
          <w:p w14:paraId="30D21B41" w14:textId="77777777" w:rsidR="007467E3" w:rsidRDefault="007467E3" w:rsidP="00AC5A9C">
            <w:pPr>
              <w:rPr>
                <w:rFonts w:asciiTheme="minorHAnsi" w:hAnsiTheme="minorHAnsi" w:cstheme="minorHAnsi"/>
                <w:color w:val="auto"/>
                <w:sz w:val="20"/>
              </w:rPr>
            </w:pPr>
          </w:p>
          <w:p w14:paraId="3D159DDE" w14:textId="77777777" w:rsidR="007467E3" w:rsidRDefault="007467E3" w:rsidP="00AC5A9C">
            <w:pPr>
              <w:rPr>
                <w:rFonts w:asciiTheme="minorHAnsi" w:hAnsiTheme="minorHAnsi" w:cstheme="minorHAnsi"/>
                <w:color w:val="auto"/>
                <w:sz w:val="20"/>
              </w:rPr>
            </w:pPr>
          </w:p>
          <w:p w14:paraId="7FB830DC" w14:textId="24BB446F" w:rsidR="007467E3" w:rsidRDefault="007467E3" w:rsidP="00AC5A9C">
            <w:pPr>
              <w:rPr>
                <w:rFonts w:asciiTheme="minorHAnsi" w:hAnsiTheme="minorHAnsi" w:cstheme="minorHAnsi"/>
                <w:color w:val="auto"/>
                <w:sz w:val="20"/>
              </w:rPr>
            </w:pPr>
          </w:p>
          <w:p w14:paraId="35C18430" w14:textId="77777777" w:rsidR="007467E3" w:rsidRDefault="007467E3" w:rsidP="00AC5A9C">
            <w:pPr>
              <w:rPr>
                <w:rFonts w:asciiTheme="minorHAnsi" w:hAnsiTheme="minorHAnsi" w:cstheme="minorHAnsi"/>
                <w:color w:val="auto"/>
                <w:sz w:val="20"/>
              </w:rPr>
            </w:pPr>
          </w:p>
          <w:p w14:paraId="29D748F6" w14:textId="77777777" w:rsidR="007D3943" w:rsidRDefault="007D3943" w:rsidP="00AC5A9C">
            <w:pPr>
              <w:rPr>
                <w:rFonts w:asciiTheme="minorHAnsi" w:hAnsiTheme="minorHAnsi" w:cstheme="minorHAnsi"/>
                <w:color w:val="auto"/>
                <w:sz w:val="20"/>
              </w:rPr>
            </w:pPr>
          </w:p>
          <w:p w14:paraId="7B9B1F87" w14:textId="77777777" w:rsidR="00616460" w:rsidRDefault="00616460" w:rsidP="00AC5A9C">
            <w:pPr>
              <w:rPr>
                <w:rFonts w:asciiTheme="minorHAnsi" w:hAnsiTheme="minorHAnsi" w:cstheme="minorHAnsi"/>
                <w:color w:val="auto"/>
                <w:sz w:val="20"/>
              </w:rPr>
            </w:pPr>
          </w:p>
          <w:p w14:paraId="09158A63" w14:textId="77777777" w:rsidR="00616460" w:rsidRDefault="00616460" w:rsidP="00AC5A9C">
            <w:pPr>
              <w:rPr>
                <w:rFonts w:asciiTheme="minorHAnsi" w:hAnsiTheme="minorHAnsi" w:cstheme="minorHAnsi"/>
                <w:color w:val="auto"/>
                <w:sz w:val="20"/>
              </w:rPr>
            </w:pPr>
          </w:p>
          <w:p w14:paraId="1A6AB3AF" w14:textId="77777777" w:rsidR="00616460" w:rsidRDefault="00616460" w:rsidP="00AC5A9C">
            <w:pPr>
              <w:rPr>
                <w:rFonts w:asciiTheme="minorHAnsi" w:hAnsiTheme="minorHAnsi" w:cstheme="minorHAnsi"/>
                <w:color w:val="auto"/>
                <w:sz w:val="20"/>
              </w:rPr>
            </w:pPr>
          </w:p>
          <w:p w14:paraId="0A7C1180" w14:textId="77777777" w:rsidR="00616460" w:rsidRDefault="00616460" w:rsidP="00AC5A9C">
            <w:pPr>
              <w:rPr>
                <w:rFonts w:asciiTheme="minorHAnsi" w:hAnsiTheme="minorHAnsi" w:cstheme="minorHAnsi"/>
                <w:color w:val="auto"/>
                <w:sz w:val="20"/>
              </w:rPr>
            </w:pPr>
          </w:p>
          <w:p w14:paraId="54B81592" w14:textId="77777777" w:rsidR="00616460" w:rsidRDefault="00616460" w:rsidP="00AC5A9C">
            <w:pPr>
              <w:rPr>
                <w:rFonts w:asciiTheme="minorHAnsi" w:hAnsiTheme="minorHAnsi" w:cstheme="minorHAnsi"/>
                <w:color w:val="auto"/>
                <w:sz w:val="20"/>
              </w:rPr>
            </w:pPr>
          </w:p>
          <w:p w14:paraId="4316BB77" w14:textId="77777777" w:rsidR="007D3943" w:rsidRDefault="007D3943" w:rsidP="00AC5A9C">
            <w:pPr>
              <w:rPr>
                <w:rFonts w:asciiTheme="minorHAnsi" w:hAnsiTheme="minorHAnsi" w:cstheme="minorHAnsi"/>
                <w:color w:val="auto"/>
                <w:sz w:val="20"/>
              </w:rPr>
            </w:pPr>
          </w:p>
          <w:p w14:paraId="5A22A39D" w14:textId="77777777" w:rsidR="007D3943" w:rsidRDefault="007D3943" w:rsidP="00AC5A9C">
            <w:pPr>
              <w:rPr>
                <w:rFonts w:asciiTheme="minorHAnsi" w:hAnsiTheme="minorHAnsi" w:cstheme="minorHAnsi"/>
                <w:color w:val="auto"/>
                <w:sz w:val="20"/>
              </w:rPr>
            </w:pPr>
          </w:p>
          <w:p w14:paraId="7DEBA0A3" w14:textId="77777777" w:rsidR="007D3943" w:rsidRDefault="007D3943" w:rsidP="00AC5A9C">
            <w:pPr>
              <w:rPr>
                <w:rFonts w:asciiTheme="minorHAnsi" w:hAnsiTheme="minorHAnsi" w:cstheme="minorHAnsi"/>
                <w:color w:val="auto"/>
                <w:sz w:val="20"/>
              </w:rPr>
            </w:pPr>
          </w:p>
          <w:p w14:paraId="537E8EEA" w14:textId="77777777" w:rsidR="007D3943" w:rsidRDefault="007D3943" w:rsidP="00AC5A9C">
            <w:pPr>
              <w:rPr>
                <w:rFonts w:asciiTheme="minorHAnsi" w:hAnsiTheme="minorHAnsi" w:cstheme="minorHAnsi"/>
                <w:color w:val="auto"/>
                <w:sz w:val="20"/>
              </w:rPr>
            </w:pPr>
          </w:p>
          <w:p w14:paraId="393D9108" w14:textId="77777777" w:rsidR="007D3943" w:rsidRDefault="007D3943" w:rsidP="00AC5A9C">
            <w:pPr>
              <w:rPr>
                <w:rFonts w:asciiTheme="minorHAnsi" w:hAnsiTheme="minorHAnsi" w:cstheme="minorHAnsi"/>
                <w:color w:val="auto"/>
                <w:sz w:val="20"/>
              </w:rPr>
            </w:pPr>
          </w:p>
          <w:p w14:paraId="09F1BA93" w14:textId="77777777" w:rsidR="007D3943" w:rsidRDefault="007D3943" w:rsidP="00AC5A9C">
            <w:pPr>
              <w:rPr>
                <w:rFonts w:asciiTheme="minorHAnsi" w:hAnsiTheme="minorHAnsi" w:cstheme="minorHAnsi"/>
                <w:color w:val="auto"/>
                <w:sz w:val="20"/>
              </w:rPr>
            </w:pPr>
          </w:p>
          <w:p w14:paraId="2A279BEB" w14:textId="346B25B6" w:rsidR="007467E3" w:rsidRPr="0086412F" w:rsidRDefault="007467E3" w:rsidP="00AC5A9C">
            <w:pPr>
              <w:rPr>
                <w:rFonts w:asciiTheme="minorHAnsi" w:hAnsiTheme="minorHAnsi" w:cstheme="minorHAnsi"/>
                <w:color w:val="auto"/>
                <w:sz w:val="20"/>
              </w:rPr>
            </w:pPr>
          </w:p>
        </w:tc>
        <w:tc>
          <w:tcPr>
            <w:tcW w:w="5387" w:type="dxa"/>
            <w:tcBorders>
              <w:top w:val="single" w:sz="12" w:space="0" w:color="auto"/>
              <w:left w:val="single" w:sz="12" w:space="0" w:color="FF0000"/>
              <w:bottom w:val="single" w:sz="12" w:space="0" w:color="FF0000"/>
              <w:right w:val="single" w:sz="12" w:space="0" w:color="FF0000"/>
            </w:tcBorders>
            <w:shd w:val="clear" w:color="auto" w:fill="FFFFFF" w:themeFill="background1"/>
          </w:tcPr>
          <w:p w14:paraId="6BB8EECD" w14:textId="77777777" w:rsidR="007467E3" w:rsidRDefault="007467E3" w:rsidP="00AC5A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rPr>
            </w:pPr>
          </w:p>
          <w:p w14:paraId="145785D1" w14:textId="7FD00E13" w:rsidR="007467E3" w:rsidRPr="0086412F" w:rsidRDefault="007467E3" w:rsidP="00AC5A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rPr>
            </w:pPr>
          </w:p>
        </w:tc>
      </w:tr>
    </w:tbl>
    <w:p w14:paraId="43015D00" w14:textId="77777777" w:rsidR="007467E3" w:rsidRDefault="007467E3" w:rsidP="000D31CF">
      <w:pPr>
        <w:spacing w:line="276" w:lineRule="auto"/>
        <w:jc w:val="both"/>
        <w:rPr>
          <w:rFonts w:ascii="Century Gothic" w:hAnsi="Century Gothic"/>
          <w:sz w:val="20"/>
          <w:lang w:val="eu-ES" w:eastAsia="en-US"/>
        </w:rPr>
      </w:pPr>
    </w:p>
    <w:p w14:paraId="45B1F5D2" w14:textId="77777777" w:rsidR="00616460" w:rsidRDefault="00616460" w:rsidP="000D31CF">
      <w:pPr>
        <w:spacing w:line="276" w:lineRule="auto"/>
        <w:jc w:val="both"/>
        <w:rPr>
          <w:rFonts w:ascii="Century Gothic" w:hAnsi="Century Gothic"/>
          <w:sz w:val="20"/>
          <w:lang w:val="eu-ES" w:eastAsia="en-US"/>
        </w:rPr>
      </w:pPr>
    </w:p>
    <w:p w14:paraId="5D133E07" w14:textId="77777777" w:rsidR="00822BB6" w:rsidRPr="00822BB6" w:rsidRDefault="00822BB6" w:rsidP="00B20BF5">
      <w:pPr>
        <w:numPr>
          <w:ilvl w:val="0"/>
          <w:numId w:val="7"/>
        </w:numPr>
        <w:spacing w:line="276" w:lineRule="auto"/>
        <w:contextualSpacing/>
        <w:jc w:val="both"/>
        <w:rPr>
          <w:rFonts w:ascii="Century Gothic" w:eastAsia="Calibri" w:hAnsi="Century Gothic"/>
          <w:sz w:val="20"/>
          <w:lang w:val="es-ES" w:eastAsia="en-US"/>
        </w:rPr>
      </w:pPr>
      <w:r w:rsidRPr="00822BB6">
        <w:rPr>
          <w:rFonts w:ascii="Century Gothic" w:eastAsia="Calibri" w:hAnsi="Century Gothic"/>
          <w:sz w:val="20"/>
          <w:lang w:val="es-ES" w:eastAsia="en-US"/>
        </w:rPr>
        <w:t>Rendimiento de los sistemas</w:t>
      </w:r>
    </w:p>
    <w:p w14:paraId="3A6CA74B" w14:textId="77777777" w:rsidR="00822BB6" w:rsidRPr="00822BB6" w:rsidRDefault="00822BB6" w:rsidP="000D31CF">
      <w:pPr>
        <w:spacing w:line="276" w:lineRule="auto"/>
        <w:jc w:val="both"/>
        <w:rPr>
          <w:rFonts w:ascii="Century Gothic" w:hAnsi="Century Gothic"/>
          <w:sz w:val="20"/>
          <w:lang w:val="eu-ES" w:eastAsia="en-US"/>
        </w:rPr>
      </w:pPr>
    </w:p>
    <w:p w14:paraId="478E5ECD" w14:textId="20B97460" w:rsidR="007D3943" w:rsidRDefault="00822BB6" w:rsidP="007467E3">
      <w:pPr>
        <w:spacing w:line="276" w:lineRule="auto"/>
        <w:jc w:val="both"/>
        <w:rPr>
          <w:rFonts w:ascii="Century Gothic" w:hAnsi="Century Gothic"/>
          <w:sz w:val="20"/>
          <w:lang w:val="eu-ES" w:eastAsia="en-US"/>
        </w:rPr>
      </w:pPr>
      <w:r w:rsidRPr="00822BB6">
        <w:rPr>
          <w:rFonts w:ascii="Century Gothic" w:hAnsi="Century Gothic"/>
          <w:sz w:val="20"/>
          <w:lang w:val="eu-ES" w:eastAsia="en-US"/>
        </w:rPr>
        <w:t xml:space="preserve">Se </w:t>
      </w:r>
      <w:r w:rsidR="0085540D">
        <w:rPr>
          <w:rFonts w:ascii="Century Gothic" w:hAnsi="Century Gothic"/>
          <w:sz w:val="20"/>
          <w:lang w:val="eu-ES" w:eastAsia="en-US"/>
        </w:rPr>
        <w:t xml:space="preserve">debe </w:t>
      </w:r>
      <w:r w:rsidRPr="00822BB6">
        <w:rPr>
          <w:rFonts w:ascii="Century Gothic" w:hAnsi="Century Gothic"/>
          <w:sz w:val="20"/>
          <w:lang w:val="eu-ES" w:eastAsia="en-US"/>
        </w:rPr>
        <w:t>defini</w:t>
      </w:r>
      <w:r w:rsidR="001B113E">
        <w:rPr>
          <w:rFonts w:ascii="Century Gothic" w:hAnsi="Century Gothic"/>
          <w:sz w:val="20"/>
          <w:lang w:val="eu-ES" w:eastAsia="en-US"/>
        </w:rPr>
        <w:t>r</w:t>
      </w:r>
      <w:r w:rsidRPr="00822BB6">
        <w:rPr>
          <w:rFonts w:ascii="Century Gothic" w:hAnsi="Century Gothic"/>
          <w:sz w:val="20"/>
          <w:lang w:val="eu-ES" w:eastAsia="en-US"/>
        </w:rPr>
        <w:t xml:space="preserve"> </w:t>
      </w:r>
      <w:r w:rsidR="00CE712E">
        <w:rPr>
          <w:rFonts w:ascii="Century Gothic" w:hAnsi="Century Gothic"/>
          <w:sz w:val="20"/>
          <w:lang w:val="eu-ES" w:eastAsia="en-US"/>
        </w:rPr>
        <w:t>una</w:t>
      </w:r>
      <w:r w:rsidRPr="00822BB6">
        <w:rPr>
          <w:rFonts w:ascii="Century Gothic" w:hAnsi="Century Gothic"/>
          <w:sz w:val="20"/>
          <w:lang w:val="eu-ES" w:eastAsia="en-US"/>
        </w:rPr>
        <w:t xml:space="preserve"> plataforma de visualización y revisión de modelos</w:t>
      </w:r>
      <w:r w:rsidR="00616460">
        <w:rPr>
          <w:rFonts w:ascii="Century Gothic" w:hAnsi="Century Gothic"/>
          <w:sz w:val="20"/>
          <w:lang w:val="eu-ES" w:eastAsia="en-US"/>
        </w:rPr>
        <w:t>:</w:t>
      </w:r>
    </w:p>
    <w:p w14:paraId="57FD7392" w14:textId="12320BAB" w:rsidR="00822BB6" w:rsidRPr="00822BB6" w:rsidRDefault="00822BB6" w:rsidP="000D31CF">
      <w:pPr>
        <w:spacing w:line="276" w:lineRule="auto"/>
        <w:jc w:val="both"/>
        <w:rPr>
          <w:rFonts w:ascii="Century Gothic" w:hAnsi="Century Gothic"/>
          <w:sz w:val="20"/>
          <w:lang w:val="eu-ES" w:eastAsia="en-US"/>
        </w:rPr>
      </w:pPr>
    </w:p>
    <w:p w14:paraId="6FA0EFE5" w14:textId="28073A48" w:rsidR="00822BB6" w:rsidRDefault="00822BB6" w:rsidP="007D3943">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Autodesk Design Review: programa de revisión gratuito que permite abrir archivos de imagen (bmp, jpeg, png), archivos CAD (dwg, dwf, dxf), de revisión (dwf, dwfx), etc.</w:t>
      </w:r>
    </w:p>
    <w:p w14:paraId="6D96CDED"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715539C9" w14:textId="77777777" w:rsidR="00616460" w:rsidRPr="00822BB6" w:rsidRDefault="00616460" w:rsidP="007D3943">
      <w:pPr>
        <w:spacing w:line="276" w:lineRule="auto"/>
        <w:ind w:left="360"/>
        <w:jc w:val="both"/>
        <w:rPr>
          <w:rFonts w:ascii="Century Gothic" w:hAnsi="Century Gothic"/>
          <w:sz w:val="20"/>
          <w:lang w:val="eu-ES" w:eastAsia="en-US"/>
        </w:rPr>
      </w:pPr>
    </w:p>
    <w:p w14:paraId="4F55412D" w14:textId="4132020A" w:rsidR="00822BB6" w:rsidRDefault="00822BB6" w:rsidP="007D3943">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Autodesk Viewer</w:t>
      </w:r>
    </w:p>
    <w:p w14:paraId="005E63C3"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4D66EB51" w14:textId="77777777" w:rsidR="00616460" w:rsidRPr="00822BB6" w:rsidRDefault="00616460" w:rsidP="007D3943">
      <w:pPr>
        <w:spacing w:line="276" w:lineRule="auto"/>
        <w:ind w:left="360"/>
        <w:jc w:val="both"/>
        <w:rPr>
          <w:rFonts w:ascii="Century Gothic" w:hAnsi="Century Gothic"/>
          <w:sz w:val="20"/>
          <w:lang w:val="eu-ES" w:eastAsia="en-US"/>
        </w:rPr>
      </w:pPr>
    </w:p>
    <w:p w14:paraId="745F9180" w14:textId="2D8F0A65" w:rsidR="00822BB6" w:rsidRDefault="00822BB6" w:rsidP="007D3943">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Revit Viewer: herramienta gratuita de visualización de sólo lectura</w:t>
      </w:r>
    </w:p>
    <w:p w14:paraId="08468F56"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4025E171" w14:textId="77777777" w:rsidR="00616460" w:rsidRPr="00822BB6" w:rsidRDefault="00616460" w:rsidP="007D3943">
      <w:pPr>
        <w:spacing w:line="276" w:lineRule="auto"/>
        <w:ind w:left="360"/>
        <w:jc w:val="both"/>
        <w:rPr>
          <w:rFonts w:ascii="Century Gothic" w:hAnsi="Century Gothic"/>
          <w:sz w:val="20"/>
          <w:lang w:val="eu-ES" w:eastAsia="en-US"/>
        </w:rPr>
      </w:pPr>
    </w:p>
    <w:p w14:paraId="33F33BE4" w14:textId="77A864E7" w:rsidR="00822BB6" w:rsidRDefault="00822BB6" w:rsidP="007D3943">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Solibri Model Viewer: visor IFC gratuito</w:t>
      </w:r>
    </w:p>
    <w:p w14:paraId="07F90649"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15F58B98" w14:textId="77777777" w:rsidR="00616460" w:rsidRPr="00822BB6" w:rsidRDefault="00616460" w:rsidP="007D3943">
      <w:pPr>
        <w:spacing w:line="276" w:lineRule="auto"/>
        <w:ind w:left="360"/>
        <w:jc w:val="both"/>
        <w:rPr>
          <w:rFonts w:ascii="Century Gothic" w:hAnsi="Century Gothic"/>
          <w:sz w:val="20"/>
          <w:lang w:val="eu-ES" w:eastAsia="en-US"/>
        </w:rPr>
      </w:pPr>
    </w:p>
    <w:p w14:paraId="4445C7D7" w14:textId="3C8FBB82" w:rsidR="00822BB6" w:rsidRDefault="00822BB6" w:rsidP="007D3943">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BIM Vision: visor IFC gratuito</w:t>
      </w:r>
    </w:p>
    <w:p w14:paraId="0CAC8144"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7772DD9B" w14:textId="77777777" w:rsidR="00616460" w:rsidRPr="00822BB6" w:rsidRDefault="00616460" w:rsidP="007D3943">
      <w:pPr>
        <w:spacing w:line="276" w:lineRule="auto"/>
        <w:ind w:left="360"/>
        <w:jc w:val="both"/>
        <w:rPr>
          <w:rFonts w:ascii="Century Gothic" w:hAnsi="Century Gothic"/>
          <w:sz w:val="20"/>
          <w:lang w:val="eu-ES" w:eastAsia="en-US"/>
        </w:rPr>
      </w:pPr>
    </w:p>
    <w:p w14:paraId="6BAC0F86" w14:textId="1B5C5BA6" w:rsidR="00822BB6" w:rsidRDefault="00822BB6" w:rsidP="007D3943">
      <w:pPr>
        <w:spacing w:line="276" w:lineRule="auto"/>
        <w:ind w:left="360"/>
        <w:jc w:val="both"/>
        <w:rPr>
          <w:rFonts w:ascii="Century Gothic" w:hAnsi="Century Gothic"/>
          <w:sz w:val="20"/>
          <w:lang w:val="eu-ES" w:eastAsia="en-US"/>
        </w:rPr>
      </w:pPr>
      <w:r w:rsidRPr="00822BB6">
        <w:rPr>
          <w:rFonts w:ascii="Century Gothic" w:hAnsi="Century Gothic"/>
          <w:sz w:val="20"/>
          <w:lang w:val="eu-ES" w:eastAsia="en-US"/>
        </w:rPr>
        <w:t>BIM Zoom: visor IFC gratuito</w:t>
      </w:r>
    </w:p>
    <w:p w14:paraId="709828F7" w14:textId="77777777" w:rsidR="00616460" w:rsidRPr="00616460" w:rsidRDefault="00616460" w:rsidP="00616460">
      <w:pPr>
        <w:ind w:left="3192" w:firstLine="348"/>
        <w:rPr>
          <w:rFonts w:asciiTheme="minorHAnsi" w:hAnsiTheme="minorHAnsi" w:cstheme="minorHAnsi"/>
          <w:sz w:val="24"/>
          <w:szCs w:val="24"/>
        </w:rPr>
      </w:pPr>
      <w:r w:rsidRPr="0006764B">
        <w:sym w:font="Symbol" w:char="F0F0"/>
      </w:r>
      <w:r w:rsidRPr="00616460">
        <w:rPr>
          <w:rFonts w:asciiTheme="minorHAnsi" w:hAnsiTheme="minorHAnsi" w:cstheme="minorHAnsi"/>
          <w:sz w:val="24"/>
          <w:szCs w:val="24"/>
        </w:rPr>
        <w:t xml:space="preserve"> SÍ</w:t>
      </w:r>
      <w:r w:rsidRPr="00616460">
        <w:rPr>
          <w:rFonts w:asciiTheme="minorHAnsi" w:hAnsiTheme="minorHAnsi" w:cstheme="minorHAnsi"/>
          <w:sz w:val="24"/>
          <w:szCs w:val="24"/>
        </w:rPr>
        <w:tab/>
        <w:t xml:space="preserve"> </w:t>
      </w:r>
      <w:r w:rsidRPr="0006764B">
        <w:sym w:font="Symbol" w:char="F0F0"/>
      </w:r>
      <w:r w:rsidRPr="00616460">
        <w:rPr>
          <w:rFonts w:asciiTheme="minorHAnsi" w:hAnsiTheme="minorHAnsi" w:cstheme="minorHAnsi"/>
          <w:sz w:val="24"/>
          <w:szCs w:val="24"/>
        </w:rPr>
        <w:t>No</w:t>
      </w:r>
    </w:p>
    <w:p w14:paraId="76F7E902" w14:textId="00DF1A14" w:rsidR="00822BB6" w:rsidRPr="00822BB6" w:rsidRDefault="007467E3" w:rsidP="000D31CF">
      <w:pPr>
        <w:spacing w:line="276" w:lineRule="auto"/>
        <w:ind w:left="360"/>
        <w:jc w:val="both"/>
        <w:rPr>
          <w:rFonts w:ascii="Century Gothic" w:hAnsi="Century Gothic"/>
          <w:sz w:val="20"/>
          <w:lang w:val="eu-ES" w:eastAsia="en-US"/>
        </w:rPr>
      </w:pPr>
      <w:r>
        <w:rPr>
          <w:rFonts w:ascii="Century Gothic" w:hAnsi="Century Gothic"/>
          <w:sz w:val="20"/>
          <w:lang w:val="eu-ES" w:eastAsia="en-US"/>
        </w:rPr>
        <w:t>Otra: ___________________________________</w:t>
      </w:r>
    </w:p>
    <w:sectPr w:rsidR="00822BB6" w:rsidRPr="00822BB6" w:rsidSect="00911B5D">
      <w:headerReference w:type="default" r:id="rId12"/>
      <w:footerReference w:type="default" r:id="rId13"/>
      <w:headerReference w:type="first" r:id="rId14"/>
      <w:footerReference w:type="first" r:id="rId15"/>
      <w:pgSz w:w="11907" w:h="16840" w:code="9"/>
      <w:pgMar w:top="1418" w:right="1418" w:bottom="1418" w:left="1418" w:header="720"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1B92E" w14:textId="77777777" w:rsidR="00E061BD" w:rsidRDefault="00E061BD">
      <w:r>
        <w:separator/>
      </w:r>
    </w:p>
  </w:endnote>
  <w:endnote w:type="continuationSeparator" w:id="0">
    <w:p w14:paraId="6FF2BF95" w14:textId="77777777" w:rsidR="00E061BD" w:rsidRDefault="00E0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59919" w14:textId="77777777" w:rsidR="00C15241" w:rsidRDefault="00C15241" w:rsidP="00FF6C5C">
    <w:pPr>
      <w:pStyle w:val="Orri-oina"/>
      <w:jc w:val="right"/>
      <w:rPr>
        <w:rFonts w:ascii="Century Gothic" w:hAnsi="Century Gothic"/>
        <w:sz w:val="14"/>
        <w:szCs w:val="14"/>
      </w:rPr>
    </w:pPr>
  </w:p>
  <w:p w14:paraId="4F01F508" w14:textId="77777777" w:rsidR="00C15241" w:rsidRPr="005454B2" w:rsidRDefault="00C15241" w:rsidP="00FF6C5C">
    <w:pPr>
      <w:pStyle w:val="Orri-oina"/>
      <w:jc w:val="center"/>
      <w:rPr>
        <w:rFonts w:ascii="Century Gothic" w:hAnsi="Century Gothic"/>
        <w:sz w:val="14"/>
        <w:szCs w:val="14"/>
      </w:rPr>
    </w:pPr>
    <w:r w:rsidRPr="005454B2">
      <w:rPr>
        <w:rFonts w:ascii="Century Gothic" w:hAnsi="Century Gothic"/>
        <w:sz w:val="14"/>
        <w:szCs w:val="14"/>
      </w:rPr>
      <w:t>Donostia – San Sebastián, 1</w:t>
    </w:r>
    <w:r>
      <w:rPr>
        <w:rFonts w:ascii="Century Gothic" w:hAnsi="Century Gothic"/>
        <w:sz w:val="14"/>
        <w:szCs w:val="14"/>
      </w:rPr>
      <w:t>.</w:t>
    </w:r>
    <w:r w:rsidRPr="005454B2">
      <w:rPr>
        <w:rFonts w:ascii="Century Gothic" w:hAnsi="Century Gothic"/>
        <w:sz w:val="14"/>
        <w:szCs w:val="14"/>
      </w:rPr>
      <w:t xml:space="preserve">  –  01010 VITORIA-GASTEIZ</w:t>
    </w:r>
  </w:p>
  <w:p w14:paraId="1692CC96" w14:textId="77777777" w:rsidR="00C15241" w:rsidRDefault="00C15241" w:rsidP="00FF6C5C">
    <w:pPr>
      <w:pStyle w:val="Orri-oina"/>
      <w:jc w:val="center"/>
      <w:rPr>
        <w:rFonts w:ascii="Century Gothic" w:hAnsi="Century Gothic"/>
        <w:sz w:val="14"/>
        <w:szCs w:val="14"/>
      </w:rPr>
    </w:pPr>
    <w:r w:rsidRPr="005454B2">
      <w:rPr>
        <w:rFonts w:ascii="Century Gothic" w:hAnsi="Century Gothic"/>
        <w:sz w:val="14"/>
        <w:szCs w:val="14"/>
      </w:rPr>
      <w:t>Tef. 945 01 98 70 – Fax 945 01 98 29</w:t>
    </w:r>
  </w:p>
  <w:p w14:paraId="55D25F89" w14:textId="68E2927F" w:rsidR="00C15241" w:rsidRPr="005E0D06" w:rsidRDefault="00C15241">
    <w:pPr>
      <w:pStyle w:val="Orri-oina"/>
      <w:jc w:val="right"/>
      <w:rPr>
        <w:rFonts w:ascii="Century Gothic" w:hAnsi="Century Gothic"/>
        <w:sz w:val="14"/>
        <w:szCs w:val="14"/>
      </w:rPr>
    </w:pPr>
    <w:r w:rsidRPr="005E0D06">
      <w:rPr>
        <w:rFonts w:ascii="Century Gothic" w:hAnsi="Century Gothic"/>
        <w:b/>
        <w:bCs/>
        <w:sz w:val="14"/>
        <w:szCs w:val="14"/>
      </w:rPr>
      <w:fldChar w:fldCharType="begin"/>
    </w:r>
    <w:r w:rsidRPr="005E0D06">
      <w:rPr>
        <w:rFonts w:ascii="Century Gothic" w:hAnsi="Century Gothic"/>
        <w:b/>
        <w:bCs/>
        <w:sz w:val="14"/>
        <w:szCs w:val="14"/>
      </w:rPr>
      <w:instrText>PAGE</w:instrText>
    </w:r>
    <w:r w:rsidRPr="005E0D06">
      <w:rPr>
        <w:rFonts w:ascii="Century Gothic" w:hAnsi="Century Gothic"/>
        <w:b/>
        <w:bCs/>
        <w:sz w:val="14"/>
        <w:szCs w:val="14"/>
      </w:rPr>
      <w:fldChar w:fldCharType="separate"/>
    </w:r>
    <w:r w:rsidR="00511AE8">
      <w:rPr>
        <w:rFonts w:ascii="Century Gothic" w:hAnsi="Century Gothic"/>
        <w:b/>
        <w:bCs/>
        <w:noProof/>
        <w:sz w:val="14"/>
        <w:szCs w:val="14"/>
      </w:rPr>
      <w:t>3</w:t>
    </w:r>
    <w:r w:rsidRPr="005E0D06">
      <w:rPr>
        <w:rFonts w:ascii="Century Gothic" w:hAnsi="Century Gothic"/>
        <w:b/>
        <w:bCs/>
        <w:sz w:val="14"/>
        <w:szCs w:val="14"/>
      </w:rPr>
      <w:fldChar w:fldCharType="end"/>
    </w:r>
    <w:r>
      <w:rPr>
        <w:rFonts w:ascii="Century Gothic" w:hAnsi="Century Gothic"/>
        <w:b/>
        <w:bCs/>
        <w:sz w:val="14"/>
        <w:szCs w:val="14"/>
      </w:rPr>
      <w:t>/</w:t>
    </w:r>
    <w:r w:rsidRPr="005E0D06">
      <w:rPr>
        <w:rFonts w:ascii="Century Gothic" w:hAnsi="Century Gothic"/>
        <w:b/>
        <w:bCs/>
        <w:sz w:val="14"/>
        <w:szCs w:val="14"/>
      </w:rPr>
      <w:fldChar w:fldCharType="begin"/>
    </w:r>
    <w:r w:rsidRPr="005E0D06">
      <w:rPr>
        <w:rFonts w:ascii="Century Gothic" w:hAnsi="Century Gothic"/>
        <w:b/>
        <w:bCs/>
        <w:sz w:val="14"/>
        <w:szCs w:val="14"/>
      </w:rPr>
      <w:instrText>NUMPAGES</w:instrText>
    </w:r>
    <w:r w:rsidRPr="005E0D06">
      <w:rPr>
        <w:rFonts w:ascii="Century Gothic" w:hAnsi="Century Gothic"/>
        <w:b/>
        <w:bCs/>
        <w:sz w:val="14"/>
        <w:szCs w:val="14"/>
      </w:rPr>
      <w:fldChar w:fldCharType="separate"/>
    </w:r>
    <w:r w:rsidR="00511AE8">
      <w:rPr>
        <w:rFonts w:ascii="Century Gothic" w:hAnsi="Century Gothic"/>
        <w:b/>
        <w:bCs/>
        <w:noProof/>
        <w:sz w:val="14"/>
        <w:szCs w:val="14"/>
      </w:rPr>
      <w:t>13</w:t>
    </w:r>
    <w:r w:rsidRPr="005E0D06">
      <w:rPr>
        <w:rFonts w:ascii="Century Gothic" w:hAnsi="Century Gothic"/>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4CF92" w14:textId="77777777" w:rsidR="00C15241" w:rsidRDefault="00C15241" w:rsidP="00FF6C5C">
    <w:pPr>
      <w:pStyle w:val="Orri-oina"/>
      <w:jc w:val="right"/>
      <w:rPr>
        <w:rFonts w:ascii="Century Gothic" w:hAnsi="Century Gothic"/>
        <w:sz w:val="14"/>
        <w:szCs w:val="14"/>
      </w:rPr>
    </w:pPr>
  </w:p>
  <w:p w14:paraId="39BA0397" w14:textId="77777777" w:rsidR="00C15241" w:rsidRPr="005454B2" w:rsidRDefault="00C15241" w:rsidP="00FF6C5C">
    <w:pPr>
      <w:pStyle w:val="Orri-oina"/>
      <w:jc w:val="center"/>
      <w:rPr>
        <w:rFonts w:ascii="Century Gothic" w:hAnsi="Century Gothic"/>
        <w:sz w:val="14"/>
        <w:szCs w:val="14"/>
      </w:rPr>
    </w:pPr>
    <w:r w:rsidRPr="005454B2">
      <w:rPr>
        <w:rFonts w:ascii="Century Gothic" w:hAnsi="Century Gothic"/>
        <w:sz w:val="14"/>
        <w:szCs w:val="14"/>
      </w:rPr>
      <w:t>Donostia – San Sebastián, 1  –  01010 VITORIA-GASTEIZ</w:t>
    </w:r>
  </w:p>
  <w:p w14:paraId="777C0BBA" w14:textId="77777777" w:rsidR="00C15241" w:rsidRDefault="00C15241" w:rsidP="00FF6C5C">
    <w:pPr>
      <w:pStyle w:val="Orri-oina"/>
      <w:jc w:val="center"/>
      <w:rPr>
        <w:rFonts w:ascii="Century Gothic" w:hAnsi="Century Gothic"/>
        <w:sz w:val="14"/>
        <w:szCs w:val="14"/>
      </w:rPr>
    </w:pPr>
    <w:r w:rsidRPr="005454B2">
      <w:rPr>
        <w:rFonts w:ascii="Century Gothic" w:hAnsi="Century Gothic"/>
        <w:sz w:val="14"/>
        <w:szCs w:val="14"/>
      </w:rPr>
      <w:t>Tef. 945 01 98 70 – Fax 945 01 98 29</w:t>
    </w:r>
  </w:p>
  <w:p w14:paraId="2C3A1D28" w14:textId="2E6DCE41" w:rsidR="00C15241" w:rsidRPr="005E0D06" w:rsidRDefault="00C15241" w:rsidP="00FF6C5C">
    <w:pPr>
      <w:pStyle w:val="Orri-oina"/>
      <w:jc w:val="right"/>
      <w:rPr>
        <w:rFonts w:ascii="Century Gothic" w:hAnsi="Century Gothic"/>
        <w:sz w:val="14"/>
        <w:szCs w:val="14"/>
      </w:rPr>
    </w:pPr>
    <w:r w:rsidRPr="005E0D06">
      <w:rPr>
        <w:rFonts w:ascii="Century Gothic" w:hAnsi="Century Gothic"/>
        <w:b/>
        <w:bCs/>
        <w:sz w:val="14"/>
        <w:szCs w:val="14"/>
      </w:rPr>
      <w:fldChar w:fldCharType="begin"/>
    </w:r>
    <w:r w:rsidRPr="005E0D06">
      <w:rPr>
        <w:rFonts w:ascii="Century Gothic" w:hAnsi="Century Gothic"/>
        <w:b/>
        <w:bCs/>
        <w:sz w:val="14"/>
        <w:szCs w:val="14"/>
      </w:rPr>
      <w:instrText>PAGE</w:instrText>
    </w:r>
    <w:r w:rsidRPr="005E0D06">
      <w:rPr>
        <w:rFonts w:ascii="Century Gothic" w:hAnsi="Century Gothic"/>
        <w:b/>
        <w:bCs/>
        <w:sz w:val="14"/>
        <w:szCs w:val="14"/>
      </w:rPr>
      <w:fldChar w:fldCharType="separate"/>
    </w:r>
    <w:r w:rsidR="00511AE8">
      <w:rPr>
        <w:rFonts w:ascii="Century Gothic" w:hAnsi="Century Gothic"/>
        <w:b/>
        <w:bCs/>
        <w:noProof/>
        <w:sz w:val="14"/>
        <w:szCs w:val="14"/>
      </w:rPr>
      <w:t>1</w:t>
    </w:r>
    <w:r w:rsidRPr="005E0D06">
      <w:rPr>
        <w:rFonts w:ascii="Century Gothic" w:hAnsi="Century Gothic"/>
        <w:b/>
        <w:bCs/>
        <w:sz w:val="14"/>
        <w:szCs w:val="14"/>
      </w:rPr>
      <w:fldChar w:fldCharType="end"/>
    </w:r>
    <w:r>
      <w:rPr>
        <w:rFonts w:ascii="Century Gothic" w:hAnsi="Century Gothic"/>
        <w:b/>
        <w:bCs/>
        <w:sz w:val="14"/>
        <w:szCs w:val="14"/>
      </w:rPr>
      <w:t>/</w:t>
    </w:r>
    <w:r w:rsidRPr="005E0D06">
      <w:rPr>
        <w:rFonts w:ascii="Century Gothic" w:hAnsi="Century Gothic"/>
        <w:b/>
        <w:bCs/>
        <w:sz w:val="14"/>
        <w:szCs w:val="14"/>
      </w:rPr>
      <w:fldChar w:fldCharType="begin"/>
    </w:r>
    <w:r w:rsidRPr="005E0D06">
      <w:rPr>
        <w:rFonts w:ascii="Century Gothic" w:hAnsi="Century Gothic"/>
        <w:b/>
        <w:bCs/>
        <w:sz w:val="14"/>
        <w:szCs w:val="14"/>
      </w:rPr>
      <w:instrText>NUMPAGES</w:instrText>
    </w:r>
    <w:r w:rsidRPr="005E0D06">
      <w:rPr>
        <w:rFonts w:ascii="Century Gothic" w:hAnsi="Century Gothic"/>
        <w:b/>
        <w:bCs/>
        <w:sz w:val="14"/>
        <w:szCs w:val="14"/>
      </w:rPr>
      <w:fldChar w:fldCharType="separate"/>
    </w:r>
    <w:r w:rsidR="00511AE8">
      <w:rPr>
        <w:rFonts w:ascii="Century Gothic" w:hAnsi="Century Gothic"/>
        <w:b/>
        <w:bCs/>
        <w:noProof/>
        <w:sz w:val="14"/>
        <w:szCs w:val="14"/>
      </w:rPr>
      <w:t>13</w:t>
    </w:r>
    <w:r w:rsidRPr="005E0D06">
      <w:rPr>
        <w:rFonts w:ascii="Century Gothic" w:hAnsi="Century Gothic"/>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AB666" w14:textId="77777777" w:rsidR="00E061BD" w:rsidRDefault="00E061BD">
      <w:r>
        <w:separator/>
      </w:r>
    </w:p>
  </w:footnote>
  <w:footnote w:type="continuationSeparator" w:id="0">
    <w:p w14:paraId="1C482F23" w14:textId="77777777" w:rsidR="00E061BD" w:rsidRDefault="00E061BD">
      <w:r>
        <w:continuationSeparator/>
      </w:r>
    </w:p>
  </w:footnote>
  <w:footnote w:id="1">
    <w:p w14:paraId="150C8BE2" w14:textId="77777777" w:rsidR="00056B6C" w:rsidRPr="00EC77F8" w:rsidRDefault="00056B6C" w:rsidP="00056B6C">
      <w:pPr>
        <w:pStyle w:val="Oin-oharrarentestua"/>
        <w:ind w:right="-463"/>
        <w:rPr>
          <w:rFonts w:ascii="Verdana" w:hAnsi="Verdana"/>
          <w:b/>
          <w:sz w:val="16"/>
          <w:szCs w:val="16"/>
          <w:lang w:val="es-ES"/>
        </w:rPr>
      </w:pPr>
      <w:r w:rsidRPr="00EC77F8">
        <w:rPr>
          <w:rStyle w:val="Oin-oharrarenerreferentzia"/>
          <w:rFonts w:ascii="Verdana" w:hAnsi="Verdana"/>
          <w:sz w:val="16"/>
          <w:szCs w:val="16"/>
          <w:lang w:val="es-ES"/>
        </w:rPr>
        <w:footnoteRef/>
      </w:r>
      <w:r w:rsidRPr="00EC77F8">
        <w:rPr>
          <w:rFonts w:ascii="Verdana" w:hAnsi="Verdana"/>
          <w:sz w:val="16"/>
          <w:szCs w:val="16"/>
          <w:lang w:val="es-ES"/>
        </w:rPr>
        <w:t xml:space="preserve"> </w:t>
      </w:r>
      <w:r w:rsidRPr="00EC77F8">
        <w:rPr>
          <w:rFonts w:ascii="Verdana" w:hAnsi="Verdana"/>
          <w:b/>
          <w:sz w:val="16"/>
          <w:szCs w:val="16"/>
          <w:lang w:val="es-ES"/>
        </w:rPr>
        <w:t xml:space="preserve">En el caso de que varios operadores económicos presenten oferta con el compromiso de constituirse formalmente en UTE si resultan adjudicatarios deben </w:t>
      </w:r>
      <w:r w:rsidRPr="00EC77F8">
        <w:rPr>
          <w:rFonts w:ascii="Verdana" w:hAnsi="Verdana"/>
          <w:b/>
          <w:sz w:val="16"/>
          <w:szCs w:val="16"/>
          <w:u w:val="single"/>
          <w:lang w:val="es-ES"/>
        </w:rPr>
        <w:t>firmar</w:t>
      </w:r>
      <w:r w:rsidRPr="00EC77F8">
        <w:rPr>
          <w:rFonts w:ascii="Verdana" w:hAnsi="Verdana"/>
          <w:b/>
          <w:sz w:val="16"/>
          <w:szCs w:val="16"/>
          <w:lang w:val="es-ES"/>
        </w:rPr>
        <w:t xml:space="preserve"> los representantes de todos los operadores económicos que formen parte.</w:t>
      </w:r>
    </w:p>
    <w:p w14:paraId="1D5F26C2" w14:textId="77777777" w:rsidR="00056B6C" w:rsidRPr="00EC77F8" w:rsidRDefault="00056B6C" w:rsidP="00056B6C">
      <w:pPr>
        <w:pStyle w:val="Oin-oharrarentestua"/>
        <w:ind w:right="-463"/>
        <w:rPr>
          <w:rFonts w:ascii="Verdana" w:hAnsi="Verdana"/>
          <w:sz w:val="16"/>
          <w:szCs w:val="16"/>
          <w:lang w:val="es-ES"/>
        </w:rPr>
      </w:pPr>
    </w:p>
    <w:p w14:paraId="665EA928" w14:textId="77777777" w:rsidR="00056B6C" w:rsidRPr="00EC77F8" w:rsidRDefault="00056B6C" w:rsidP="00056B6C">
      <w:pPr>
        <w:pStyle w:val="Oin-oharrarentestua"/>
        <w:ind w:right="-463"/>
        <w:rPr>
          <w:rFonts w:ascii="Verdana" w:hAnsi="Verdana"/>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FDC51" w14:textId="77777777" w:rsidR="00C15241" w:rsidRDefault="00C15241">
    <w:pPr>
      <w:pStyle w:val="Goiburua"/>
      <w:jc w:val="center"/>
    </w:pPr>
    <w:r>
      <w:rPr>
        <w:noProof/>
      </w:rPr>
      <w:object w:dxaOrig="11549" w:dyaOrig="1410" w14:anchorId="5CFD3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24pt" fillcolor="window">
          <v:imagedata r:id="rId1" o:title=""/>
        </v:shape>
        <o:OLEObject Type="Embed" ProgID="MSPhotoEd.3" ShapeID="_x0000_i1025" DrawAspect="Content" ObjectID="_1673934773" r:id="rId2"/>
      </w:object>
    </w:r>
  </w:p>
  <w:p w14:paraId="202AA75C" w14:textId="77777777" w:rsidR="00C15241" w:rsidRDefault="00C15241">
    <w:pPr>
      <w:pStyle w:val="Goiburua"/>
    </w:pPr>
  </w:p>
  <w:p w14:paraId="7351CF04" w14:textId="77777777" w:rsidR="00C15241" w:rsidRDefault="00C15241">
    <w:pPr>
      <w:pStyle w:val="Goiburua"/>
    </w:pPr>
  </w:p>
  <w:p w14:paraId="3DA79342" w14:textId="77777777" w:rsidR="00C15241" w:rsidRDefault="00C15241">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4E0D7" w14:textId="7C807A5E" w:rsidR="00C15241" w:rsidRDefault="00C15241">
    <w:pPr>
      <w:pStyle w:val="Goiburua"/>
      <w:tabs>
        <w:tab w:val="right" w:pos="9923"/>
      </w:tabs>
      <w:ind w:right="-142"/>
      <w:jc w:val="center"/>
      <w:rPr>
        <w:rFonts w:ascii="Arial" w:hAnsi="Arial"/>
        <w:sz w:val="16"/>
      </w:rPr>
    </w:pPr>
    <w:r>
      <w:rPr>
        <w:rFonts w:ascii="Arial" w:hAnsi="Arial"/>
        <w:noProof/>
        <w:sz w:val="16"/>
      </w:rPr>
      <w:object w:dxaOrig="18028" w:dyaOrig="2235" w14:anchorId="55D9F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fillcolor="window">
          <v:imagedata r:id="rId1" o:title=""/>
        </v:shape>
        <o:OLEObject Type="Embed" ProgID="MSPhotoEd.3" ShapeID="_x0000_i1026" DrawAspect="Content" ObjectID="_1673934774" r:id="rId2"/>
      </w:object>
    </w:r>
  </w:p>
  <w:p w14:paraId="4671AF1F" w14:textId="77777777" w:rsidR="00C15241" w:rsidRDefault="00C15241">
    <w:pPr>
      <w:pStyle w:val="Goiburua"/>
      <w:tabs>
        <w:tab w:val="right" w:pos="9923"/>
      </w:tabs>
      <w:ind w:right="-142"/>
      <w:jc w:val="center"/>
      <w:rPr>
        <w:rFonts w:ascii="Arial" w:hAnsi="Arial"/>
        <w:sz w:val="16"/>
      </w:rPr>
    </w:pPr>
  </w:p>
  <w:p w14:paraId="4549F8B5" w14:textId="77777777" w:rsidR="00C15241" w:rsidRDefault="00C15241">
    <w:pPr>
      <w:pStyle w:val="Goiburua"/>
      <w:tabs>
        <w:tab w:val="right" w:pos="9923"/>
      </w:tabs>
      <w:ind w:right="-142"/>
      <w:jc w:val="center"/>
      <w:rPr>
        <w:rFonts w:ascii="Arial" w:hAnsi="Arial"/>
        <w:sz w:val="16"/>
      </w:rPr>
    </w:pPr>
  </w:p>
  <w:p w14:paraId="7F7AADCC" w14:textId="77777777" w:rsidR="00C15241" w:rsidRDefault="00C15241">
    <w:pPr>
      <w:pStyle w:val="Goiburua"/>
      <w:tabs>
        <w:tab w:val="right" w:pos="9923"/>
      </w:tabs>
      <w:ind w:right="-142"/>
      <w:jc w:val="center"/>
      <w:rPr>
        <w:rFonts w:ascii="Arial" w:hAnsi="Arial"/>
        <w:sz w:val="16"/>
      </w:rPr>
    </w:pPr>
  </w:p>
  <w:p w14:paraId="7DB604B1" w14:textId="77777777" w:rsidR="00C15241" w:rsidRDefault="00C15241">
    <w:pPr>
      <w:pStyle w:val="Goiburua"/>
      <w:tabs>
        <w:tab w:val="right" w:pos="9923"/>
      </w:tabs>
      <w:ind w:right="-142"/>
      <w:jc w:val="center"/>
      <w:rPr>
        <w:rFonts w:ascii="Arial" w:hAnsi="Arial"/>
        <w:sz w:val="16"/>
      </w:rPr>
    </w:pPr>
  </w:p>
  <w:p w14:paraId="1599A875" w14:textId="77777777" w:rsidR="00C15241" w:rsidRDefault="00C15241">
    <w:pPr>
      <w:pStyle w:val="Goiburua"/>
      <w:tabs>
        <w:tab w:val="right" w:pos="9923"/>
      </w:tabs>
      <w:ind w:right="-142"/>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BBA"/>
    <w:multiLevelType w:val="hybridMultilevel"/>
    <w:tmpl w:val="8896565A"/>
    <w:lvl w:ilvl="0" w:tplc="567ADF84">
      <w:start w:val="1"/>
      <w:numFmt w:val="bullet"/>
      <w:pStyle w:val="Punto"/>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 w15:restartNumberingAfterBreak="0">
    <w:nsid w:val="0A615937"/>
    <w:multiLevelType w:val="hybridMultilevel"/>
    <w:tmpl w:val="EE8E7484"/>
    <w:lvl w:ilvl="0" w:tplc="D438F858">
      <w:start w:val="1"/>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4F63C5"/>
    <w:multiLevelType w:val="hybridMultilevel"/>
    <w:tmpl w:val="FF02A270"/>
    <w:lvl w:ilvl="0" w:tplc="0C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C2441A"/>
    <w:multiLevelType w:val="hybridMultilevel"/>
    <w:tmpl w:val="987EA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483C15"/>
    <w:multiLevelType w:val="hybridMultilevel"/>
    <w:tmpl w:val="54526324"/>
    <w:lvl w:ilvl="0" w:tplc="08090005">
      <w:start w:val="1"/>
      <w:numFmt w:val="bullet"/>
      <w:lvlText w:val=""/>
      <w:lvlJc w:val="left"/>
      <w:pPr>
        <w:ind w:left="762" w:hanging="360"/>
      </w:pPr>
      <w:rPr>
        <w:rFonts w:ascii="Wingdings" w:hAnsi="Wingdings" w:hint="default"/>
      </w:rPr>
    </w:lvl>
    <w:lvl w:ilvl="1" w:tplc="08090003">
      <w:start w:val="1"/>
      <w:numFmt w:val="bullet"/>
      <w:lvlText w:val="o"/>
      <w:lvlJc w:val="left"/>
      <w:pPr>
        <w:ind w:left="1482" w:hanging="360"/>
      </w:pPr>
      <w:rPr>
        <w:rFonts w:ascii="Courier New" w:hAnsi="Courier New" w:cs="Courier New" w:hint="default"/>
      </w:rPr>
    </w:lvl>
    <w:lvl w:ilvl="2" w:tplc="08090005">
      <w:start w:val="1"/>
      <w:numFmt w:val="bullet"/>
      <w:lvlText w:val=""/>
      <w:lvlJc w:val="left"/>
      <w:pPr>
        <w:ind w:left="2202" w:hanging="360"/>
      </w:pPr>
      <w:rPr>
        <w:rFonts w:ascii="Wingdings" w:hAnsi="Wingdings" w:hint="default"/>
      </w:rPr>
    </w:lvl>
    <w:lvl w:ilvl="3" w:tplc="08090001">
      <w:start w:val="1"/>
      <w:numFmt w:val="bullet"/>
      <w:lvlText w:val=""/>
      <w:lvlJc w:val="left"/>
      <w:pPr>
        <w:ind w:left="2922" w:hanging="360"/>
      </w:pPr>
      <w:rPr>
        <w:rFonts w:ascii="Symbol" w:hAnsi="Symbol" w:hint="default"/>
      </w:rPr>
    </w:lvl>
    <w:lvl w:ilvl="4" w:tplc="08090003">
      <w:start w:val="1"/>
      <w:numFmt w:val="bullet"/>
      <w:lvlText w:val="o"/>
      <w:lvlJc w:val="left"/>
      <w:pPr>
        <w:ind w:left="3642" w:hanging="360"/>
      </w:pPr>
      <w:rPr>
        <w:rFonts w:ascii="Courier New" w:hAnsi="Courier New" w:cs="Courier New" w:hint="default"/>
      </w:rPr>
    </w:lvl>
    <w:lvl w:ilvl="5" w:tplc="08090005">
      <w:start w:val="1"/>
      <w:numFmt w:val="bullet"/>
      <w:lvlText w:val=""/>
      <w:lvlJc w:val="left"/>
      <w:pPr>
        <w:ind w:left="4362" w:hanging="360"/>
      </w:pPr>
      <w:rPr>
        <w:rFonts w:ascii="Wingdings" w:hAnsi="Wingdings" w:hint="default"/>
      </w:rPr>
    </w:lvl>
    <w:lvl w:ilvl="6" w:tplc="08090001">
      <w:start w:val="1"/>
      <w:numFmt w:val="bullet"/>
      <w:lvlText w:val=""/>
      <w:lvlJc w:val="left"/>
      <w:pPr>
        <w:ind w:left="5082" w:hanging="360"/>
      </w:pPr>
      <w:rPr>
        <w:rFonts w:ascii="Symbol" w:hAnsi="Symbol" w:hint="default"/>
      </w:rPr>
    </w:lvl>
    <w:lvl w:ilvl="7" w:tplc="08090003">
      <w:start w:val="1"/>
      <w:numFmt w:val="bullet"/>
      <w:lvlText w:val="o"/>
      <w:lvlJc w:val="left"/>
      <w:pPr>
        <w:ind w:left="5802" w:hanging="360"/>
      </w:pPr>
      <w:rPr>
        <w:rFonts w:ascii="Courier New" w:hAnsi="Courier New" w:cs="Courier New" w:hint="default"/>
      </w:rPr>
    </w:lvl>
    <w:lvl w:ilvl="8" w:tplc="08090005">
      <w:start w:val="1"/>
      <w:numFmt w:val="bullet"/>
      <w:lvlText w:val=""/>
      <w:lvlJc w:val="left"/>
      <w:pPr>
        <w:ind w:left="6522" w:hanging="360"/>
      </w:pPr>
      <w:rPr>
        <w:rFonts w:ascii="Wingdings" w:hAnsi="Wingdings" w:hint="default"/>
      </w:rPr>
    </w:lvl>
  </w:abstractNum>
  <w:abstractNum w:abstractNumId="5" w15:restartNumberingAfterBreak="0">
    <w:nsid w:val="1A7D51C4"/>
    <w:multiLevelType w:val="hybridMultilevel"/>
    <w:tmpl w:val="669244F6"/>
    <w:lvl w:ilvl="0" w:tplc="1DFA7448">
      <w:start w:val="1"/>
      <w:numFmt w:val="bullet"/>
      <w:pStyle w:val="Subpunto"/>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353A60"/>
    <w:multiLevelType w:val="multilevel"/>
    <w:tmpl w:val="A0F6818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786D3C"/>
    <w:multiLevelType w:val="hybridMultilevel"/>
    <w:tmpl w:val="E6525762"/>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3121D70"/>
    <w:multiLevelType w:val="hybridMultilevel"/>
    <w:tmpl w:val="043A84D6"/>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C4052B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B72B30"/>
    <w:multiLevelType w:val="hybridMultilevel"/>
    <w:tmpl w:val="17CE9066"/>
    <w:lvl w:ilvl="0" w:tplc="08090005">
      <w:start w:val="1"/>
      <w:numFmt w:val="bullet"/>
      <w:lvlText w:val=""/>
      <w:lvlJc w:val="left"/>
      <w:pPr>
        <w:ind w:left="762" w:hanging="360"/>
      </w:pPr>
      <w:rPr>
        <w:rFonts w:ascii="Wingdings" w:hAnsi="Wingdings" w:hint="default"/>
      </w:rPr>
    </w:lvl>
    <w:lvl w:ilvl="1" w:tplc="08090003">
      <w:start w:val="1"/>
      <w:numFmt w:val="bullet"/>
      <w:lvlText w:val="o"/>
      <w:lvlJc w:val="left"/>
      <w:pPr>
        <w:ind w:left="1482" w:hanging="360"/>
      </w:pPr>
      <w:rPr>
        <w:rFonts w:ascii="Courier New" w:hAnsi="Courier New" w:cs="Courier New" w:hint="default"/>
      </w:rPr>
    </w:lvl>
    <w:lvl w:ilvl="2" w:tplc="08090005">
      <w:start w:val="1"/>
      <w:numFmt w:val="bullet"/>
      <w:lvlText w:val=""/>
      <w:lvlJc w:val="left"/>
      <w:pPr>
        <w:ind w:left="2202" w:hanging="360"/>
      </w:pPr>
      <w:rPr>
        <w:rFonts w:ascii="Wingdings" w:hAnsi="Wingdings" w:hint="default"/>
      </w:rPr>
    </w:lvl>
    <w:lvl w:ilvl="3" w:tplc="08090001">
      <w:start w:val="1"/>
      <w:numFmt w:val="bullet"/>
      <w:lvlText w:val=""/>
      <w:lvlJc w:val="left"/>
      <w:pPr>
        <w:ind w:left="2922" w:hanging="360"/>
      </w:pPr>
      <w:rPr>
        <w:rFonts w:ascii="Symbol" w:hAnsi="Symbol" w:hint="default"/>
      </w:rPr>
    </w:lvl>
    <w:lvl w:ilvl="4" w:tplc="08090003">
      <w:start w:val="1"/>
      <w:numFmt w:val="bullet"/>
      <w:lvlText w:val="o"/>
      <w:lvlJc w:val="left"/>
      <w:pPr>
        <w:ind w:left="3642" w:hanging="360"/>
      </w:pPr>
      <w:rPr>
        <w:rFonts w:ascii="Courier New" w:hAnsi="Courier New" w:cs="Courier New" w:hint="default"/>
      </w:rPr>
    </w:lvl>
    <w:lvl w:ilvl="5" w:tplc="08090005">
      <w:start w:val="1"/>
      <w:numFmt w:val="bullet"/>
      <w:lvlText w:val=""/>
      <w:lvlJc w:val="left"/>
      <w:pPr>
        <w:ind w:left="4362" w:hanging="360"/>
      </w:pPr>
      <w:rPr>
        <w:rFonts w:ascii="Wingdings" w:hAnsi="Wingdings" w:hint="default"/>
      </w:rPr>
    </w:lvl>
    <w:lvl w:ilvl="6" w:tplc="08090001">
      <w:start w:val="1"/>
      <w:numFmt w:val="bullet"/>
      <w:lvlText w:val=""/>
      <w:lvlJc w:val="left"/>
      <w:pPr>
        <w:ind w:left="5082" w:hanging="360"/>
      </w:pPr>
      <w:rPr>
        <w:rFonts w:ascii="Symbol" w:hAnsi="Symbol" w:hint="default"/>
      </w:rPr>
    </w:lvl>
    <w:lvl w:ilvl="7" w:tplc="08090003">
      <w:start w:val="1"/>
      <w:numFmt w:val="bullet"/>
      <w:lvlText w:val="o"/>
      <w:lvlJc w:val="left"/>
      <w:pPr>
        <w:ind w:left="5802" w:hanging="360"/>
      </w:pPr>
      <w:rPr>
        <w:rFonts w:ascii="Courier New" w:hAnsi="Courier New" w:cs="Courier New" w:hint="default"/>
      </w:rPr>
    </w:lvl>
    <w:lvl w:ilvl="8" w:tplc="08090005">
      <w:start w:val="1"/>
      <w:numFmt w:val="bullet"/>
      <w:lvlText w:val=""/>
      <w:lvlJc w:val="left"/>
      <w:pPr>
        <w:ind w:left="6522" w:hanging="360"/>
      </w:pPr>
      <w:rPr>
        <w:rFonts w:ascii="Wingdings" w:hAnsi="Wingdings" w:hint="default"/>
      </w:rPr>
    </w:lvl>
  </w:abstractNum>
  <w:abstractNum w:abstractNumId="11" w15:restartNumberingAfterBreak="0">
    <w:nsid w:val="6EDD69DC"/>
    <w:multiLevelType w:val="hybridMultilevel"/>
    <w:tmpl w:val="5A46AD0A"/>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start w:val="1"/>
      <w:numFmt w:val="lowerLetter"/>
      <w:lvlText w:val="%2."/>
      <w:lvlJc w:val="left"/>
      <w:pPr>
        <w:tabs>
          <w:tab w:val="num" w:pos="15"/>
        </w:tabs>
        <w:ind w:left="15" w:hanging="360"/>
      </w:pPr>
    </w:lvl>
    <w:lvl w:ilvl="2" w:tplc="0C0A001B">
      <w:start w:val="1"/>
      <w:numFmt w:val="lowerRoman"/>
      <w:lvlText w:val="%3."/>
      <w:lvlJc w:val="right"/>
      <w:pPr>
        <w:tabs>
          <w:tab w:val="num" w:pos="735"/>
        </w:tabs>
        <w:ind w:left="735" w:hanging="180"/>
      </w:pPr>
    </w:lvl>
    <w:lvl w:ilvl="3" w:tplc="0C0A0001">
      <w:start w:val="1"/>
      <w:numFmt w:val="bullet"/>
      <w:lvlText w:val=""/>
      <w:lvlJc w:val="left"/>
      <w:pPr>
        <w:tabs>
          <w:tab w:val="num" w:pos="1455"/>
        </w:tabs>
        <w:ind w:left="1455" w:hanging="360"/>
      </w:pPr>
      <w:rPr>
        <w:rFonts w:ascii="Symbol" w:hAnsi="Symbol" w:hint="default"/>
      </w:r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12" w15:restartNumberingAfterBreak="0">
    <w:nsid w:val="7F1C3BAA"/>
    <w:multiLevelType w:val="hybridMultilevel"/>
    <w:tmpl w:val="845AECF2"/>
    <w:lvl w:ilvl="0" w:tplc="E2BAAEE8">
      <w:start w:val="1"/>
      <w:numFmt w:val="bullet"/>
      <w:lvlText w:val=""/>
      <w:lvlJc w:val="left"/>
      <w:pPr>
        <w:ind w:left="360" w:hanging="360"/>
      </w:pPr>
      <w:rPr>
        <w:rFonts w:ascii="Wingdings" w:eastAsia="Times New Roman" w:hAnsi="Wingding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9"/>
  </w:num>
  <w:num w:numId="5">
    <w:abstractNumId w:val="12"/>
  </w:num>
  <w:num w:numId="6">
    <w:abstractNumId w:val="0"/>
  </w:num>
  <w:num w:numId="7">
    <w:abstractNumId w:val="3"/>
  </w:num>
  <w:num w:numId="8">
    <w:abstractNumId w:val="4"/>
  </w:num>
  <w:num w:numId="9">
    <w:abstractNumId w:val="10"/>
  </w:num>
  <w:num w:numId="10">
    <w:abstractNumId w:val="7"/>
  </w:num>
  <w:num w:numId="11">
    <w:abstractNumId w:val="8"/>
  </w:num>
  <w:num w:numId="12">
    <w:abstractNumId w:val="6"/>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A1"/>
    <w:rsid w:val="00000370"/>
    <w:rsid w:val="00000E41"/>
    <w:rsid w:val="00001918"/>
    <w:rsid w:val="00001B56"/>
    <w:rsid w:val="000069B6"/>
    <w:rsid w:val="00011167"/>
    <w:rsid w:val="0001173C"/>
    <w:rsid w:val="00013651"/>
    <w:rsid w:val="000137B5"/>
    <w:rsid w:val="0001381F"/>
    <w:rsid w:val="000176F2"/>
    <w:rsid w:val="00022C2B"/>
    <w:rsid w:val="00022C9A"/>
    <w:rsid w:val="000268A6"/>
    <w:rsid w:val="00030FF2"/>
    <w:rsid w:val="00031039"/>
    <w:rsid w:val="0003395C"/>
    <w:rsid w:val="00036924"/>
    <w:rsid w:val="0004075F"/>
    <w:rsid w:val="000417CD"/>
    <w:rsid w:val="0004336E"/>
    <w:rsid w:val="000434AA"/>
    <w:rsid w:val="00043CA1"/>
    <w:rsid w:val="00044B4D"/>
    <w:rsid w:val="00051964"/>
    <w:rsid w:val="0005296E"/>
    <w:rsid w:val="00052A30"/>
    <w:rsid w:val="000540B8"/>
    <w:rsid w:val="00054CC2"/>
    <w:rsid w:val="0005559C"/>
    <w:rsid w:val="00055A2D"/>
    <w:rsid w:val="000560CB"/>
    <w:rsid w:val="00056B6C"/>
    <w:rsid w:val="00057C81"/>
    <w:rsid w:val="00060A12"/>
    <w:rsid w:val="00060B96"/>
    <w:rsid w:val="00063EF9"/>
    <w:rsid w:val="00064D9B"/>
    <w:rsid w:val="000662A7"/>
    <w:rsid w:val="000664AD"/>
    <w:rsid w:val="00066B76"/>
    <w:rsid w:val="00066F4C"/>
    <w:rsid w:val="0006764B"/>
    <w:rsid w:val="00072A7F"/>
    <w:rsid w:val="0007324D"/>
    <w:rsid w:val="00073953"/>
    <w:rsid w:val="00075C35"/>
    <w:rsid w:val="00075EDB"/>
    <w:rsid w:val="00077553"/>
    <w:rsid w:val="000809EF"/>
    <w:rsid w:val="00083557"/>
    <w:rsid w:val="0008668F"/>
    <w:rsid w:val="00087375"/>
    <w:rsid w:val="00095BD6"/>
    <w:rsid w:val="000A105C"/>
    <w:rsid w:val="000A3FD0"/>
    <w:rsid w:val="000B17BE"/>
    <w:rsid w:val="000B459E"/>
    <w:rsid w:val="000B6BDA"/>
    <w:rsid w:val="000C4729"/>
    <w:rsid w:val="000C7891"/>
    <w:rsid w:val="000D0B44"/>
    <w:rsid w:val="000D198C"/>
    <w:rsid w:val="000D31CF"/>
    <w:rsid w:val="000D5A72"/>
    <w:rsid w:val="000D60ED"/>
    <w:rsid w:val="000D6B5A"/>
    <w:rsid w:val="000D6FED"/>
    <w:rsid w:val="000E05F1"/>
    <w:rsid w:val="000E1572"/>
    <w:rsid w:val="000E259B"/>
    <w:rsid w:val="000E2E8F"/>
    <w:rsid w:val="000E3832"/>
    <w:rsid w:val="000E394C"/>
    <w:rsid w:val="000E4908"/>
    <w:rsid w:val="000E50E1"/>
    <w:rsid w:val="000E6109"/>
    <w:rsid w:val="000E6CC1"/>
    <w:rsid w:val="000E7202"/>
    <w:rsid w:val="000F0DE4"/>
    <w:rsid w:val="000F3C7D"/>
    <w:rsid w:val="000F46F1"/>
    <w:rsid w:val="000F4C4C"/>
    <w:rsid w:val="000F5D77"/>
    <w:rsid w:val="000F6E32"/>
    <w:rsid w:val="000F725D"/>
    <w:rsid w:val="000F7C93"/>
    <w:rsid w:val="00100E49"/>
    <w:rsid w:val="00104BD6"/>
    <w:rsid w:val="001101D6"/>
    <w:rsid w:val="001103FE"/>
    <w:rsid w:val="00110968"/>
    <w:rsid w:val="00112CEE"/>
    <w:rsid w:val="001142C5"/>
    <w:rsid w:val="0011575C"/>
    <w:rsid w:val="00120994"/>
    <w:rsid w:val="0012178E"/>
    <w:rsid w:val="00125760"/>
    <w:rsid w:val="001265D5"/>
    <w:rsid w:val="001316CD"/>
    <w:rsid w:val="0013225E"/>
    <w:rsid w:val="00132E07"/>
    <w:rsid w:val="0013344A"/>
    <w:rsid w:val="00142C84"/>
    <w:rsid w:val="00145C6F"/>
    <w:rsid w:val="001470BD"/>
    <w:rsid w:val="00147570"/>
    <w:rsid w:val="00147652"/>
    <w:rsid w:val="001500FB"/>
    <w:rsid w:val="00150612"/>
    <w:rsid w:val="001542C5"/>
    <w:rsid w:val="00154DC6"/>
    <w:rsid w:val="0016630B"/>
    <w:rsid w:val="00167673"/>
    <w:rsid w:val="00172B7B"/>
    <w:rsid w:val="00174453"/>
    <w:rsid w:val="00175190"/>
    <w:rsid w:val="001757F0"/>
    <w:rsid w:val="001775DF"/>
    <w:rsid w:val="00180236"/>
    <w:rsid w:val="0018023A"/>
    <w:rsid w:val="00182020"/>
    <w:rsid w:val="00186044"/>
    <w:rsid w:val="00191CA2"/>
    <w:rsid w:val="001934A1"/>
    <w:rsid w:val="001970D1"/>
    <w:rsid w:val="0019770D"/>
    <w:rsid w:val="00197ADD"/>
    <w:rsid w:val="00197FE5"/>
    <w:rsid w:val="001A451B"/>
    <w:rsid w:val="001A55C7"/>
    <w:rsid w:val="001A6627"/>
    <w:rsid w:val="001B113E"/>
    <w:rsid w:val="001B22CB"/>
    <w:rsid w:val="001B31BE"/>
    <w:rsid w:val="001B334E"/>
    <w:rsid w:val="001C155E"/>
    <w:rsid w:val="001C19E5"/>
    <w:rsid w:val="001C3266"/>
    <w:rsid w:val="001C38AB"/>
    <w:rsid w:val="001C3A1D"/>
    <w:rsid w:val="001C601A"/>
    <w:rsid w:val="001C71CB"/>
    <w:rsid w:val="001D43AD"/>
    <w:rsid w:val="001D4CEB"/>
    <w:rsid w:val="001E0850"/>
    <w:rsid w:val="001E283D"/>
    <w:rsid w:val="001E308F"/>
    <w:rsid w:val="001E5C04"/>
    <w:rsid w:val="001E7D0D"/>
    <w:rsid w:val="001F013B"/>
    <w:rsid w:val="001F0A1B"/>
    <w:rsid w:val="001F1670"/>
    <w:rsid w:val="001F1CA6"/>
    <w:rsid w:val="001F372D"/>
    <w:rsid w:val="001F447E"/>
    <w:rsid w:val="001F4946"/>
    <w:rsid w:val="001F63A0"/>
    <w:rsid w:val="001F7B84"/>
    <w:rsid w:val="00200C10"/>
    <w:rsid w:val="0020259A"/>
    <w:rsid w:val="002050A1"/>
    <w:rsid w:val="00205AF6"/>
    <w:rsid w:val="00206837"/>
    <w:rsid w:val="00207B6A"/>
    <w:rsid w:val="00221302"/>
    <w:rsid w:val="00223A28"/>
    <w:rsid w:val="00224B76"/>
    <w:rsid w:val="00226129"/>
    <w:rsid w:val="002263E7"/>
    <w:rsid w:val="0023167B"/>
    <w:rsid w:val="00231E23"/>
    <w:rsid w:val="002359C1"/>
    <w:rsid w:val="00237E53"/>
    <w:rsid w:val="002422A7"/>
    <w:rsid w:val="002511A3"/>
    <w:rsid w:val="00252450"/>
    <w:rsid w:val="002524BF"/>
    <w:rsid w:val="002553EE"/>
    <w:rsid w:val="00255A75"/>
    <w:rsid w:val="00260C57"/>
    <w:rsid w:val="002618C7"/>
    <w:rsid w:val="00265013"/>
    <w:rsid w:val="0026546B"/>
    <w:rsid w:val="00267347"/>
    <w:rsid w:val="00273958"/>
    <w:rsid w:val="0027537A"/>
    <w:rsid w:val="002756B7"/>
    <w:rsid w:val="00275CA0"/>
    <w:rsid w:val="00277BD8"/>
    <w:rsid w:val="00280A52"/>
    <w:rsid w:val="00282D45"/>
    <w:rsid w:val="00282E35"/>
    <w:rsid w:val="00283447"/>
    <w:rsid w:val="00284CE9"/>
    <w:rsid w:val="002854AF"/>
    <w:rsid w:val="0028575E"/>
    <w:rsid w:val="00286353"/>
    <w:rsid w:val="00290AAE"/>
    <w:rsid w:val="00296806"/>
    <w:rsid w:val="002A0DE7"/>
    <w:rsid w:val="002A1AF9"/>
    <w:rsid w:val="002A41CB"/>
    <w:rsid w:val="002A4369"/>
    <w:rsid w:val="002A5D8C"/>
    <w:rsid w:val="002A686B"/>
    <w:rsid w:val="002A7ACC"/>
    <w:rsid w:val="002B0012"/>
    <w:rsid w:val="002B0BDD"/>
    <w:rsid w:val="002B2E5B"/>
    <w:rsid w:val="002B35DE"/>
    <w:rsid w:val="002B48CF"/>
    <w:rsid w:val="002B4958"/>
    <w:rsid w:val="002B7B96"/>
    <w:rsid w:val="002C4D29"/>
    <w:rsid w:val="002C72E9"/>
    <w:rsid w:val="002C7A06"/>
    <w:rsid w:val="002D4450"/>
    <w:rsid w:val="002D4B6B"/>
    <w:rsid w:val="002D5DE7"/>
    <w:rsid w:val="002D6676"/>
    <w:rsid w:val="002E0766"/>
    <w:rsid w:val="002E1A79"/>
    <w:rsid w:val="002E27F4"/>
    <w:rsid w:val="002E42E4"/>
    <w:rsid w:val="002F13A5"/>
    <w:rsid w:val="002F2CCD"/>
    <w:rsid w:val="002F43F5"/>
    <w:rsid w:val="00300B2F"/>
    <w:rsid w:val="0030149D"/>
    <w:rsid w:val="0031075C"/>
    <w:rsid w:val="003116B5"/>
    <w:rsid w:val="00311946"/>
    <w:rsid w:val="00312536"/>
    <w:rsid w:val="00312A9F"/>
    <w:rsid w:val="003149DB"/>
    <w:rsid w:val="0031613F"/>
    <w:rsid w:val="00320F41"/>
    <w:rsid w:val="00322B54"/>
    <w:rsid w:val="00324A8B"/>
    <w:rsid w:val="003252A5"/>
    <w:rsid w:val="003253E5"/>
    <w:rsid w:val="00327434"/>
    <w:rsid w:val="00330E2C"/>
    <w:rsid w:val="00336201"/>
    <w:rsid w:val="003367E2"/>
    <w:rsid w:val="00336F27"/>
    <w:rsid w:val="00337747"/>
    <w:rsid w:val="00343001"/>
    <w:rsid w:val="00350524"/>
    <w:rsid w:val="00354835"/>
    <w:rsid w:val="003554EB"/>
    <w:rsid w:val="003556BD"/>
    <w:rsid w:val="0035595A"/>
    <w:rsid w:val="003559C9"/>
    <w:rsid w:val="003616F7"/>
    <w:rsid w:val="00363786"/>
    <w:rsid w:val="00363A24"/>
    <w:rsid w:val="00366B94"/>
    <w:rsid w:val="00370149"/>
    <w:rsid w:val="00371409"/>
    <w:rsid w:val="003725EC"/>
    <w:rsid w:val="00372DA0"/>
    <w:rsid w:val="0037552A"/>
    <w:rsid w:val="00376701"/>
    <w:rsid w:val="0037779A"/>
    <w:rsid w:val="00383BEC"/>
    <w:rsid w:val="003846AF"/>
    <w:rsid w:val="00392761"/>
    <w:rsid w:val="003931FE"/>
    <w:rsid w:val="00396FEA"/>
    <w:rsid w:val="00397E2B"/>
    <w:rsid w:val="003A05CE"/>
    <w:rsid w:val="003A11D1"/>
    <w:rsid w:val="003A2FDB"/>
    <w:rsid w:val="003B1428"/>
    <w:rsid w:val="003B2978"/>
    <w:rsid w:val="003C0E8D"/>
    <w:rsid w:val="003C3678"/>
    <w:rsid w:val="003C4000"/>
    <w:rsid w:val="003C6AC0"/>
    <w:rsid w:val="003D1FC7"/>
    <w:rsid w:val="003D4850"/>
    <w:rsid w:val="003D5ACF"/>
    <w:rsid w:val="003D7C69"/>
    <w:rsid w:val="003E0E77"/>
    <w:rsid w:val="003E2430"/>
    <w:rsid w:val="003E374A"/>
    <w:rsid w:val="003E6465"/>
    <w:rsid w:val="003E7237"/>
    <w:rsid w:val="003F0378"/>
    <w:rsid w:val="003F0B26"/>
    <w:rsid w:val="003F1120"/>
    <w:rsid w:val="003F281B"/>
    <w:rsid w:val="003F2B86"/>
    <w:rsid w:val="003F5769"/>
    <w:rsid w:val="003F5AE0"/>
    <w:rsid w:val="003F7393"/>
    <w:rsid w:val="004010D2"/>
    <w:rsid w:val="00402895"/>
    <w:rsid w:val="0040365B"/>
    <w:rsid w:val="00404669"/>
    <w:rsid w:val="00407484"/>
    <w:rsid w:val="004102FF"/>
    <w:rsid w:val="00413259"/>
    <w:rsid w:val="004135A3"/>
    <w:rsid w:val="004137B3"/>
    <w:rsid w:val="0041426D"/>
    <w:rsid w:val="00414CEB"/>
    <w:rsid w:val="00414D53"/>
    <w:rsid w:val="00422F05"/>
    <w:rsid w:val="00423970"/>
    <w:rsid w:val="0042411A"/>
    <w:rsid w:val="004265DE"/>
    <w:rsid w:val="004336D1"/>
    <w:rsid w:val="00434C5F"/>
    <w:rsid w:val="004417B4"/>
    <w:rsid w:val="00444222"/>
    <w:rsid w:val="004472D7"/>
    <w:rsid w:val="004478B7"/>
    <w:rsid w:val="00447FA2"/>
    <w:rsid w:val="004506DC"/>
    <w:rsid w:val="00450CD1"/>
    <w:rsid w:val="004542AB"/>
    <w:rsid w:val="00454551"/>
    <w:rsid w:val="00456424"/>
    <w:rsid w:val="004572B2"/>
    <w:rsid w:val="00457B9B"/>
    <w:rsid w:val="0046390A"/>
    <w:rsid w:val="00464157"/>
    <w:rsid w:val="00465A46"/>
    <w:rsid w:val="00467AB0"/>
    <w:rsid w:val="004729D5"/>
    <w:rsid w:val="004730E8"/>
    <w:rsid w:val="00475BD3"/>
    <w:rsid w:val="004845C6"/>
    <w:rsid w:val="004858FC"/>
    <w:rsid w:val="004927C2"/>
    <w:rsid w:val="00494E4A"/>
    <w:rsid w:val="00494F42"/>
    <w:rsid w:val="004963A7"/>
    <w:rsid w:val="004A068F"/>
    <w:rsid w:val="004A3F78"/>
    <w:rsid w:val="004B0671"/>
    <w:rsid w:val="004B2746"/>
    <w:rsid w:val="004B2847"/>
    <w:rsid w:val="004B334B"/>
    <w:rsid w:val="004B4F1D"/>
    <w:rsid w:val="004B5454"/>
    <w:rsid w:val="004B6F62"/>
    <w:rsid w:val="004C0D5F"/>
    <w:rsid w:val="004C1DFE"/>
    <w:rsid w:val="004C3337"/>
    <w:rsid w:val="004C535C"/>
    <w:rsid w:val="004D0D06"/>
    <w:rsid w:val="004D121B"/>
    <w:rsid w:val="004D1780"/>
    <w:rsid w:val="004E3BDE"/>
    <w:rsid w:val="004E3E79"/>
    <w:rsid w:val="004E6A37"/>
    <w:rsid w:val="004E7B57"/>
    <w:rsid w:val="004F058F"/>
    <w:rsid w:val="004F3654"/>
    <w:rsid w:val="004F3EBB"/>
    <w:rsid w:val="004F499F"/>
    <w:rsid w:val="004F5D15"/>
    <w:rsid w:val="00501F4E"/>
    <w:rsid w:val="00503319"/>
    <w:rsid w:val="00503371"/>
    <w:rsid w:val="0050341A"/>
    <w:rsid w:val="00503919"/>
    <w:rsid w:val="0050426D"/>
    <w:rsid w:val="00506EC2"/>
    <w:rsid w:val="00506F97"/>
    <w:rsid w:val="00511341"/>
    <w:rsid w:val="00511AE8"/>
    <w:rsid w:val="00511F18"/>
    <w:rsid w:val="0051322F"/>
    <w:rsid w:val="005162BD"/>
    <w:rsid w:val="00516D2D"/>
    <w:rsid w:val="005220C1"/>
    <w:rsid w:val="00522151"/>
    <w:rsid w:val="005221E5"/>
    <w:rsid w:val="00526353"/>
    <w:rsid w:val="00526699"/>
    <w:rsid w:val="005310A2"/>
    <w:rsid w:val="0053339D"/>
    <w:rsid w:val="00537366"/>
    <w:rsid w:val="00537B4A"/>
    <w:rsid w:val="005410CD"/>
    <w:rsid w:val="00542A2B"/>
    <w:rsid w:val="00543060"/>
    <w:rsid w:val="00543EBE"/>
    <w:rsid w:val="00545323"/>
    <w:rsid w:val="005454B2"/>
    <w:rsid w:val="00554C0A"/>
    <w:rsid w:val="005555F6"/>
    <w:rsid w:val="005560CF"/>
    <w:rsid w:val="005608E7"/>
    <w:rsid w:val="00560935"/>
    <w:rsid w:val="0056106F"/>
    <w:rsid w:val="005637A8"/>
    <w:rsid w:val="00563C23"/>
    <w:rsid w:val="0056488B"/>
    <w:rsid w:val="0057344B"/>
    <w:rsid w:val="00573FB4"/>
    <w:rsid w:val="0057456D"/>
    <w:rsid w:val="00575178"/>
    <w:rsid w:val="00575F18"/>
    <w:rsid w:val="00576885"/>
    <w:rsid w:val="00576C43"/>
    <w:rsid w:val="00581F7A"/>
    <w:rsid w:val="00582765"/>
    <w:rsid w:val="00583E08"/>
    <w:rsid w:val="00584267"/>
    <w:rsid w:val="0058606E"/>
    <w:rsid w:val="00594FB3"/>
    <w:rsid w:val="00595395"/>
    <w:rsid w:val="00595F79"/>
    <w:rsid w:val="005960D7"/>
    <w:rsid w:val="00597EB8"/>
    <w:rsid w:val="005A2D7B"/>
    <w:rsid w:val="005B6674"/>
    <w:rsid w:val="005B7DD8"/>
    <w:rsid w:val="005B7EB8"/>
    <w:rsid w:val="005C4366"/>
    <w:rsid w:val="005C574D"/>
    <w:rsid w:val="005C62B9"/>
    <w:rsid w:val="005C651E"/>
    <w:rsid w:val="005D06FE"/>
    <w:rsid w:val="005D1C1E"/>
    <w:rsid w:val="005D1F4E"/>
    <w:rsid w:val="005D3523"/>
    <w:rsid w:val="005D4132"/>
    <w:rsid w:val="005D5B13"/>
    <w:rsid w:val="005E070B"/>
    <w:rsid w:val="005E0B32"/>
    <w:rsid w:val="005E0D06"/>
    <w:rsid w:val="005E632F"/>
    <w:rsid w:val="005E7700"/>
    <w:rsid w:val="005E773E"/>
    <w:rsid w:val="005E7A7A"/>
    <w:rsid w:val="005F2349"/>
    <w:rsid w:val="005F4070"/>
    <w:rsid w:val="005F5746"/>
    <w:rsid w:val="005F6E35"/>
    <w:rsid w:val="006003A9"/>
    <w:rsid w:val="00601054"/>
    <w:rsid w:val="006110AF"/>
    <w:rsid w:val="00611D41"/>
    <w:rsid w:val="00612F13"/>
    <w:rsid w:val="00613D4B"/>
    <w:rsid w:val="00616460"/>
    <w:rsid w:val="00616536"/>
    <w:rsid w:val="00622AC6"/>
    <w:rsid w:val="006239B5"/>
    <w:rsid w:val="006245A1"/>
    <w:rsid w:val="0062755F"/>
    <w:rsid w:val="006330B5"/>
    <w:rsid w:val="00633BA8"/>
    <w:rsid w:val="00633D17"/>
    <w:rsid w:val="006347CB"/>
    <w:rsid w:val="00634A67"/>
    <w:rsid w:val="006441AD"/>
    <w:rsid w:val="00647770"/>
    <w:rsid w:val="006512B2"/>
    <w:rsid w:val="006532B8"/>
    <w:rsid w:val="00653351"/>
    <w:rsid w:val="00654C55"/>
    <w:rsid w:val="006570D0"/>
    <w:rsid w:val="00660284"/>
    <w:rsid w:val="006615C9"/>
    <w:rsid w:val="00661DA9"/>
    <w:rsid w:val="006666CE"/>
    <w:rsid w:val="006707F3"/>
    <w:rsid w:val="006726B1"/>
    <w:rsid w:val="006743AA"/>
    <w:rsid w:val="00674512"/>
    <w:rsid w:val="0067523D"/>
    <w:rsid w:val="0067664B"/>
    <w:rsid w:val="0068222B"/>
    <w:rsid w:val="0068784D"/>
    <w:rsid w:val="00687BD6"/>
    <w:rsid w:val="00690851"/>
    <w:rsid w:val="00693ABB"/>
    <w:rsid w:val="0069413F"/>
    <w:rsid w:val="006960E0"/>
    <w:rsid w:val="00697B54"/>
    <w:rsid w:val="00697DF1"/>
    <w:rsid w:val="006A01EF"/>
    <w:rsid w:val="006A0C46"/>
    <w:rsid w:val="006A3660"/>
    <w:rsid w:val="006A5E92"/>
    <w:rsid w:val="006A7670"/>
    <w:rsid w:val="006B22F5"/>
    <w:rsid w:val="006B5050"/>
    <w:rsid w:val="006B5A10"/>
    <w:rsid w:val="006B63A7"/>
    <w:rsid w:val="006C0267"/>
    <w:rsid w:val="006C0471"/>
    <w:rsid w:val="006C1FCD"/>
    <w:rsid w:val="006C43A3"/>
    <w:rsid w:val="006C4E47"/>
    <w:rsid w:val="006C66D5"/>
    <w:rsid w:val="006C66EB"/>
    <w:rsid w:val="006C6F1F"/>
    <w:rsid w:val="006D045B"/>
    <w:rsid w:val="006D0C7D"/>
    <w:rsid w:val="006D47AE"/>
    <w:rsid w:val="006D4960"/>
    <w:rsid w:val="006D5D8C"/>
    <w:rsid w:val="006D67B6"/>
    <w:rsid w:val="006E1035"/>
    <w:rsid w:val="006E380C"/>
    <w:rsid w:val="006E63FA"/>
    <w:rsid w:val="006E6580"/>
    <w:rsid w:val="006E6A1C"/>
    <w:rsid w:val="006E6EA1"/>
    <w:rsid w:val="006E78A5"/>
    <w:rsid w:val="006F5605"/>
    <w:rsid w:val="006F6063"/>
    <w:rsid w:val="0070009A"/>
    <w:rsid w:val="007004A1"/>
    <w:rsid w:val="00702839"/>
    <w:rsid w:val="007038AE"/>
    <w:rsid w:val="00704D06"/>
    <w:rsid w:val="007068DF"/>
    <w:rsid w:val="00710764"/>
    <w:rsid w:val="00713430"/>
    <w:rsid w:val="00716FD6"/>
    <w:rsid w:val="007225D5"/>
    <w:rsid w:val="00722FB9"/>
    <w:rsid w:val="00723636"/>
    <w:rsid w:val="0072686E"/>
    <w:rsid w:val="00726AE3"/>
    <w:rsid w:val="00726C2E"/>
    <w:rsid w:val="00730C9D"/>
    <w:rsid w:val="00733A53"/>
    <w:rsid w:val="0073515E"/>
    <w:rsid w:val="00737268"/>
    <w:rsid w:val="00737E9C"/>
    <w:rsid w:val="00742DC9"/>
    <w:rsid w:val="00744C37"/>
    <w:rsid w:val="007467E3"/>
    <w:rsid w:val="007528CF"/>
    <w:rsid w:val="007544F1"/>
    <w:rsid w:val="00755042"/>
    <w:rsid w:val="00755DB4"/>
    <w:rsid w:val="00756D15"/>
    <w:rsid w:val="00757E45"/>
    <w:rsid w:val="00761D24"/>
    <w:rsid w:val="0076209C"/>
    <w:rsid w:val="00765B97"/>
    <w:rsid w:val="00767F81"/>
    <w:rsid w:val="0077026A"/>
    <w:rsid w:val="00772A9B"/>
    <w:rsid w:val="007735A0"/>
    <w:rsid w:val="00775328"/>
    <w:rsid w:val="00776918"/>
    <w:rsid w:val="00777C08"/>
    <w:rsid w:val="00780AC3"/>
    <w:rsid w:val="00780F3F"/>
    <w:rsid w:val="00781EB3"/>
    <w:rsid w:val="00783312"/>
    <w:rsid w:val="007833B5"/>
    <w:rsid w:val="007851A7"/>
    <w:rsid w:val="0078645D"/>
    <w:rsid w:val="007960B9"/>
    <w:rsid w:val="00796751"/>
    <w:rsid w:val="00796D75"/>
    <w:rsid w:val="007A4F14"/>
    <w:rsid w:val="007A65C4"/>
    <w:rsid w:val="007A7D35"/>
    <w:rsid w:val="007B0AE0"/>
    <w:rsid w:val="007B0B53"/>
    <w:rsid w:val="007B0EC4"/>
    <w:rsid w:val="007B4C52"/>
    <w:rsid w:val="007B4E3C"/>
    <w:rsid w:val="007B55F3"/>
    <w:rsid w:val="007B7FD1"/>
    <w:rsid w:val="007C002F"/>
    <w:rsid w:val="007C05D0"/>
    <w:rsid w:val="007C35C5"/>
    <w:rsid w:val="007C620F"/>
    <w:rsid w:val="007D146E"/>
    <w:rsid w:val="007D32A7"/>
    <w:rsid w:val="007D3943"/>
    <w:rsid w:val="007D4809"/>
    <w:rsid w:val="007D4EAC"/>
    <w:rsid w:val="007E28E8"/>
    <w:rsid w:val="007E740B"/>
    <w:rsid w:val="007F4A93"/>
    <w:rsid w:val="007F78EA"/>
    <w:rsid w:val="007F7AEC"/>
    <w:rsid w:val="008002E2"/>
    <w:rsid w:val="00800E32"/>
    <w:rsid w:val="00807863"/>
    <w:rsid w:val="00810A4A"/>
    <w:rsid w:val="008138B6"/>
    <w:rsid w:val="0081545D"/>
    <w:rsid w:val="00817728"/>
    <w:rsid w:val="00821D9B"/>
    <w:rsid w:val="00822BB6"/>
    <w:rsid w:val="0082415A"/>
    <w:rsid w:val="00824168"/>
    <w:rsid w:val="00824EF3"/>
    <w:rsid w:val="00824FFC"/>
    <w:rsid w:val="00826D7E"/>
    <w:rsid w:val="00827868"/>
    <w:rsid w:val="00833F3B"/>
    <w:rsid w:val="00834F5D"/>
    <w:rsid w:val="00836D39"/>
    <w:rsid w:val="00837456"/>
    <w:rsid w:val="00840838"/>
    <w:rsid w:val="00841C42"/>
    <w:rsid w:val="00842AD1"/>
    <w:rsid w:val="00842DFD"/>
    <w:rsid w:val="008462E9"/>
    <w:rsid w:val="008478D6"/>
    <w:rsid w:val="00854814"/>
    <w:rsid w:val="0085540D"/>
    <w:rsid w:val="00855E1F"/>
    <w:rsid w:val="0086161F"/>
    <w:rsid w:val="00861CA8"/>
    <w:rsid w:val="00863134"/>
    <w:rsid w:val="0086412F"/>
    <w:rsid w:val="008653AD"/>
    <w:rsid w:val="008659D6"/>
    <w:rsid w:val="0086618D"/>
    <w:rsid w:val="008662C5"/>
    <w:rsid w:val="00866919"/>
    <w:rsid w:val="0086759F"/>
    <w:rsid w:val="0087057A"/>
    <w:rsid w:val="00871540"/>
    <w:rsid w:val="00873899"/>
    <w:rsid w:val="00874897"/>
    <w:rsid w:val="00875F96"/>
    <w:rsid w:val="00876E1E"/>
    <w:rsid w:val="00877A89"/>
    <w:rsid w:val="008859CC"/>
    <w:rsid w:val="008911F7"/>
    <w:rsid w:val="00891C3D"/>
    <w:rsid w:val="00891D8E"/>
    <w:rsid w:val="00895348"/>
    <w:rsid w:val="00895A1B"/>
    <w:rsid w:val="008965B7"/>
    <w:rsid w:val="00897BA0"/>
    <w:rsid w:val="008A25E0"/>
    <w:rsid w:val="008A452F"/>
    <w:rsid w:val="008A467C"/>
    <w:rsid w:val="008A755A"/>
    <w:rsid w:val="008B4A41"/>
    <w:rsid w:val="008B4AEC"/>
    <w:rsid w:val="008C34F4"/>
    <w:rsid w:val="008C5095"/>
    <w:rsid w:val="008E0097"/>
    <w:rsid w:val="008E1803"/>
    <w:rsid w:val="008E1885"/>
    <w:rsid w:val="008E476D"/>
    <w:rsid w:val="008E7306"/>
    <w:rsid w:val="008E7428"/>
    <w:rsid w:val="008F5EB9"/>
    <w:rsid w:val="0090437E"/>
    <w:rsid w:val="00905549"/>
    <w:rsid w:val="00905EC6"/>
    <w:rsid w:val="00906F96"/>
    <w:rsid w:val="009109E4"/>
    <w:rsid w:val="00911B5D"/>
    <w:rsid w:val="00912CD1"/>
    <w:rsid w:val="00913491"/>
    <w:rsid w:val="00915A6A"/>
    <w:rsid w:val="00915E20"/>
    <w:rsid w:val="00923083"/>
    <w:rsid w:val="0092477A"/>
    <w:rsid w:val="009259B2"/>
    <w:rsid w:val="00925CA6"/>
    <w:rsid w:val="009436A5"/>
    <w:rsid w:val="00943DF7"/>
    <w:rsid w:val="00944A76"/>
    <w:rsid w:val="0094654D"/>
    <w:rsid w:val="009570DA"/>
    <w:rsid w:val="0096534F"/>
    <w:rsid w:val="00965F6B"/>
    <w:rsid w:val="00971E6D"/>
    <w:rsid w:val="0097303E"/>
    <w:rsid w:val="009761C7"/>
    <w:rsid w:val="0098123D"/>
    <w:rsid w:val="00981A5B"/>
    <w:rsid w:val="00982B45"/>
    <w:rsid w:val="00984A51"/>
    <w:rsid w:val="0098578D"/>
    <w:rsid w:val="009873D7"/>
    <w:rsid w:val="00987F93"/>
    <w:rsid w:val="00992B69"/>
    <w:rsid w:val="009937DA"/>
    <w:rsid w:val="00993F1F"/>
    <w:rsid w:val="009A3A71"/>
    <w:rsid w:val="009A4711"/>
    <w:rsid w:val="009B43CD"/>
    <w:rsid w:val="009B4A54"/>
    <w:rsid w:val="009B5B31"/>
    <w:rsid w:val="009C0380"/>
    <w:rsid w:val="009C30D2"/>
    <w:rsid w:val="009C388A"/>
    <w:rsid w:val="009C4EEC"/>
    <w:rsid w:val="009C6109"/>
    <w:rsid w:val="009C74E6"/>
    <w:rsid w:val="009D1FFB"/>
    <w:rsid w:val="009D23B9"/>
    <w:rsid w:val="009D4913"/>
    <w:rsid w:val="009D74F0"/>
    <w:rsid w:val="009E3560"/>
    <w:rsid w:val="009E3692"/>
    <w:rsid w:val="009F066A"/>
    <w:rsid w:val="009F2430"/>
    <w:rsid w:val="009F2845"/>
    <w:rsid w:val="009F2B7F"/>
    <w:rsid w:val="009F36C4"/>
    <w:rsid w:val="009F40FA"/>
    <w:rsid w:val="009F60C2"/>
    <w:rsid w:val="009F6631"/>
    <w:rsid w:val="009F7B53"/>
    <w:rsid w:val="00A04481"/>
    <w:rsid w:val="00A0449C"/>
    <w:rsid w:val="00A07DB9"/>
    <w:rsid w:val="00A1049A"/>
    <w:rsid w:val="00A14F0E"/>
    <w:rsid w:val="00A158C0"/>
    <w:rsid w:val="00A15CB9"/>
    <w:rsid w:val="00A17611"/>
    <w:rsid w:val="00A22A28"/>
    <w:rsid w:val="00A23492"/>
    <w:rsid w:val="00A25414"/>
    <w:rsid w:val="00A33AAD"/>
    <w:rsid w:val="00A363B0"/>
    <w:rsid w:val="00A36DC3"/>
    <w:rsid w:val="00A42443"/>
    <w:rsid w:val="00A424A1"/>
    <w:rsid w:val="00A42CF6"/>
    <w:rsid w:val="00A43D9A"/>
    <w:rsid w:val="00A464EE"/>
    <w:rsid w:val="00A470A8"/>
    <w:rsid w:val="00A53E7D"/>
    <w:rsid w:val="00A578E9"/>
    <w:rsid w:val="00A62656"/>
    <w:rsid w:val="00A62A4E"/>
    <w:rsid w:val="00A70FAC"/>
    <w:rsid w:val="00A7324C"/>
    <w:rsid w:val="00A76A63"/>
    <w:rsid w:val="00A82554"/>
    <w:rsid w:val="00A87020"/>
    <w:rsid w:val="00A87337"/>
    <w:rsid w:val="00AA041D"/>
    <w:rsid w:val="00AA2921"/>
    <w:rsid w:val="00AA4741"/>
    <w:rsid w:val="00AA4849"/>
    <w:rsid w:val="00AB09BA"/>
    <w:rsid w:val="00AB26B2"/>
    <w:rsid w:val="00AB34B0"/>
    <w:rsid w:val="00AB4453"/>
    <w:rsid w:val="00AB5478"/>
    <w:rsid w:val="00AB5F25"/>
    <w:rsid w:val="00AB7FF8"/>
    <w:rsid w:val="00AC0F6B"/>
    <w:rsid w:val="00AC1C3F"/>
    <w:rsid w:val="00AC3239"/>
    <w:rsid w:val="00AC3367"/>
    <w:rsid w:val="00AC363D"/>
    <w:rsid w:val="00AC3B7D"/>
    <w:rsid w:val="00AC4486"/>
    <w:rsid w:val="00AC5A9C"/>
    <w:rsid w:val="00AC776B"/>
    <w:rsid w:val="00AD1484"/>
    <w:rsid w:val="00AE19EF"/>
    <w:rsid w:val="00AE1E51"/>
    <w:rsid w:val="00AE1F6B"/>
    <w:rsid w:val="00AE3DA1"/>
    <w:rsid w:val="00AE5D2E"/>
    <w:rsid w:val="00AE7873"/>
    <w:rsid w:val="00AF238F"/>
    <w:rsid w:val="00AF2B88"/>
    <w:rsid w:val="00AF4F0B"/>
    <w:rsid w:val="00B00740"/>
    <w:rsid w:val="00B03680"/>
    <w:rsid w:val="00B0451D"/>
    <w:rsid w:val="00B04A7F"/>
    <w:rsid w:val="00B05CFF"/>
    <w:rsid w:val="00B06D02"/>
    <w:rsid w:val="00B1221D"/>
    <w:rsid w:val="00B150AC"/>
    <w:rsid w:val="00B1672B"/>
    <w:rsid w:val="00B17611"/>
    <w:rsid w:val="00B202ED"/>
    <w:rsid w:val="00B20BF5"/>
    <w:rsid w:val="00B23477"/>
    <w:rsid w:val="00B26099"/>
    <w:rsid w:val="00B311EA"/>
    <w:rsid w:val="00B315AF"/>
    <w:rsid w:val="00B3394B"/>
    <w:rsid w:val="00B33E44"/>
    <w:rsid w:val="00B33F27"/>
    <w:rsid w:val="00B34C1A"/>
    <w:rsid w:val="00B41339"/>
    <w:rsid w:val="00B457EE"/>
    <w:rsid w:val="00B45BA6"/>
    <w:rsid w:val="00B47F7B"/>
    <w:rsid w:val="00B507B5"/>
    <w:rsid w:val="00B535BC"/>
    <w:rsid w:val="00B56FD5"/>
    <w:rsid w:val="00B576AE"/>
    <w:rsid w:val="00B621F4"/>
    <w:rsid w:val="00B62281"/>
    <w:rsid w:val="00B632A2"/>
    <w:rsid w:val="00B636FC"/>
    <w:rsid w:val="00B63910"/>
    <w:rsid w:val="00B6450A"/>
    <w:rsid w:val="00B65087"/>
    <w:rsid w:val="00B65559"/>
    <w:rsid w:val="00B6699E"/>
    <w:rsid w:val="00B677C3"/>
    <w:rsid w:val="00B702B2"/>
    <w:rsid w:val="00B737FB"/>
    <w:rsid w:val="00B82ADF"/>
    <w:rsid w:val="00B856F7"/>
    <w:rsid w:val="00B8594A"/>
    <w:rsid w:val="00B87EA5"/>
    <w:rsid w:val="00B95782"/>
    <w:rsid w:val="00B96DE2"/>
    <w:rsid w:val="00BA1F70"/>
    <w:rsid w:val="00BA2570"/>
    <w:rsid w:val="00BA4576"/>
    <w:rsid w:val="00BA620C"/>
    <w:rsid w:val="00BA7C9F"/>
    <w:rsid w:val="00BB1E31"/>
    <w:rsid w:val="00BB44B8"/>
    <w:rsid w:val="00BB4D03"/>
    <w:rsid w:val="00BC0884"/>
    <w:rsid w:val="00BC2F39"/>
    <w:rsid w:val="00BC2F8D"/>
    <w:rsid w:val="00BC7763"/>
    <w:rsid w:val="00BD4B6B"/>
    <w:rsid w:val="00BD6AA3"/>
    <w:rsid w:val="00BD7D82"/>
    <w:rsid w:val="00BE0E77"/>
    <w:rsid w:val="00BE1172"/>
    <w:rsid w:val="00BE44D6"/>
    <w:rsid w:val="00BE4825"/>
    <w:rsid w:val="00BE6D0C"/>
    <w:rsid w:val="00BF22A0"/>
    <w:rsid w:val="00BF3838"/>
    <w:rsid w:val="00BF4CAE"/>
    <w:rsid w:val="00BF6631"/>
    <w:rsid w:val="00BF6741"/>
    <w:rsid w:val="00C01910"/>
    <w:rsid w:val="00C01DAF"/>
    <w:rsid w:val="00C035D9"/>
    <w:rsid w:val="00C11697"/>
    <w:rsid w:val="00C122AB"/>
    <w:rsid w:val="00C14BBA"/>
    <w:rsid w:val="00C15241"/>
    <w:rsid w:val="00C15D25"/>
    <w:rsid w:val="00C20FEE"/>
    <w:rsid w:val="00C216D8"/>
    <w:rsid w:val="00C22094"/>
    <w:rsid w:val="00C25682"/>
    <w:rsid w:val="00C30107"/>
    <w:rsid w:val="00C30D8E"/>
    <w:rsid w:val="00C33681"/>
    <w:rsid w:val="00C33B91"/>
    <w:rsid w:val="00C33BC4"/>
    <w:rsid w:val="00C34062"/>
    <w:rsid w:val="00C35770"/>
    <w:rsid w:val="00C357EC"/>
    <w:rsid w:val="00C36985"/>
    <w:rsid w:val="00C3743E"/>
    <w:rsid w:val="00C37605"/>
    <w:rsid w:val="00C41E1C"/>
    <w:rsid w:val="00C420F1"/>
    <w:rsid w:val="00C45E07"/>
    <w:rsid w:val="00C45FF8"/>
    <w:rsid w:val="00C51A48"/>
    <w:rsid w:val="00C54E7E"/>
    <w:rsid w:val="00C55B9A"/>
    <w:rsid w:val="00C600D7"/>
    <w:rsid w:val="00C6042A"/>
    <w:rsid w:val="00C60C0C"/>
    <w:rsid w:val="00C632CE"/>
    <w:rsid w:val="00C673CD"/>
    <w:rsid w:val="00C70772"/>
    <w:rsid w:val="00C77263"/>
    <w:rsid w:val="00C77CF5"/>
    <w:rsid w:val="00C81514"/>
    <w:rsid w:val="00C817DE"/>
    <w:rsid w:val="00C81FB8"/>
    <w:rsid w:val="00C825F8"/>
    <w:rsid w:val="00C82F1A"/>
    <w:rsid w:val="00C8373D"/>
    <w:rsid w:val="00C86EB9"/>
    <w:rsid w:val="00C87FE0"/>
    <w:rsid w:val="00C9235C"/>
    <w:rsid w:val="00C93869"/>
    <w:rsid w:val="00C94940"/>
    <w:rsid w:val="00C96789"/>
    <w:rsid w:val="00CA0F31"/>
    <w:rsid w:val="00CA4412"/>
    <w:rsid w:val="00CA5886"/>
    <w:rsid w:val="00CB3C82"/>
    <w:rsid w:val="00CB4A21"/>
    <w:rsid w:val="00CB4EFA"/>
    <w:rsid w:val="00CB51FA"/>
    <w:rsid w:val="00CB5EC7"/>
    <w:rsid w:val="00CB7010"/>
    <w:rsid w:val="00CB7523"/>
    <w:rsid w:val="00CC0903"/>
    <w:rsid w:val="00CC0CD6"/>
    <w:rsid w:val="00CC105D"/>
    <w:rsid w:val="00CC166F"/>
    <w:rsid w:val="00CC1CDC"/>
    <w:rsid w:val="00CC3A10"/>
    <w:rsid w:val="00CC4E05"/>
    <w:rsid w:val="00CC72EF"/>
    <w:rsid w:val="00CC7755"/>
    <w:rsid w:val="00CD1040"/>
    <w:rsid w:val="00CD79D4"/>
    <w:rsid w:val="00CE712E"/>
    <w:rsid w:val="00CF0779"/>
    <w:rsid w:val="00CF1344"/>
    <w:rsid w:val="00CF4421"/>
    <w:rsid w:val="00CF5387"/>
    <w:rsid w:val="00CF5428"/>
    <w:rsid w:val="00CF55A9"/>
    <w:rsid w:val="00CF5620"/>
    <w:rsid w:val="00D0095A"/>
    <w:rsid w:val="00D055B9"/>
    <w:rsid w:val="00D05BE5"/>
    <w:rsid w:val="00D066C9"/>
    <w:rsid w:val="00D06D75"/>
    <w:rsid w:val="00D06E3E"/>
    <w:rsid w:val="00D07429"/>
    <w:rsid w:val="00D11241"/>
    <w:rsid w:val="00D157BF"/>
    <w:rsid w:val="00D16B02"/>
    <w:rsid w:val="00D1727B"/>
    <w:rsid w:val="00D21368"/>
    <w:rsid w:val="00D24F44"/>
    <w:rsid w:val="00D251F5"/>
    <w:rsid w:val="00D25BB7"/>
    <w:rsid w:val="00D25F58"/>
    <w:rsid w:val="00D264FA"/>
    <w:rsid w:val="00D31A29"/>
    <w:rsid w:val="00D336B9"/>
    <w:rsid w:val="00D3488D"/>
    <w:rsid w:val="00D35334"/>
    <w:rsid w:val="00D36CB0"/>
    <w:rsid w:val="00D37F6E"/>
    <w:rsid w:val="00D40A3F"/>
    <w:rsid w:val="00D418F4"/>
    <w:rsid w:val="00D42B5D"/>
    <w:rsid w:val="00D42F6C"/>
    <w:rsid w:val="00D42FCF"/>
    <w:rsid w:val="00D430BD"/>
    <w:rsid w:val="00D4394D"/>
    <w:rsid w:val="00D44422"/>
    <w:rsid w:val="00D47B5C"/>
    <w:rsid w:val="00D51FD0"/>
    <w:rsid w:val="00D5213E"/>
    <w:rsid w:val="00D54CF7"/>
    <w:rsid w:val="00D5522E"/>
    <w:rsid w:val="00D61223"/>
    <w:rsid w:val="00D61542"/>
    <w:rsid w:val="00D61BA4"/>
    <w:rsid w:val="00D62831"/>
    <w:rsid w:val="00D64F67"/>
    <w:rsid w:val="00D6540C"/>
    <w:rsid w:val="00D66454"/>
    <w:rsid w:val="00D667F9"/>
    <w:rsid w:val="00D670D5"/>
    <w:rsid w:val="00D6736C"/>
    <w:rsid w:val="00D67807"/>
    <w:rsid w:val="00D67B5F"/>
    <w:rsid w:val="00D67F5B"/>
    <w:rsid w:val="00D70227"/>
    <w:rsid w:val="00D76332"/>
    <w:rsid w:val="00D77A2C"/>
    <w:rsid w:val="00D802E1"/>
    <w:rsid w:val="00D82DA1"/>
    <w:rsid w:val="00D836E5"/>
    <w:rsid w:val="00D842EC"/>
    <w:rsid w:val="00D915E1"/>
    <w:rsid w:val="00D93C5B"/>
    <w:rsid w:val="00D95A4A"/>
    <w:rsid w:val="00D95ED1"/>
    <w:rsid w:val="00DA3D75"/>
    <w:rsid w:val="00DA4A9E"/>
    <w:rsid w:val="00DA4C6F"/>
    <w:rsid w:val="00DA4C9F"/>
    <w:rsid w:val="00DA66AC"/>
    <w:rsid w:val="00DB116F"/>
    <w:rsid w:val="00DC0E55"/>
    <w:rsid w:val="00DC2D3E"/>
    <w:rsid w:val="00DC518E"/>
    <w:rsid w:val="00DC5556"/>
    <w:rsid w:val="00DD12C9"/>
    <w:rsid w:val="00DD2EF2"/>
    <w:rsid w:val="00DD3D6E"/>
    <w:rsid w:val="00DD68FA"/>
    <w:rsid w:val="00DD6927"/>
    <w:rsid w:val="00DE527B"/>
    <w:rsid w:val="00DE6C67"/>
    <w:rsid w:val="00DE7BCE"/>
    <w:rsid w:val="00DF25A8"/>
    <w:rsid w:val="00DF356C"/>
    <w:rsid w:val="00DF5750"/>
    <w:rsid w:val="00E00AFB"/>
    <w:rsid w:val="00E01342"/>
    <w:rsid w:val="00E0271D"/>
    <w:rsid w:val="00E03E3D"/>
    <w:rsid w:val="00E044DA"/>
    <w:rsid w:val="00E061BD"/>
    <w:rsid w:val="00E07B36"/>
    <w:rsid w:val="00E101D0"/>
    <w:rsid w:val="00E11290"/>
    <w:rsid w:val="00E11773"/>
    <w:rsid w:val="00E140FA"/>
    <w:rsid w:val="00E20570"/>
    <w:rsid w:val="00E239A3"/>
    <w:rsid w:val="00E240F9"/>
    <w:rsid w:val="00E25282"/>
    <w:rsid w:val="00E26E28"/>
    <w:rsid w:val="00E335D4"/>
    <w:rsid w:val="00E34B05"/>
    <w:rsid w:val="00E3559D"/>
    <w:rsid w:val="00E3680E"/>
    <w:rsid w:val="00E41613"/>
    <w:rsid w:val="00E41A37"/>
    <w:rsid w:val="00E43659"/>
    <w:rsid w:val="00E448E7"/>
    <w:rsid w:val="00E4537B"/>
    <w:rsid w:val="00E45E32"/>
    <w:rsid w:val="00E46D2A"/>
    <w:rsid w:val="00E5027B"/>
    <w:rsid w:val="00E5054C"/>
    <w:rsid w:val="00E542E4"/>
    <w:rsid w:val="00E57606"/>
    <w:rsid w:val="00E57A8A"/>
    <w:rsid w:val="00E60B16"/>
    <w:rsid w:val="00E66B1C"/>
    <w:rsid w:val="00E720A6"/>
    <w:rsid w:val="00E744EA"/>
    <w:rsid w:val="00E74A11"/>
    <w:rsid w:val="00E77032"/>
    <w:rsid w:val="00E8381F"/>
    <w:rsid w:val="00E84DE2"/>
    <w:rsid w:val="00E85FEA"/>
    <w:rsid w:val="00E8665F"/>
    <w:rsid w:val="00E90002"/>
    <w:rsid w:val="00EA5681"/>
    <w:rsid w:val="00EA6114"/>
    <w:rsid w:val="00EA7148"/>
    <w:rsid w:val="00EB0958"/>
    <w:rsid w:val="00EB3339"/>
    <w:rsid w:val="00EB3CE3"/>
    <w:rsid w:val="00EB3F2C"/>
    <w:rsid w:val="00EB4D78"/>
    <w:rsid w:val="00EB6CC9"/>
    <w:rsid w:val="00EC021E"/>
    <w:rsid w:val="00EC0291"/>
    <w:rsid w:val="00EC0EDB"/>
    <w:rsid w:val="00EC1045"/>
    <w:rsid w:val="00EC1F17"/>
    <w:rsid w:val="00EC2603"/>
    <w:rsid w:val="00EC6C39"/>
    <w:rsid w:val="00EC743C"/>
    <w:rsid w:val="00ED142E"/>
    <w:rsid w:val="00ED1E71"/>
    <w:rsid w:val="00ED1E72"/>
    <w:rsid w:val="00ED2202"/>
    <w:rsid w:val="00EE2058"/>
    <w:rsid w:val="00EE283F"/>
    <w:rsid w:val="00EE3DF0"/>
    <w:rsid w:val="00EE5428"/>
    <w:rsid w:val="00EE68DB"/>
    <w:rsid w:val="00EE76D1"/>
    <w:rsid w:val="00EF58AD"/>
    <w:rsid w:val="00EF623E"/>
    <w:rsid w:val="00EF6996"/>
    <w:rsid w:val="00F01452"/>
    <w:rsid w:val="00F02FFB"/>
    <w:rsid w:val="00F04822"/>
    <w:rsid w:val="00F04B3C"/>
    <w:rsid w:val="00F0613F"/>
    <w:rsid w:val="00F16F31"/>
    <w:rsid w:val="00F174EF"/>
    <w:rsid w:val="00F233F8"/>
    <w:rsid w:val="00F2341B"/>
    <w:rsid w:val="00F23A43"/>
    <w:rsid w:val="00F25B81"/>
    <w:rsid w:val="00F27713"/>
    <w:rsid w:val="00F304BF"/>
    <w:rsid w:val="00F30518"/>
    <w:rsid w:val="00F31DE9"/>
    <w:rsid w:val="00F32AF1"/>
    <w:rsid w:val="00F3448B"/>
    <w:rsid w:val="00F36AE2"/>
    <w:rsid w:val="00F401E9"/>
    <w:rsid w:val="00F42490"/>
    <w:rsid w:val="00F45B99"/>
    <w:rsid w:val="00F47A6E"/>
    <w:rsid w:val="00F526F3"/>
    <w:rsid w:val="00F52B63"/>
    <w:rsid w:val="00F5528E"/>
    <w:rsid w:val="00F55FD9"/>
    <w:rsid w:val="00F6198F"/>
    <w:rsid w:val="00F62319"/>
    <w:rsid w:val="00F6232D"/>
    <w:rsid w:val="00F627B1"/>
    <w:rsid w:val="00F63B1A"/>
    <w:rsid w:val="00F646BC"/>
    <w:rsid w:val="00F647AF"/>
    <w:rsid w:val="00F66B19"/>
    <w:rsid w:val="00F707B8"/>
    <w:rsid w:val="00F71AA0"/>
    <w:rsid w:val="00F72FD1"/>
    <w:rsid w:val="00F849F7"/>
    <w:rsid w:val="00F90087"/>
    <w:rsid w:val="00F9105C"/>
    <w:rsid w:val="00F928A2"/>
    <w:rsid w:val="00F94D81"/>
    <w:rsid w:val="00F95699"/>
    <w:rsid w:val="00F96F37"/>
    <w:rsid w:val="00F97A06"/>
    <w:rsid w:val="00FA298E"/>
    <w:rsid w:val="00FA500A"/>
    <w:rsid w:val="00FA7338"/>
    <w:rsid w:val="00FB03AD"/>
    <w:rsid w:val="00FB1F82"/>
    <w:rsid w:val="00FB4DEF"/>
    <w:rsid w:val="00FB651E"/>
    <w:rsid w:val="00FB751D"/>
    <w:rsid w:val="00FC24D0"/>
    <w:rsid w:val="00FC2F54"/>
    <w:rsid w:val="00FC43DF"/>
    <w:rsid w:val="00FD18DE"/>
    <w:rsid w:val="00FD2B25"/>
    <w:rsid w:val="00FD3AF5"/>
    <w:rsid w:val="00FD4E4B"/>
    <w:rsid w:val="00FE0EF9"/>
    <w:rsid w:val="00FE2B41"/>
    <w:rsid w:val="00FE6396"/>
    <w:rsid w:val="00FE6AA7"/>
    <w:rsid w:val="00FF036B"/>
    <w:rsid w:val="00FF1410"/>
    <w:rsid w:val="00FF5576"/>
    <w:rsid w:val="00FF6C5C"/>
    <w:rsid w:val="00FF7F52"/>
    <w:rsid w:val="010C3FAD"/>
    <w:rsid w:val="020B9F3E"/>
    <w:rsid w:val="021A05E4"/>
    <w:rsid w:val="028462DA"/>
    <w:rsid w:val="05F955B4"/>
    <w:rsid w:val="0748FE53"/>
    <w:rsid w:val="0B058563"/>
    <w:rsid w:val="0D3C61BB"/>
    <w:rsid w:val="0D4ADA23"/>
    <w:rsid w:val="0D6AA32E"/>
    <w:rsid w:val="0EE80FF5"/>
    <w:rsid w:val="0FADC0CF"/>
    <w:rsid w:val="100DC2CD"/>
    <w:rsid w:val="12CB4A3F"/>
    <w:rsid w:val="16A0BE5B"/>
    <w:rsid w:val="190EA3B0"/>
    <w:rsid w:val="1A5F874C"/>
    <w:rsid w:val="1AB400C7"/>
    <w:rsid w:val="1BFFD692"/>
    <w:rsid w:val="20B3865A"/>
    <w:rsid w:val="20C3B9AB"/>
    <w:rsid w:val="2254C327"/>
    <w:rsid w:val="225DC417"/>
    <w:rsid w:val="23E42528"/>
    <w:rsid w:val="23ED3B37"/>
    <w:rsid w:val="25A82A84"/>
    <w:rsid w:val="25E951E7"/>
    <w:rsid w:val="2634534E"/>
    <w:rsid w:val="26C7692E"/>
    <w:rsid w:val="29274B9D"/>
    <w:rsid w:val="2AA382C3"/>
    <w:rsid w:val="2B81DC5B"/>
    <w:rsid w:val="2F6F864A"/>
    <w:rsid w:val="2FA4CBA4"/>
    <w:rsid w:val="3095CA0E"/>
    <w:rsid w:val="325F30CC"/>
    <w:rsid w:val="3521B64B"/>
    <w:rsid w:val="3573FC72"/>
    <w:rsid w:val="35816FE8"/>
    <w:rsid w:val="3934BD4F"/>
    <w:rsid w:val="3A21EFC1"/>
    <w:rsid w:val="3AED4293"/>
    <w:rsid w:val="3B96372C"/>
    <w:rsid w:val="3CDFFA29"/>
    <w:rsid w:val="3F62CF7C"/>
    <w:rsid w:val="42A09ACC"/>
    <w:rsid w:val="4328FFBD"/>
    <w:rsid w:val="457E9AE6"/>
    <w:rsid w:val="458C24F3"/>
    <w:rsid w:val="4690F048"/>
    <w:rsid w:val="46CC7329"/>
    <w:rsid w:val="47883839"/>
    <w:rsid w:val="47C39A57"/>
    <w:rsid w:val="4CAF27C5"/>
    <w:rsid w:val="4D40D4B8"/>
    <w:rsid w:val="4D6B7714"/>
    <w:rsid w:val="4D8F96C7"/>
    <w:rsid w:val="5211DCC4"/>
    <w:rsid w:val="5630205B"/>
    <w:rsid w:val="576C5E6F"/>
    <w:rsid w:val="58DF8C19"/>
    <w:rsid w:val="5A8ADD12"/>
    <w:rsid w:val="5ABB84CE"/>
    <w:rsid w:val="5B9723FA"/>
    <w:rsid w:val="5DA53B46"/>
    <w:rsid w:val="5F587BCB"/>
    <w:rsid w:val="60180CA9"/>
    <w:rsid w:val="617F694F"/>
    <w:rsid w:val="63FF2E2F"/>
    <w:rsid w:val="65ADD301"/>
    <w:rsid w:val="67845ADA"/>
    <w:rsid w:val="682715F9"/>
    <w:rsid w:val="694AD9E7"/>
    <w:rsid w:val="6B6FD39B"/>
    <w:rsid w:val="6F92E3E8"/>
    <w:rsid w:val="6FC66750"/>
    <w:rsid w:val="709D9E4A"/>
    <w:rsid w:val="715FDD62"/>
    <w:rsid w:val="7255C455"/>
    <w:rsid w:val="725CF040"/>
    <w:rsid w:val="72E26B42"/>
    <w:rsid w:val="740E0409"/>
    <w:rsid w:val="7850C6D9"/>
    <w:rsid w:val="79E4D441"/>
    <w:rsid w:val="7A8C3227"/>
    <w:rsid w:val="7B3EFA8A"/>
    <w:rsid w:val="7E306173"/>
    <w:rsid w:val="7F74457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17E4647C"/>
  <w15:docId w15:val="{3E12179C-7A9A-4FAC-989D-2160EB89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BA2570"/>
    <w:rPr>
      <w:rFonts w:ascii="Bookman Old Style" w:eastAsia="Times New Roman" w:hAnsi="Bookman Old Style"/>
      <w:sz w:val="26"/>
      <w:lang w:val="es-ES_tradnl" w:eastAsia="es-ES_tradnl"/>
    </w:rPr>
  </w:style>
  <w:style w:type="paragraph" w:styleId="1izenburua">
    <w:name w:val="heading 1"/>
    <w:basedOn w:val="Normala"/>
    <w:next w:val="Normala"/>
    <w:link w:val="1izenburuaKar"/>
    <w:qFormat/>
    <w:rsid w:val="00FF1410"/>
    <w:pPr>
      <w:keepNext/>
      <w:keepLines/>
      <w:spacing w:before="480"/>
      <w:outlineLvl w:val="0"/>
    </w:pPr>
    <w:rPr>
      <w:rFonts w:ascii="Cambria" w:hAnsi="Cambria"/>
      <w:b/>
      <w:bCs/>
      <w:color w:val="365F91"/>
      <w:sz w:val="28"/>
      <w:szCs w:val="28"/>
    </w:rPr>
  </w:style>
  <w:style w:type="paragraph" w:styleId="2izenburua">
    <w:name w:val="heading 2"/>
    <w:basedOn w:val="Normala"/>
    <w:next w:val="Normala"/>
    <w:link w:val="2izenburuaKar"/>
    <w:qFormat/>
    <w:rsid w:val="00043CA1"/>
    <w:pPr>
      <w:keepNext/>
      <w:outlineLvl w:val="1"/>
    </w:pPr>
    <w:rPr>
      <w:rFonts w:ascii="Arial" w:hAnsi="Arial"/>
      <w:b/>
      <w:sz w:val="14"/>
    </w:rPr>
  </w:style>
  <w:style w:type="paragraph" w:styleId="3izenburua">
    <w:name w:val="heading 3"/>
    <w:basedOn w:val="Normala"/>
    <w:next w:val="Normala"/>
    <w:link w:val="3izenburuaKar"/>
    <w:unhideWhenUsed/>
    <w:qFormat/>
    <w:rsid w:val="00CA0F31"/>
    <w:pPr>
      <w:keepNext/>
      <w:keepLines/>
      <w:spacing w:before="200"/>
      <w:outlineLvl w:val="2"/>
    </w:pPr>
    <w:rPr>
      <w:rFonts w:ascii="Cambria" w:hAnsi="Cambria"/>
      <w:b/>
      <w:bCs/>
      <w:color w:val="4F81BD"/>
    </w:rPr>
  </w:style>
  <w:style w:type="paragraph" w:styleId="4izenburua">
    <w:name w:val="heading 4"/>
    <w:basedOn w:val="Normala"/>
    <w:next w:val="Normala"/>
    <w:link w:val="4izenburuaKar"/>
    <w:qFormat/>
    <w:rsid w:val="00043CA1"/>
    <w:pPr>
      <w:keepNext/>
      <w:spacing w:before="35"/>
      <w:outlineLvl w:val="3"/>
    </w:pPr>
    <w:rPr>
      <w:rFonts w:ascii="Arial" w:hAnsi="Arial"/>
      <w:i/>
      <w:sz w:val="1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2izenburuaKar">
    <w:name w:val="2. izenburua Kar"/>
    <w:link w:val="2izenburua"/>
    <w:rsid w:val="00043CA1"/>
    <w:rPr>
      <w:rFonts w:ascii="Arial" w:eastAsia="Times New Roman" w:hAnsi="Arial" w:cs="Times New Roman"/>
      <w:b/>
      <w:sz w:val="14"/>
      <w:szCs w:val="20"/>
      <w:lang w:val="es-ES_tradnl" w:eastAsia="es-ES_tradnl"/>
    </w:rPr>
  </w:style>
  <w:style w:type="character" w:customStyle="1" w:styleId="4izenburuaKar">
    <w:name w:val="4. izenburua Kar"/>
    <w:link w:val="4izenburua"/>
    <w:rsid w:val="00043CA1"/>
    <w:rPr>
      <w:rFonts w:ascii="Arial" w:eastAsia="Times New Roman" w:hAnsi="Arial" w:cs="Times New Roman"/>
      <w:i/>
      <w:sz w:val="14"/>
      <w:szCs w:val="20"/>
      <w:lang w:val="es-ES_tradnl" w:eastAsia="es-ES_tradnl"/>
    </w:rPr>
  </w:style>
  <w:style w:type="paragraph" w:styleId="Orri-oina">
    <w:name w:val="footer"/>
    <w:basedOn w:val="Normala"/>
    <w:link w:val="Orri-oinaKar"/>
    <w:uiPriority w:val="99"/>
    <w:rsid w:val="00043CA1"/>
    <w:pPr>
      <w:tabs>
        <w:tab w:val="center" w:pos="4819"/>
        <w:tab w:val="right" w:pos="9071"/>
      </w:tabs>
    </w:pPr>
  </w:style>
  <w:style w:type="character" w:customStyle="1" w:styleId="Orri-oinaKar">
    <w:name w:val="Orri-oina Kar"/>
    <w:link w:val="Orri-oina"/>
    <w:uiPriority w:val="99"/>
    <w:rsid w:val="00043CA1"/>
    <w:rPr>
      <w:rFonts w:ascii="Bookman Old Style" w:eastAsia="Times New Roman" w:hAnsi="Bookman Old Style" w:cs="Times New Roman"/>
      <w:sz w:val="26"/>
      <w:szCs w:val="20"/>
      <w:lang w:val="es-ES_tradnl" w:eastAsia="es-ES_tradnl"/>
    </w:rPr>
  </w:style>
  <w:style w:type="paragraph" w:styleId="Goiburua">
    <w:name w:val="header"/>
    <w:basedOn w:val="Normala"/>
    <w:link w:val="GoiburuaKar"/>
    <w:rsid w:val="00043CA1"/>
    <w:pPr>
      <w:tabs>
        <w:tab w:val="center" w:pos="4819"/>
        <w:tab w:val="right" w:pos="9071"/>
      </w:tabs>
    </w:pPr>
  </w:style>
  <w:style w:type="character" w:customStyle="1" w:styleId="GoiburuaKar">
    <w:name w:val="Goiburua Kar"/>
    <w:link w:val="Goiburua"/>
    <w:rsid w:val="00043CA1"/>
    <w:rPr>
      <w:rFonts w:ascii="Bookman Old Style" w:eastAsia="Times New Roman" w:hAnsi="Bookman Old Style" w:cs="Times New Roman"/>
      <w:sz w:val="26"/>
      <w:szCs w:val="20"/>
      <w:lang w:val="es-ES_tradnl" w:eastAsia="es-ES_tradnl"/>
    </w:rPr>
  </w:style>
  <w:style w:type="paragraph" w:styleId="Zerrenda-paragrafoa">
    <w:name w:val="List Paragraph"/>
    <w:basedOn w:val="Normala"/>
    <w:link w:val="Zerrenda-paragrafoaKar"/>
    <w:uiPriority w:val="34"/>
    <w:qFormat/>
    <w:rsid w:val="00043CA1"/>
    <w:pPr>
      <w:ind w:left="708"/>
    </w:pPr>
    <w:rPr>
      <w:rFonts w:ascii="Times New Roman" w:hAnsi="Times New Roman"/>
      <w:sz w:val="20"/>
      <w:lang w:eastAsia="en-US"/>
    </w:rPr>
  </w:style>
  <w:style w:type="paragraph" w:customStyle="1" w:styleId="1Car">
    <w:name w:val="1 Car"/>
    <w:basedOn w:val="Normala"/>
    <w:rsid w:val="00043CA1"/>
    <w:pPr>
      <w:spacing w:after="160" w:line="240" w:lineRule="exact"/>
    </w:pPr>
    <w:rPr>
      <w:rFonts w:ascii="Verdana" w:hAnsi="Verdana"/>
      <w:sz w:val="20"/>
      <w:lang w:val="en-US" w:eastAsia="en-US"/>
    </w:rPr>
  </w:style>
  <w:style w:type="character" w:styleId="Iruzkinarenerreferentzia">
    <w:name w:val="annotation reference"/>
    <w:uiPriority w:val="99"/>
    <w:unhideWhenUsed/>
    <w:rsid w:val="004542AB"/>
    <w:rPr>
      <w:sz w:val="16"/>
      <w:szCs w:val="16"/>
    </w:rPr>
  </w:style>
  <w:style w:type="paragraph" w:styleId="Iruzkinarentestua">
    <w:name w:val="annotation text"/>
    <w:basedOn w:val="Normala"/>
    <w:link w:val="IruzkinarentestuaKar"/>
    <w:uiPriority w:val="99"/>
    <w:unhideWhenUsed/>
    <w:rsid w:val="004542AB"/>
    <w:rPr>
      <w:sz w:val="20"/>
    </w:rPr>
  </w:style>
  <w:style w:type="character" w:customStyle="1" w:styleId="IruzkinarentestuaKar">
    <w:name w:val="Iruzkinaren testua Kar"/>
    <w:link w:val="Iruzkinarentestua"/>
    <w:uiPriority w:val="99"/>
    <w:rsid w:val="004542AB"/>
    <w:rPr>
      <w:rFonts w:ascii="Bookman Old Style" w:eastAsia="Times New Roman" w:hAnsi="Bookman Old Style" w:cs="Times New Roman"/>
      <w:sz w:val="20"/>
      <w:szCs w:val="20"/>
      <w:lang w:val="es-ES_tradnl" w:eastAsia="es-ES_tradnl"/>
    </w:rPr>
  </w:style>
  <w:style w:type="paragraph" w:styleId="Iruzkinarengaia">
    <w:name w:val="annotation subject"/>
    <w:basedOn w:val="Iruzkinarentestua"/>
    <w:next w:val="Iruzkinarentestua"/>
    <w:link w:val="IruzkinarengaiaKar"/>
    <w:uiPriority w:val="99"/>
    <w:semiHidden/>
    <w:unhideWhenUsed/>
    <w:rsid w:val="004542AB"/>
    <w:rPr>
      <w:b/>
      <w:bCs/>
    </w:rPr>
  </w:style>
  <w:style w:type="character" w:customStyle="1" w:styleId="IruzkinarengaiaKar">
    <w:name w:val="Iruzkinaren gaia Kar"/>
    <w:link w:val="Iruzkinarengaia"/>
    <w:uiPriority w:val="99"/>
    <w:semiHidden/>
    <w:rsid w:val="004542AB"/>
    <w:rPr>
      <w:rFonts w:ascii="Bookman Old Style" w:eastAsia="Times New Roman" w:hAnsi="Bookman Old Style" w:cs="Times New Roman"/>
      <w:b/>
      <w:bCs/>
      <w:sz w:val="20"/>
      <w:szCs w:val="20"/>
      <w:lang w:val="es-ES_tradnl" w:eastAsia="es-ES_tradnl"/>
    </w:rPr>
  </w:style>
  <w:style w:type="paragraph" w:styleId="Bunbuiloarentestua">
    <w:name w:val="Balloon Text"/>
    <w:basedOn w:val="Normala"/>
    <w:link w:val="BunbuiloarentestuaKar"/>
    <w:uiPriority w:val="99"/>
    <w:unhideWhenUsed/>
    <w:rsid w:val="004542AB"/>
    <w:rPr>
      <w:rFonts w:ascii="Tahoma" w:hAnsi="Tahoma" w:cs="Tahoma"/>
      <w:sz w:val="16"/>
      <w:szCs w:val="16"/>
    </w:rPr>
  </w:style>
  <w:style w:type="character" w:customStyle="1" w:styleId="BunbuiloarentestuaKar">
    <w:name w:val="Bunbuiloaren testua Kar"/>
    <w:link w:val="Bunbuiloarentestua"/>
    <w:uiPriority w:val="99"/>
    <w:rsid w:val="004542AB"/>
    <w:rPr>
      <w:rFonts w:ascii="Tahoma" w:eastAsia="Times New Roman" w:hAnsi="Tahoma" w:cs="Tahoma"/>
      <w:sz w:val="16"/>
      <w:szCs w:val="16"/>
      <w:lang w:val="es-ES_tradnl" w:eastAsia="es-ES_tradnl"/>
    </w:rPr>
  </w:style>
  <w:style w:type="paragraph" w:styleId="Berrikuspena">
    <w:name w:val="Revision"/>
    <w:hidden/>
    <w:uiPriority w:val="99"/>
    <w:semiHidden/>
    <w:rsid w:val="00D07429"/>
    <w:rPr>
      <w:rFonts w:ascii="Bookman Old Style" w:eastAsia="Times New Roman" w:hAnsi="Bookman Old Style"/>
      <w:sz w:val="26"/>
      <w:lang w:val="es-ES_tradnl" w:eastAsia="es-ES_tradnl"/>
    </w:rPr>
  </w:style>
  <w:style w:type="numbering" w:customStyle="1" w:styleId="Sinlista1">
    <w:name w:val="Sin lista1"/>
    <w:next w:val="Zerrendarikez"/>
    <w:uiPriority w:val="99"/>
    <w:semiHidden/>
    <w:unhideWhenUsed/>
    <w:rsid w:val="002B7B96"/>
  </w:style>
  <w:style w:type="paragraph" w:customStyle="1" w:styleId="Default">
    <w:name w:val="Default"/>
    <w:rsid w:val="002B7B96"/>
    <w:pPr>
      <w:autoSpaceDE w:val="0"/>
      <w:autoSpaceDN w:val="0"/>
      <w:adjustRightInd w:val="0"/>
    </w:pPr>
    <w:rPr>
      <w:rFonts w:ascii="Arial" w:hAnsi="Arial" w:cs="Arial"/>
      <w:color w:val="000000"/>
      <w:sz w:val="24"/>
      <w:szCs w:val="24"/>
      <w:lang w:eastAsia="en-US"/>
    </w:rPr>
  </w:style>
  <w:style w:type="character" w:customStyle="1" w:styleId="3izenburuaKar">
    <w:name w:val="3. izenburua Kar"/>
    <w:link w:val="3izenburua"/>
    <w:uiPriority w:val="9"/>
    <w:semiHidden/>
    <w:rsid w:val="00CA0F31"/>
    <w:rPr>
      <w:rFonts w:ascii="Cambria" w:eastAsia="Times New Roman" w:hAnsi="Cambria" w:cs="Times New Roman"/>
      <w:b/>
      <w:bCs/>
      <w:color w:val="4F81BD"/>
      <w:sz w:val="26"/>
      <w:szCs w:val="20"/>
      <w:lang w:val="es-ES_tradnl" w:eastAsia="es-ES_tradnl"/>
    </w:rPr>
  </w:style>
  <w:style w:type="character" w:customStyle="1" w:styleId="1izenburuaKar">
    <w:name w:val="1. izenburua Kar"/>
    <w:link w:val="1izenburua"/>
    <w:uiPriority w:val="9"/>
    <w:rsid w:val="00FF1410"/>
    <w:rPr>
      <w:rFonts w:ascii="Cambria" w:eastAsia="Times New Roman" w:hAnsi="Cambria" w:cs="Times New Roman"/>
      <w:b/>
      <w:bCs/>
      <w:color w:val="365F91"/>
      <w:sz w:val="28"/>
      <w:szCs w:val="28"/>
      <w:lang w:val="es-ES_tradnl" w:eastAsia="es-ES_tradnl"/>
    </w:rPr>
  </w:style>
  <w:style w:type="paragraph" w:customStyle="1" w:styleId="Subpunto">
    <w:name w:val="Subpunto"/>
    <w:basedOn w:val="Normala"/>
    <w:link w:val="SubpuntoCar"/>
    <w:autoRedefine/>
    <w:qFormat/>
    <w:rsid w:val="00822BB6"/>
    <w:pPr>
      <w:numPr>
        <w:numId w:val="2"/>
      </w:numPr>
      <w:tabs>
        <w:tab w:val="left" w:pos="426"/>
        <w:tab w:val="left" w:pos="709"/>
      </w:tabs>
      <w:spacing w:line="288" w:lineRule="auto"/>
      <w:jc w:val="both"/>
    </w:pPr>
    <w:rPr>
      <w:rFonts w:ascii="Calibri" w:hAnsi="Calibri"/>
      <w:sz w:val="20"/>
      <w:lang w:val="es-ES" w:eastAsia="x-none"/>
    </w:rPr>
  </w:style>
  <w:style w:type="character" w:customStyle="1" w:styleId="SubpuntoCar">
    <w:name w:val="Subpunto Car"/>
    <w:link w:val="Subpunto"/>
    <w:rsid w:val="00822BB6"/>
    <w:rPr>
      <w:rFonts w:eastAsia="Times New Roman"/>
      <w:lang w:eastAsia="x-none"/>
    </w:rPr>
  </w:style>
  <w:style w:type="numbering" w:customStyle="1" w:styleId="Sinlista2">
    <w:name w:val="Sin lista2"/>
    <w:next w:val="Zerrendarikez"/>
    <w:semiHidden/>
    <w:rsid w:val="00822BB6"/>
  </w:style>
  <w:style w:type="paragraph" w:customStyle="1" w:styleId="Destinatario">
    <w:name w:val="Destinatario"/>
    <w:basedOn w:val="Normala"/>
    <w:rsid w:val="00822BB6"/>
    <w:pPr>
      <w:ind w:left="4253"/>
    </w:pPr>
    <w:rPr>
      <w:rFonts w:ascii="Times New Roman" w:hAnsi="Times New Roman"/>
      <w:sz w:val="20"/>
      <w:lang w:val="eu-ES" w:eastAsia="en-US"/>
    </w:rPr>
  </w:style>
  <w:style w:type="paragraph" w:customStyle="1" w:styleId="Subparrafo1">
    <w:name w:val="Subparrafo1"/>
    <w:basedOn w:val="Normala"/>
    <w:rsid w:val="00822BB6"/>
    <w:pPr>
      <w:ind w:left="284" w:hanging="142"/>
    </w:pPr>
    <w:rPr>
      <w:rFonts w:ascii="Times New Roman" w:hAnsi="Times New Roman"/>
      <w:sz w:val="20"/>
      <w:lang w:val="eu-ES" w:eastAsia="en-US"/>
    </w:rPr>
  </w:style>
  <w:style w:type="paragraph" w:customStyle="1" w:styleId="Titulo">
    <w:name w:val="Titulo"/>
    <w:basedOn w:val="Normala"/>
    <w:rsid w:val="00822BB6"/>
    <w:pPr>
      <w:jc w:val="center"/>
    </w:pPr>
    <w:rPr>
      <w:rFonts w:ascii="Times New Roman" w:hAnsi="Times New Roman"/>
      <w:b/>
      <w:sz w:val="30"/>
      <w:lang w:val="eu-ES" w:eastAsia="en-US"/>
    </w:rPr>
  </w:style>
  <w:style w:type="paragraph" w:styleId="Gorputz-testuarenkoska">
    <w:name w:val="Body Text Indent"/>
    <w:basedOn w:val="Normala"/>
    <w:link w:val="Gorputz-testuarenkoskaKar"/>
    <w:rsid w:val="00822BB6"/>
    <w:pPr>
      <w:ind w:left="567" w:hanging="567"/>
      <w:jc w:val="both"/>
    </w:pPr>
    <w:rPr>
      <w:rFonts w:ascii="Arial" w:hAnsi="Arial"/>
      <w:sz w:val="18"/>
      <w:lang w:val="eu-ES" w:eastAsia="es-ES"/>
    </w:rPr>
  </w:style>
  <w:style w:type="character" w:customStyle="1" w:styleId="Gorputz-testuarenkoskaKar">
    <w:name w:val="Gorputz-testuaren koska Kar"/>
    <w:link w:val="Gorputz-testuarenkoska"/>
    <w:rsid w:val="00822BB6"/>
    <w:rPr>
      <w:rFonts w:ascii="Arial" w:eastAsia="Times New Roman" w:hAnsi="Arial" w:cs="Times New Roman"/>
      <w:sz w:val="18"/>
      <w:szCs w:val="20"/>
      <w:lang w:val="eu-ES" w:eastAsia="es-ES"/>
    </w:rPr>
  </w:style>
  <w:style w:type="paragraph" w:styleId="Gorputz-testua">
    <w:name w:val="Body Text"/>
    <w:basedOn w:val="Normala"/>
    <w:link w:val="Gorputz-testuaKar"/>
    <w:rsid w:val="00822BB6"/>
    <w:pPr>
      <w:jc w:val="both"/>
    </w:pPr>
    <w:rPr>
      <w:rFonts w:ascii="Arial" w:hAnsi="Arial"/>
      <w:sz w:val="16"/>
      <w:lang w:val="eu-ES" w:eastAsia="es-ES"/>
    </w:rPr>
  </w:style>
  <w:style w:type="character" w:customStyle="1" w:styleId="Gorputz-testuaKar">
    <w:name w:val="Gorputz-testua Kar"/>
    <w:link w:val="Gorputz-testua"/>
    <w:rsid w:val="00822BB6"/>
    <w:rPr>
      <w:rFonts w:ascii="Arial" w:eastAsia="Times New Roman" w:hAnsi="Arial" w:cs="Times New Roman"/>
      <w:sz w:val="16"/>
      <w:szCs w:val="20"/>
      <w:lang w:val="eu-ES" w:eastAsia="es-ES"/>
    </w:rPr>
  </w:style>
  <w:style w:type="paragraph" w:styleId="Gorputz-testua3">
    <w:name w:val="Body Text 3"/>
    <w:basedOn w:val="Normala"/>
    <w:link w:val="Gorputz-testua3Kar"/>
    <w:rsid w:val="00822BB6"/>
    <w:pPr>
      <w:spacing w:after="120"/>
      <w:jc w:val="both"/>
    </w:pPr>
    <w:rPr>
      <w:rFonts w:ascii="Arial" w:hAnsi="Arial"/>
      <w:sz w:val="16"/>
      <w:szCs w:val="16"/>
      <w:lang w:eastAsia="es-ES"/>
    </w:rPr>
  </w:style>
  <w:style w:type="character" w:customStyle="1" w:styleId="Gorputz-testua3Kar">
    <w:name w:val="Gorputz-testua 3 Kar"/>
    <w:link w:val="Gorputz-testua3"/>
    <w:rsid w:val="00822BB6"/>
    <w:rPr>
      <w:rFonts w:ascii="Arial" w:eastAsia="Times New Roman" w:hAnsi="Arial" w:cs="Times New Roman"/>
      <w:sz w:val="16"/>
      <w:szCs w:val="16"/>
      <w:lang w:val="es-ES_tradnl" w:eastAsia="es-ES"/>
    </w:rPr>
  </w:style>
  <w:style w:type="table" w:styleId="Saretaduntaula">
    <w:name w:val="Table Grid"/>
    <w:basedOn w:val="Taulanormala"/>
    <w:uiPriority w:val="59"/>
    <w:rsid w:val="00822BB6"/>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esteka">
    <w:name w:val="Hyperlink"/>
    <w:rsid w:val="00822BB6"/>
    <w:rPr>
      <w:color w:val="0000FF"/>
      <w:u w:val="single"/>
    </w:rPr>
  </w:style>
  <w:style w:type="paragraph" w:customStyle="1" w:styleId="Punto">
    <w:name w:val="Punto"/>
    <w:basedOn w:val="Normalaweb"/>
    <w:link w:val="PuntoCar"/>
    <w:autoRedefine/>
    <w:qFormat/>
    <w:rsid w:val="00822BB6"/>
    <w:pPr>
      <w:numPr>
        <w:numId w:val="6"/>
      </w:numPr>
      <w:spacing w:after="60" w:line="288" w:lineRule="auto"/>
      <w:ind w:left="357" w:hanging="357"/>
      <w:jc w:val="both"/>
    </w:pPr>
    <w:rPr>
      <w:rFonts w:ascii="Calibri" w:hAnsi="Calibri" w:cs="Arial"/>
      <w:color w:val="000000"/>
      <w:sz w:val="20"/>
      <w:szCs w:val="20"/>
      <w:lang w:val="es-ES"/>
    </w:rPr>
  </w:style>
  <w:style w:type="character" w:customStyle="1" w:styleId="PuntoCar">
    <w:name w:val="Punto Car"/>
    <w:link w:val="Punto"/>
    <w:rsid w:val="00822BB6"/>
    <w:rPr>
      <w:rFonts w:eastAsia="Times New Roman" w:cs="Arial"/>
      <w:color w:val="000000"/>
      <w:lang w:eastAsia="en-US"/>
    </w:rPr>
  </w:style>
  <w:style w:type="paragraph" w:customStyle="1" w:styleId="11Subtitulo">
    <w:name w:val="1.1 Subtitulo"/>
    <w:basedOn w:val="Normala"/>
    <w:next w:val="Normala"/>
    <w:link w:val="11SubtituloCar"/>
    <w:autoRedefine/>
    <w:qFormat/>
    <w:rsid w:val="00822BB6"/>
    <w:pPr>
      <w:pBdr>
        <w:bottom w:val="single" w:sz="4" w:space="1" w:color="auto"/>
      </w:pBdr>
      <w:spacing w:before="180" w:after="120"/>
      <w:jc w:val="both"/>
    </w:pPr>
    <w:rPr>
      <w:rFonts w:ascii="Calibri" w:hAnsi="Calibri"/>
      <w:b/>
      <w:caps/>
      <w:color w:val="002060"/>
      <w:sz w:val="20"/>
      <w:lang w:val="es-ES"/>
    </w:rPr>
  </w:style>
  <w:style w:type="character" w:customStyle="1" w:styleId="11SubtituloCar">
    <w:name w:val="1.1 Subtitulo Car"/>
    <w:link w:val="11Subtitulo"/>
    <w:rsid w:val="00822BB6"/>
    <w:rPr>
      <w:rFonts w:ascii="Calibri" w:eastAsia="Times New Roman" w:hAnsi="Calibri" w:cs="Times New Roman"/>
      <w:b/>
      <w:caps/>
      <w:color w:val="002060"/>
      <w:sz w:val="20"/>
      <w:szCs w:val="20"/>
      <w:lang w:eastAsia="es-ES_tradnl"/>
    </w:rPr>
  </w:style>
  <w:style w:type="paragraph" w:customStyle="1" w:styleId="Subapartado">
    <w:name w:val="Subapartado"/>
    <w:basedOn w:val="11Subtitulo"/>
    <w:link w:val="SubapartadoCar"/>
    <w:autoRedefine/>
    <w:qFormat/>
    <w:rsid w:val="00822BB6"/>
    <w:pPr>
      <w:pBdr>
        <w:bottom w:val="none" w:sz="0" w:space="0" w:color="auto"/>
      </w:pBdr>
      <w:spacing w:before="120"/>
    </w:pPr>
  </w:style>
  <w:style w:type="character" w:customStyle="1" w:styleId="SubapartadoCar">
    <w:name w:val="Subapartado Car"/>
    <w:link w:val="Subapartado"/>
    <w:rsid w:val="00822BB6"/>
    <w:rPr>
      <w:rFonts w:ascii="Calibri" w:eastAsia="Times New Roman" w:hAnsi="Calibri" w:cs="Times New Roman"/>
      <w:b/>
      <w:caps/>
      <w:color w:val="002060"/>
      <w:sz w:val="20"/>
      <w:szCs w:val="20"/>
      <w:lang w:eastAsia="es-ES_tradnl"/>
    </w:rPr>
  </w:style>
  <w:style w:type="paragraph" w:styleId="Normalaweb">
    <w:name w:val="Normal (Web)"/>
    <w:basedOn w:val="Normala"/>
    <w:rsid w:val="00822BB6"/>
    <w:rPr>
      <w:rFonts w:ascii="Times New Roman" w:hAnsi="Times New Roman"/>
      <w:sz w:val="24"/>
      <w:szCs w:val="24"/>
      <w:lang w:val="eu-ES" w:eastAsia="en-US"/>
    </w:rPr>
  </w:style>
  <w:style w:type="character" w:customStyle="1" w:styleId="Zerrenda-paragrafoaKar">
    <w:name w:val="Zerrenda-paragrafoa Kar"/>
    <w:link w:val="Zerrenda-paragrafoa"/>
    <w:uiPriority w:val="34"/>
    <w:rsid w:val="006C0267"/>
    <w:rPr>
      <w:rFonts w:ascii="Times New Roman" w:eastAsia="Times New Roman" w:hAnsi="Times New Roman" w:cs="Times New Roman"/>
      <w:sz w:val="20"/>
      <w:szCs w:val="20"/>
      <w:lang w:val="es-ES_tradnl"/>
    </w:rPr>
  </w:style>
  <w:style w:type="table" w:customStyle="1" w:styleId="Tablaconcuadrcula1">
    <w:name w:val="Tabla con cuadrícula1"/>
    <w:basedOn w:val="Taulanormala"/>
    <w:next w:val="Saretaduntaula"/>
    <w:uiPriority w:val="59"/>
    <w:rsid w:val="00C94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isitatutakoHiperesteka">
    <w:name w:val="FollowedHyperlink"/>
    <w:basedOn w:val="Paragrafoarenletra-tipolehenetsia"/>
    <w:uiPriority w:val="99"/>
    <w:semiHidden/>
    <w:unhideWhenUsed/>
    <w:rsid w:val="00D21368"/>
    <w:rPr>
      <w:color w:val="954F72" w:themeColor="followedHyperlink"/>
      <w:u w:val="single"/>
    </w:rPr>
  </w:style>
  <w:style w:type="table" w:customStyle="1" w:styleId="5sareta-taulailuna-6enfasia1">
    <w:name w:val="5. sareta-taula iluna - 6. enfasia1"/>
    <w:basedOn w:val="Taulanormala"/>
    <w:uiPriority w:val="50"/>
    <w:rsid w:val="00D61542"/>
    <w:rPr>
      <w:rFonts w:ascii="Times New Roman" w:eastAsia="Times New Roman" w:hAnsi="Times New Roman"/>
      <w:lang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NormalBM">
    <w:name w:val="Normal BM"/>
    <w:basedOn w:val="Normala"/>
    <w:link w:val="NormalBMChar"/>
    <w:rsid w:val="00D61542"/>
    <w:pPr>
      <w:spacing w:after="120"/>
    </w:pPr>
    <w:rPr>
      <w:rFonts w:ascii="Arial" w:hAnsi="Arial"/>
      <w:sz w:val="20"/>
      <w:szCs w:val="24"/>
      <w:lang w:val="es-ES" w:eastAsia="es-ES"/>
    </w:rPr>
  </w:style>
  <w:style w:type="character" w:customStyle="1" w:styleId="NormalBMChar">
    <w:name w:val="Normal BM Char"/>
    <w:link w:val="NormalBM"/>
    <w:rsid w:val="00D61542"/>
    <w:rPr>
      <w:rFonts w:ascii="Arial" w:eastAsia="Times New Roman" w:hAnsi="Arial"/>
      <w:szCs w:val="24"/>
      <w:lang w:eastAsia="es-ES"/>
    </w:rPr>
  </w:style>
  <w:style w:type="paragraph" w:styleId="Oin-oharrarentestua">
    <w:name w:val="footnote text"/>
    <w:basedOn w:val="Normala"/>
    <w:link w:val="Oin-oharrarentestuaKar"/>
    <w:uiPriority w:val="99"/>
    <w:rsid w:val="00056B6C"/>
    <w:pPr>
      <w:jc w:val="both"/>
    </w:pPr>
    <w:rPr>
      <w:rFonts w:ascii="Arial" w:hAnsi="Arial"/>
      <w:sz w:val="24"/>
      <w:szCs w:val="24"/>
      <w:lang w:val="eu-ES" w:eastAsia="es-ES"/>
    </w:rPr>
  </w:style>
  <w:style w:type="character" w:customStyle="1" w:styleId="Oin-oharrarentestuaKar">
    <w:name w:val="Oin-oharraren testua Kar"/>
    <w:basedOn w:val="Paragrafoarenletra-tipolehenetsia"/>
    <w:link w:val="Oin-oharrarentestua"/>
    <w:uiPriority w:val="99"/>
    <w:rsid w:val="00056B6C"/>
    <w:rPr>
      <w:rFonts w:ascii="Arial" w:eastAsia="Times New Roman" w:hAnsi="Arial"/>
      <w:sz w:val="24"/>
      <w:szCs w:val="24"/>
      <w:lang w:val="eu-ES" w:eastAsia="es-ES"/>
    </w:rPr>
  </w:style>
  <w:style w:type="character" w:styleId="Oin-oharrarenerreferentzia">
    <w:name w:val="footnote reference"/>
    <w:uiPriority w:val="99"/>
    <w:unhideWhenUsed/>
    <w:rsid w:val="00056B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5068">
      <w:bodyDiv w:val="1"/>
      <w:marLeft w:val="0"/>
      <w:marRight w:val="0"/>
      <w:marTop w:val="0"/>
      <w:marBottom w:val="0"/>
      <w:divBdr>
        <w:top w:val="none" w:sz="0" w:space="0" w:color="auto"/>
        <w:left w:val="none" w:sz="0" w:space="0" w:color="auto"/>
        <w:bottom w:val="none" w:sz="0" w:space="0" w:color="auto"/>
        <w:right w:val="none" w:sz="0" w:space="0" w:color="auto"/>
      </w:divBdr>
      <w:divsChild>
        <w:div w:id="311713597">
          <w:marLeft w:val="0"/>
          <w:marRight w:val="0"/>
          <w:marTop w:val="0"/>
          <w:marBottom w:val="0"/>
          <w:divBdr>
            <w:top w:val="none" w:sz="0" w:space="0" w:color="auto"/>
            <w:left w:val="none" w:sz="0" w:space="0" w:color="auto"/>
            <w:bottom w:val="none" w:sz="0" w:space="0" w:color="auto"/>
            <w:right w:val="none" w:sz="0" w:space="0" w:color="auto"/>
          </w:divBdr>
        </w:div>
        <w:div w:id="1016689554">
          <w:marLeft w:val="0"/>
          <w:marRight w:val="0"/>
          <w:marTop w:val="0"/>
          <w:marBottom w:val="0"/>
          <w:divBdr>
            <w:top w:val="none" w:sz="0" w:space="0" w:color="auto"/>
            <w:left w:val="none" w:sz="0" w:space="0" w:color="auto"/>
            <w:bottom w:val="none" w:sz="0" w:space="0" w:color="auto"/>
            <w:right w:val="none" w:sz="0" w:space="0" w:color="auto"/>
          </w:divBdr>
        </w:div>
        <w:div w:id="1062483022">
          <w:marLeft w:val="0"/>
          <w:marRight w:val="0"/>
          <w:marTop w:val="0"/>
          <w:marBottom w:val="0"/>
          <w:divBdr>
            <w:top w:val="none" w:sz="0" w:space="0" w:color="auto"/>
            <w:left w:val="none" w:sz="0" w:space="0" w:color="auto"/>
            <w:bottom w:val="none" w:sz="0" w:space="0" w:color="auto"/>
            <w:right w:val="none" w:sz="0" w:space="0" w:color="auto"/>
          </w:divBdr>
        </w:div>
        <w:div w:id="1144736283">
          <w:marLeft w:val="0"/>
          <w:marRight w:val="0"/>
          <w:marTop w:val="0"/>
          <w:marBottom w:val="0"/>
          <w:divBdr>
            <w:top w:val="none" w:sz="0" w:space="0" w:color="auto"/>
            <w:left w:val="none" w:sz="0" w:space="0" w:color="auto"/>
            <w:bottom w:val="none" w:sz="0" w:space="0" w:color="auto"/>
            <w:right w:val="none" w:sz="0" w:space="0" w:color="auto"/>
          </w:divBdr>
        </w:div>
      </w:divsChild>
    </w:div>
    <w:div w:id="130370121">
      <w:bodyDiv w:val="1"/>
      <w:marLeft w:val="0"/>
      <w:marRight w:val="0"/>
      <w:marTop w:val="0"/>
      <w:marBottom w:val="0"/>
      <w:divBdr>
        <w:top w:val="none" w:sz="0" w:space="0" w:color="auto"/>
        <w:left w:val="none" w:sz="0" w:space="0" w:color="auto"/>
        <w:bottom w:val="none" w:sz="0" w:space="0" w:color="auto"/>
        <w:right w:val="none" w:sz="0" w:space="0" w:color="auto"/>
      </w:divBdr>
    </w:div>
    <w:div w:id="135756601">
      <w:bodyDiv w:val="1"/>
      <w:marLeft w:val="0"/>
      <w:marRight w:val="0"/>
      <w:marTop w:val="0"/>
      <w:marBottom w:val="0"/>
      <w:divBdr>
        <w:top w:val="none" w:sz="0" w:space="0" w:color="auto"/>
        <w:left w:val="none" w:sz="0" w:space="0" w:color="auto"/>
        <w:bottom w:val="none" w:sz="0" w:space="0" w:color="auto"/>
        <w:right w:val="none" w:sz="0" w:space="0" w:color="auto"/>
      </w:divBdr>
    </w:div>
    <w:div w:id="150415021">
      <w:bodyDiv w:val="1"/>
      <w:marLeft w:val="0"/>
      <w:marRight w:val="0"/>
      <w:marTop w:val="0"/>
      <w:marBottom w:val="0"/>
      <w:divBdr>
        <w:top w:val="none" w:sz="0" w:space="0" w:color="auto"/>
        <w:left w:val="none" w:sz="0" w:space="0" w:color="auto"/>
        <w:bottom w:val="none" w:sz="0" w:space="0" w:color="auto"/>
        <w:right w:val="none" w:sz="0" w:space="0" w:color="auto"/>
      </w:divBdr>
      <w:divsChild>
        <w:div w:id="74934168">
          <w:marLeft w:val="0"/>
          <w:marRight w:val="0"/>
          <w:marTop w:val="0"/>
          <w:marBottom w:val="0"/>
          <w:divBdr>
            <w:top w:val="none" w:sz="0" w:space="0" w:color="auto"/>
            <w:left w:val="none" w:sz="0" w:space="0" w:color="auto"/>
            <w:bottom w:val="none" w:sz="0" w:space="0" w:color="auto"/>
            <w:right w:val="none" w:sz="0" w:space="0" w:color="auto"/>
          </w:divBdr>
        </w:div>
        <w:div w:id="1433549548">
          <w:marLeft w:val="0"/>
          <w:marRight w:val="0"/>
          <w:marTop w:val="0"/>
          <w:marBottom w:val="0"/>
          <w:divBdr>
            <w:top w:val="none" w:sz="0" w:space="0" w:color="auto"/>
            <w:left w:val="none" w:sz="0" w:space="0" w:color="auto"/>
            <w:bottom w:val="none" w:sz="0" w:space="0" w:color="auto"/>
            <w:right w:val="none" w:sz="0" w:space="0" w:color="auto"/>
          </w:divBdr>
        </w:div>
        <w:div w:id="1647515892">
          <w:marLeft w:val="0"/>
          <w:marRight w:val="0"/>
          <w:marTop w:val="0"/>
          <w:marBottom w:val="0"/>
          <w:divBdr>
            <w:top w:val="none" w:sz="0" w:space="0" w:color="auto"/>
            <w:left w:val="none" w:sz="0" w:space="0" w:color="auto"/>
            <w:bottom w:val="none" w:sz="0" w:space="0" w:color="auto"/>
            <w:right w:val="none" w:sz="0" w:space="0" w:color="auto"/>
          </w:divBdr>
        </w:div>
        <w:div w:id="2142186956">
          <w:marLeft w:val="0"/>
          <w:marRight w:val="0"/>
          <w:marTop w:val="0"/>
          <w:marBottom w:val="0"/>
          <w:divBdr>
            <w:top w:val="none" w:sz="0" w:space="0" w:color="auto"/>
            <w:left w:val="none" w:sz="0" w:space="0" w:color="auto"/>
            <w:bottom w:val="none" w:sz="0" w:space="0" w:color="auto"/>
            <w:right w:val="none" w:sz="0" w:space="0" w:color="auto"/>
          </w:divBdr>
        </w:div>
      </w:divsChild>
    </w:div>
    <w:div w:id="263267882">
      <w:bodyDiv w:val="1"/>
      <w:marLeft w:val="0"/>
      <w:marRight w:val="0"/>
      <w:marTop w:val="0"/>
      <w:marBottom w:val="0"/>
      <w:divBdr>
        <w:top w:val="none" w:sz="0" w:space="0" w:color="auto"/>
        <w:left w:val="none" w:sz="0" w:space="0" w:color="auto"/>
        <w:bottom w:val="none" w:sz="0" w:space="0" w:color="auto"/>
        <w:right w:val="none" w:sz="0" w:space="0" w:color="auto"/>
      </w:divBdr>
    </w:div>
    <w:div w:id="355351808">
      <w:bodyDiv w:val="1"/>
      <w:marLeft w:val="0"/>
      <w:marRight w:val="0"/>
      <w:marTop w:val="0"/>
      <w:marBottom w:val="0"/>
      <w:divBdr>
        <w:top w:val="none" w:sz="0" w:space="0" w:color="auto"/>
        <w:left w:val="none" w:sz="0" w:space="0" w:color="auto"/>
        <w:bottom w:val="none" w:sz="0" w:space="0" w:color="auto"/>
        <w:right w:val="none" w:sz="0" w:space="0" w:color="auto"/>
      </w:divBdr>
      <w:divsChild>
        <w:div w:id="1236017706">
          <w:marLeft w:val="1166"/>
          <w:marRight w:val="0"/>
          <w:marTop w:val="0"/>
          <w:marBottom w:val="0"/>
          <w:divBdr>
            <w:top w:val="none" w:sz="0" w:space="0" w:color="auto"/>
            <w:left w:val="none" w:sz="0" w:space="0" w:color="auto"/>
            <w:bottom w:val="none" w:sz="0" w:space="0" w:color="auto"/>
            <w:right w:val="none" w:sz="0" w:space="0" w:color="auto"/>
          </w:divBdr>
        </w:div>
        <w:div w:id="1665088310">
          <w:marLeft w:val="1166"/>
          <w:marRight w:val="0"/>
          <w:marTop w:val="0"/>
          <w:marBottom w:val="0"/>
          <w:divBdr>
            <w:top w:val="none" w:sz="0" w:space="0" w:color="auto"/>
            <w:left w:val="none" w:sz="0" w:space="0" w:color="auto"/>
            <w:bottom w:val="none" w:sz="0" w:space="0" w:color="auto"/>
            <w:right w:val="none" w:sz="0" w:space="0" w:color="auto"/>
          </w:divBdr>
        </w:div>
        <w:div w:id="1671830947">
          <w:marLeft w:val="547"/>
          <w:marRight w:val="0"/>
          <w:marTop w:val="0"/>
          <w:marBottom w:val="0"/>
          <w:divBdr>
            <w:top w:val="none" w:sz="0" w:space="0" w:color="auto"/>
            <w:left w:val="none" w:sz="0" w:space="0" w:color="auto"/>
            <w:bottom w:val="none" w:sz="0" w:space="0" w:color="auto"/>
            <w:right w:val="none" w:sz="0" w:space="0" w:color="auto"/>
          </w:divBdr>
        </w:div>
      </w:divsChild>
    </w:div>
    <w:div w:id="819997749">
      <w:bodyDiv w:val="1"/>
      <w:marLeft w:val="0"/>
      <w:marRight w:val="0"/>
      <w:marTop w:val="0"/>
      <w:marBottom w:val="0"/>
      <w:divBdr>
        <w:top w:val="none" w:sz="0" w:space="0" w:color="auto"/>
        <w:left w:val="none" w:sz="0" w:space="0" w:color="auto"/>
        <w:bottom w:val="none" w:sz="0" w:space="0" w:color="auto"/>
        <w:right w:val="none" w:sz="0" w:space="0" w:color="auto"/>
      </w:divBdr>
      <w:divsChild>
        <w:div w:id="1814105974">
          <w:marLeft w:val="547"/>
          <w:marRight w:val="0"/>
          <w:marTop w:val="0"/>
          <w:marBottom w:val="0"/>
          <w:divBdr>
            <w:top w:val="none" w:sz="0" w:space="0" w:color="auto"/>
            <w:left w:val="none" w:sz="0" w:space="0" w:color="auto"/>
            <w:bottom w:val="none" w:sz="0" w:space="0" w:color="auto"/>
            <w:right w:val="none" w:sz="0" w:space="0" w:color="auto"/>
          </w:divBdr>
        </w:div>
      </w:divsChild>
    </w:div>
    <w:div w:id="890112146">
      <w:bodyDiv w:val="1"/>
      <w:marLeft w:val="0"/>
      <w:marRight w:val="0"/>
      <w:marTop w:val="0"/>
      <w:marBottom w:val="0"/>
      <w:divBdr>
        <w:top w:val="none" w:sz="0" w:space="0" w:color="auto"/>
        <w:left w:val="none" w:sz="0" w:space="0" w:color="auto"/>
        <w:bottom w:val="none" w:sz="0" w:space="0" w:color="auto"/>
        <w:right w:val="none" w:sz="0" w:space="0" w:color="auto"/>
      </w:divBdr>
      <w:divsChild>
        <w:div w:id="869606901">
          <w:marLeft w:val="547"/>
          <w:marRight w:val="0"/>
          <w:marTop w:val="0"/>
          <w:marBottom w:val="0"/>
          <w:divBdr>
            <w:top w:val="none" w:sz="0" w:space="0" w:color="auto"/>
            <w:left w:val="none" w:sz="0" w:space="0" w:color="auto"/>
            <w:bottom w:val="none" w:sz="0" w:space="0" w:color="auto"/>
            <w:right w:val="none" w:sz="0" w:space="0" w:color="auto"/>
          </w:divBdr>
        </w:div>
        <w:div w:id="1245846174">
          <w:marLeft w:val="547"/>
          <w:marRight w:val="0"/>
          <w:marTop w:val="0"/>
          <w:marBottom w:val="0"/>
          <w:divBdr>
            <w:top w:val="none" w:sz="0" w:space="0" w:color="auto"/>
            <w:left w:val="none" w:sz="0" w:space="0" w:color="auto"/>
            <w:bottom w:val="none" w:sz="0" w:space="0" w:color="auto"/>
            <w:right w:val="none" w:sz="0" w:space="0" w:color="auto"/>
          </w:divBdr>
        </w:div>
        <w:div w:id="2066560510">
          <w:marLeft w:val="547"/>
          <w:marRight w:val="0"/>
          <w:marTop w:val="0"/>
          <w:marBottom w:val="0"/>
          <w:divBdr>
            <w:top w:val="none" w:sz="0" w:space="0" w:color="auto"/>
            <w:left w:val="none" w:sz="0" w:space="0" w:color="auto"/>
            <w:bottom w:val="none" w:sz="0" w:space="0" w:color="auto"/>
            <w:right w:val="none" w:sz="0" w:space="0" w:color="auto"/>
          </w:divBdr>
        </w:div>
        <w:div w:id="2102606065">
          <w:marLeft w:val="547"/>
          <w:marRight w:val="0"/>
          <w:marTop w:val="0"/>
          <w:marBottom w:val="0"/>
          <w:divBdr>
            <w:top w:val="none" w:sz="0" w:space="0" w:color="auto"/>
            <w:left w:val="none" w:sz="0" w:space="0" w:color="auto"/>
            <w:bottom w:val="none" w:sz="0" w:space="0" w:color="auto"/>
            <w:right w:val="none" w:sz="0" w:space="0" w:color="auto"/>
          </w:divBdr>
        </w:div>
      </w:divsChild>
    </w:div>
    <w:div w:id="1014913916">
      <w:bodyDiv w:val="1"/>
      <w:marLeft w:val="0"/>
      <w:marRight w:val="0"/>
      <w:marTop w:val="0"/>
      <w:marBottom w:val="0"/>
      <w:divBdr>
        <w:top w:val="none" w:sz="0" w:space="0" w:color="auto"/>
        <w:left w:val="none" w:sz="0" w:space="0" w:color="auto"/>
        <w:bottom w:val="none" w:sz="0" w:space="0" w:color="auto"/>
        <w:right w:val="none" w:sz="0" w:space="0" w:color="auto"/>
      </w:divBdr>
      <w:divsChild>
        <w:div w:id="399715086">
          <w:marLeft w:val="446"/>
          <w:marRight w:val="0"/>
          <w:marTop w:val="0"/>
          <w:marBottom w:val="0"/>
          <w:divBdr>
            <w:top w:val="none" w:sz="0" w:space="0" w:color="auto"/>
            <w:left w:val="none" w:sz="0" w:space="0" w:color="auto"/>
            <w:bottom w:val="none" w:sz="0" w:space="0" w:color="auto"/>
            <w:right w:val="none" w:sz="0" w:space="0" w:color="auto"/>
          </w:divBdr>
        </w:div>
        <w:div w:id="458450625">
          <w:marLeft w:val="446"/>
          <w:marRight w:val="0"/>
          <w:marTop w:val="0"/>
          <w:marBottom w:val="0"/>
          <w:divBdr>
            <w:top w:val="none" w:sz="0" w:space="0" w:color="auto"/>
            <w:left w:val="none" w:sz="0" w:space="0" w:color="auto"/>
            <w:bottom w:val="none" w:sz="0" w:space="0" w:color="auto"/>
            <w:right w:val="none" w:sz="0" w:space="0" w:color="auto"/>
          </w:divBdr>
        </w:div>
        <w:div w:id="1459643491">
          <w:marLeft w:val="446"/>
          <w:marRight w:val="0"/>
          <w:marTop w:val="0"/>
          <w:marBottom w:val="0"/>
          <w:divBdr>
            <w:top w:val="none" w:sz="0" w:space="0" w:color="auto"/>
            <w:left w:val="none" w:sz="0" w:space="0" w:color="auto"/>
            <w:bottom w:val="none" w:sz="0" w:space="0" w:color="auto"/>
            <w:right w:val="none" w:sz="0" w:space="0" w:color="auto"/>
          </w:divBdr>
        </w:div>
        <w:div w:id="1817456148">
          <w:marLeft w:val="446"/>
          <w:marRight w:val="0"/>
          <w:marTop w:val="0"/>
          <w:marBottom w:val="0"/>
          <w:divBdr>
            <w:top w:val="none" w:sz="0" w:space="0" w:color="auto"/>
            <w:left w:val="none" w:sz="0" w:space="0" w:color="auto"/>
            <w:bottom w:val="none" w:sz="0" w:space="0" w:color="auto"/>
            <w:right w:val="none" w:sz="0" w:space="0" w:color="auto"/>
          </w:divBdr>
        </w:div>
        <w:div w:id="2112819292">
          <w:marLeft w:val="446"/>
          <w:marRight w:val="0"/>
          <w:marTop w:val="0"/>
          <w:marBottom w:val="0"/>
          <w:divBdr>
            <w:top w:val="none" w:sz="0" w:space="0" w:color="auto"/>
            <w:left w:val="none" w:sz="0" w:space="0" w:color="auto"/>
            <w:bottom w:val="none" w:sz="0" w:space="0" w:color="auto"/>
            <w:right w:val="none" w:sz="0" w:space="0" w:color="auto"/>
          </w:divBdr>
        </w:div>
      </w:divsChild>
    </w:div>
    <w:div w:id="1044790596">
      <w:bodyDiv w:val="1"/>
      <w:marLeft w:val="0"/>
      <w:marRight w:val="0"/>
      <w:marTop w:val="0"/>
      <w:marBottom w:val="0"/>
      <w:divBdr>
        <w:top w:val="none" w:sz="0" w:space="0" w:color="auto"/>
        <w:left w:val="none" w:sz="0" w:space="0" w:color="auto"/>
        <w:bottom w:val="none" w:sz="0" w:space="0" w:color="auto"/>
        <w:right w:val="none" w:sz="0" w:space="0" w:color="auto"/>
      </w:divBdr>
      <w:divsChild>
        <w:div w:id="634217391">
          <w:marLeft w:val="547"/>
          <w:marRight w:val="0"/>
          <w:marTop w:val="0"/>
          <w:marBottom w:val="0"/>
          <w:divBdr>
            <w:top w:val="none" w:sz="0" w:space="0" w:color="auto"/>
            <w:left w:val="none" w:sz="0" w:space="0" w:color="auto"/>
            <w:bottom w:val="none" w:sz="0" w:space="0" w:color="auto"/>
            <w:right w:val="none" w:sz="0" w:space="0" w:color="auto"/>
          </w:divBdr>
        </w:div>
        <w:div w:id="981302919">
          <w:marLeft w:val="547"/>
          <w:marRight w:val="0"/>
          <w:marTop w:val="0"/>
          <w:marBottom w:val="0"/>
          <w:divBdr>
            <w:top w:val="none" w:sz="0" w:space="0" w:color="auto"/>
            <w:left w:val="none" w:sz="0" w:space="0" w:color="auto"/>
            <w:bottom w:val="none" w:sz="0" w:space="0" w:color="auto"/>
            <w:right w:val="none" w:sz="0" w:space="0" w:color="auto"/>
          </w:divBdr>
        </w:div>
      </w:divsChild>
    </w:div>
    <w:div w:id="1093009927">
      <w:bodyDiv w:val="1"/>
      <w:marLeft w:val="0"/>
      <w:marRight w:val="0"/>
      <w:marTop w:val="0"/>
      <w:marBottom w:val="0"/>
      <w:divBdr>
        <w:top w:val="none" w:sz="0" w:space="0" w:color="auto"/>
        <w:left w:val="none" w:sz="0" w:space="0" w:color="auto"/>
        <w:bottom w:val="none" w:sz="0" w:space="0" w:color="auto"/>
        <w:right w:val="none" w:sz="0" w:space="0" w:color="auto"/>
      </w:divBdr>
      <w:divsChild>
        <w:div w:id="743532923">
          <w:marLeft w:val="547"/>
          <w:marRight w:val="0"/>
          <w:marTop w:val="0"/>
          <w:marBottom w:val="0"/>
          <w:divBdr>
            <w:top w:val="none" w:sz="0" w:space="0" w:color="auto"/>
            <w:left w:val="none" w:sz="0" w:space="0" w:color="auto"/>
            <w:bottom w:val="none" w:sz="0" w:space="0" w:color="auto"/>
            <w:right w:val="none" w:sz="0" w:space="0" w:color="auto"/>
          </w:divBdr>
        </w:div>
        <w:div w:id="1573271704">
          <w:marLeft w:val="547"/>
          <w:marRight w:val="0"/>
          <w:marTop w:val="0"/>
          <w:marBottom w:val="0"/>
          <w:divBdr>
            <w:top w:val="none" w:sz="0" w:space="0" w:color="auto"/>
            <w:left w:val="none" w:sz="0" w:space="0" w:color="auto"/>
            <w:bottom w:val="none" w:sz="0" w:space="0" w:color="auto"/>
            <w:right w:val="none" w:sz="0" w:space="0" w:color="auto"/>
          </w:divBdr>
        </w:div>
        <w:div w:id="1611086981">
          <w:marLeft w:val="547"/>
          <w:marRight w:val="0"/>
          <w:marTop w:val="0"/>
          <w:marBottom w:val="0"/>
          <w:divBdr>
            <w:top w:val="none" w:sz="0" w:space="0" w:color="auto"/>
            <w:left w:val="none" w:sz="0" w:space="0" w:color="auto"/>
            <w:bottom w:val="none" w:sz="0" w:space="0" w:color="auto"/>
            <w:right w:val="none" w:sz="0" w:space="0" w:color="auto"/>
          </w:divBdr>
        </w:div>
      </w:divsChild>
    </w:div>
    <w:div w:id="1099181906">
      <w:bodyDiv w:val="1"/>
      <w:marLeft w:val="0"/>
      <w:marRight w:val="0"/>
      <w:marTop w:val="0"/>
      <w:marBottom w:val="0"/>
      <w:divBdr>
        <w:top w:val="none" w:sz="0" w:space="0" w:color="auto"/>
        <w:left w:val="none" w:sz="0" w:space="0" w:color="auto"/>
        <w:bottom w:val="none" w:sz="0" w:space="0" w:color="auto"/>
        <w:right w:val="none" w:sz="0" w:space="0" w:color="auto"/>
      </w:divBdr>
      <w:divsChild>
        <w:div w:id="305549943">
          <w:marLeft w:val="0"/>
          <w:marRight w:val="0"/>
          <w:marTop w:val="0"/>
          <w:marBottom w:val="0"/>
          <w:divBdr>
            <w:top w:val="none" w:sz="0" w:space="0" w:color="auto"/>
            <w:left w:val="none" w:sz="0" w:space="0" w:color="auto"/>
            <w:bottom w:val="none" w:sz="0" w:space="0" w:color="auto"/>
            <w:right w:val="none" w:sz="0" w:space="0" w:color="auto"/>
          </w:divBdr>
        </w:div>
        <w:div w:id="1202548757">
          <w:marLeft w:val="0"/>
          <w:marRight w:val="0"/>
          <w:marTop w:val="0"/>
          <w:marBottom w:val="0"/>
          <w:divBdr>
            <w:top w:val="none" w:sz="0" w:space="0" w:color="auto"/>
            <w:left w:val="none" w:sz="0" w:space="0" w:color="auto"/>
            <w:bottom w:val="none" w:sz="0" w:space="0" w:color="auto"/>
            <w:right w:val="none" w:sz="0" w:space="0" w:color="auto"/>
          </w:divBdr>
        </w:div>
      </w:divsChild>
    </w:div>
    <w:div w:id="1148402914">
      <w:bodyDiv w:val="1"/>
      <w:marLeft w:val="0"/>
      <w:marRight w:val="0"/>
      <w:marTop w:val="0"/>
      <w:marBottom w:val="0"/>
      <w:divBdr>
        <w:top w:val="none" w:sz="0" w:space="0" w:color="auto"/>
        <w:left w:val="none" w:sz="0" w:space="0" w:color="auto"/>
        <w:bottom w:val="none" w:sz="0" w:space="0" w:color="auto"/>
        <w:right w:val="none" w:sz="0" w:space="0" w:color="auto"/>
      </w:divBdr>
      <w:divsChild>
        <w:div w:id="642808789">
          <w:marLeft w:val="0"/>
          <w:marRight w:val="0"/>
          <w:marTop w:val="0"/>
          <w:marBottom w:val="0"/>
          <w:divBdr>
            <w:top w:val="none" w:sz="0" w:space="0" w:color="auto"/>
            <w:left w:val="none" w:sz="0" w:space="0" w:color="auto"/>
            <w:bottom w:val="none" w:sz="0" w:space="0" w:color="auto"/>
            <w:right w:val="none" w:sz="0" w:space="0" w:color="auto"/>
          </w:divBdr>
        </w:div>
        <w:div w:id="907804738">
          <w:marLeft w:val="0"/>
          <w:marRight w:val="0"/>
          <w:marTop w:val="0"/>
          <w:marBottom w:val="0"/>
          <w:divBdr>
            <w:top w:val="none" w:sz="0" w:space="0" w:color="auto"/>
            <w:left w:val="none" w:sz="0" w:space="0" w:color="auto"/>
            <w:bottom w:val="none" w:sz="0" w:space="0" w:color="auto"/>
            <w:right w:val="none" w:sz="0" w:space="0" w:color="auto"/>
          </w:divBdr>
        </w:div>
        <w:div w:id="1316685753">
          <w:marLeft w:val="0"/>
          <w:marRight w:val="0"/>
          <w:marTop w:val="0"/>
          <w:marBottom w:val="0"/>
          <w:divBdr>
            <w:top w:val="none" w:sz="0" w:space="0" w:color="auto"/>
            <w:left w:val="none" w:sz="0" w:space="0" w:color="auto"/>
            <w:bottom w:val="none" w:sz="0" w:space="0" w:color="auto"/>
            <w:right w:val="none" w:sz="0" w:space="0" w:color="auto"/>
          </w:divBdr>
        </w:div>
        <w:div w:id="1789348811">
          <w:marLeft w:val="0"/>
          <w:marRight w:val="0"/>
          <w:marTop w:val="0"/>
          <w:marBottom w:val="0"/>
          <w:divBdr>
            <w:top w:val="none" w:sz="0" w:space="0" w:color="auto"/>
            <w:left w:val="none" w:sz="0" w:space="0" w:color="auto"/>
            <w:bottom w:val="none" w:sz="0" w:space="0" w:color="auto"/>
            <w:right w:val="none" w:sz="0" w:space="0" w:color="auto"/>
          </w:divBdr>
        </w:div>
      </w:divsChild>
    </w:div>
    <w:div w:id="1275214543">
      <w:bodyDiv w:val="1"/>
      <w:marLeft w:val="0"/>
      <w:marRight w:val="0"/>
      <w:marTop w:val="0"/>
      <w:marBottom w:val="0"/>
      <w:divBdr>
        <w:top w:val="none" w:sz="0" w:space="0" w:color="auto"/>
        <w:left w:val="none" w:sz="0" w:space="0" w:color="auto"/>
        <w:bottom w:val="none" w:sz="0" w:space="0" w:color="auto"/>
        <w:right w:val="none" w:sz="0" w:space="0" w:color="auto"/>
      </w:divBdr>
      <w:divsChild>
        <w:div w:id="29692055">
          <w:marLeft w:val="0"/>
          <w:marRight w:val="0"/>
          <w:marTop w:val="0"/>
          <w:marBottom w:val="0"/>
          <w:divBdr>
            <w:top w:val="none" w:sz="0" w:space="0" w:color="auto"/>
            <w:left w:val="none" w:sz="0" w:space="0" w:color="auto"/>
            <w:bottom w:val="none" w:sz="0" w:space="0" w:color="auto"/>
            <w:right w:val="none" w:sz="0" w:space="0" w:color="auto"/>
          </w:divBdr>
        </w:div>
        <w:div w:id="84770178">
          <w:marLeft w:val="0"/>
          <w:marRight w:val="0"/>
          <w:marTop w:val="0"/>
          <w:marBottom w:val="0"/>
          <w:divBdr>
            <w:top w:val="none" w:sz="0" w:space="0" w:color="auto"/>
            <w:left w:val="none" w:sz="0" w:space="0" w:color="auto"/>
            <w:bottom w:val="none" w:sz="0" w:space="0" w:color="auto"/>
            <w:right w:val="none" w:sz="0" w:space="0" w:color="auto"/>
          </w:divBdr>
        </w:div>
        <w:div w:id="86851027">
          <w:marLeft w:val="0"/>
          <w:marRight w:val="0"/>
          <w:marTop w:val="0"/>
          <w:marBottom w:val="0"/>
          <w:divBdr>
            <w:top w:val="none" w:sz="0" w:space="0" w:color="auto"/>
            <w:left w:val="none" w:sz="0" w:space="0" w:color="auto"/>
            <w:bottom w:val="none" w:sz="0" w:space="0" w:color="auto"/>
            <w:right w:val="none" w:sz="0" w:space="0" w:color="auto"/>
          </w:divBdr>
        </w:div>
        <w:div w:id="270013478">
          <w:marLeft w:val="0"/>
          <w:marRight w:val="0"/>
          <w:marTop w:val="0"/>
          <w:marBottom w:val="0"/>
          <w:divBdr>
            <w:top w:val="none" w:sz="0" w:space="0" w:color="auto"/>
            <w:left w:val="none" w:sz="0" w:space="0" w:color="auto"/>
            <w:bottom w:val="none" w:sz="0" w:space="0" w:color="auto"/>
            <w:right w:val="none" w:sz="0" w:space="0" w:color="auto"/>
          </w:divBdr>
        </w:div>
        <w:div w:id="399447950">
          <w:marLeft w:val="0"/>
          <w:marRight w:val="0"/>
          <w:marTop w:val="0"/>
          <w:marBottom w:val="0"/>
          <w:divBdr>
            <w:top w:val="none" w:sz="0" w:space="0" w:color="auto"/>
            <w:left w:val="none" w:sz="0" w:space="0" w:color="auto"/>
            <w:bottom w:val="none" w:sz="0" w:space="0" w:color="auto"/>
            <w:right w:val="none" w:sz="0" w:space="0" w:color="auto"/>
          </w:divBdr>
        </w:div>
        <w:div w:id="709380751">
          <w:marLeft w:val="0"/>
          <w:marRight w:val="0"/>
          <w:marTop w:val="0"/>
          <w:marBottom w:val="0"/>
          <w:divBdr>
            <w:top w:val="none" w:sz="0" w:space="0" w:color="auto"/>
            <w:left w:val="none" w:sz="0" w:space="0" w:color="auto"/>
            <w:bottom w:val="none" w:sz="0" w:space="0" w:color="auto"/>
            <w:right w:val="none" w:sz="0" w:space="0" w:color="auto"/>
          </w:divBdr>
        </w:div>
        <w:div w:id="1070614547">
          <w:marLeft w:val="0"/>
          <w:marRight w:val="0"/>
          <w:marTop w:val="0"/>
          <w:marBottom w:val="0"/>
          <w:divBdr>
            <w:top w:val="none" w:sz="0" w:space="0" w:color="auto"/>
            <w:left w:val="none" w:sz="0" w:space="0" w:color="auto"/>
            <w:bottom w:val="none" w:sz="0" w:space="0" w:color="auto"/>
            <w:right w:val="none" w:sz="0" w:space="0" w:color="auto"/>
          </w:divBdr>
        </w:div>
        <w:div w:id="1716196452">
          <w:marLeft w:val="0"/>
          <w:marRight w:val="0"/>
          <w:marTop w:val="0"/>
          <w:marBottom w:val="0"/>
          <w:divBdr>
            <w:top w:val="none" w:sz="0" w:space="0" w:color="auto"/>
            <w:left w:val="none" w:sz="0" w:space="0" w:color="auto"/>
            <w:bottom w:val="none" w:sz="0" w:space="0" w:color="auto"/>
            <w:right w:val="none" w:sz="0" w:space="0" w:color="auto"/>
          </w:divBdr>
        </w:div>
        <w:div w:id="1765609894">
          <w:marLeft w:val="0"/>
          <w:marRight w:val="0"/>
          <w:marTop w:val="0"/>
          <w:marBottom w:val="0"/>
          <w:divBdr>
            <w:top w:val="none" w:sz="0" w:space="0" w:color="auto"/>
            <w:left w:val="none" w:sz="0" w:space="0" w:color="auto"/>
            <w:bottom w:val="none" w:sz="0" w:space="0" w:color="auto"/>
            <w:right w:val="none" w:sz="0" w:space="0" w:color="auto"/>
          </w:divBdr>
        </w:div>
        <w:div w:id="1888295678">
          <w:marLeft w:val="0"/>
          <w:marRight w:val="0"/>
          <w:marTop w:val="0"/>
          <w:marBottom w:val="0"/>
          <w:divBdr>
            <w:top w:val="none" w:sz="0" w:space="0" w:color="auto"/>
            <w:left w:val="none" w:sz="0" w:space="0" w:color="auto"/>
            <w:bottom w:val="none" w:sz="0" w:space="0" w:color="auto"/>
            <w:right w:val="none" w:sz="0" w:space="0" w:color="auto"/>
          </w:divBdr>
        </w:div>
      </w:divsChild>
    </w:div>
    <w:div w:id="1303385558">
      <w:bodyDiv w:val="1"/>
      <w:marLeft w:val="0"/>
      <w:marRight w:val="0"/>
      <w:marTop w:val="0"/>
      <w:marBottom w:val="0"/>
      <w:divBdr>
        <w:top w:val="none" w:sz="0" w:space="0" w:color="auto"/>
        <w:left w:val="none" w:sz="0" w:space="0" w:color="auto"/>
        <w:bottom w:val="none" w:sz="0" w:space="0" w:color="auto"/>
        <w:right w:val="none" w:sz="0" w:space="0" w:color="auto"/>
      </w:divBdr>
    </w:div>
    <w:div w:id="1352757905">
      <w:bodyDiv w:val="1"/>
      <w:marLeft w:val="0"/>
      <w:marRight w:val="0"/>
      <w:marTop w:val="0"/>
      <w:marBottom w:val="0"/>
      <w:divBdr>
        <w:top w:val="none" w:sz="0" w:space="0" w:color="auto"/>
        <w:left w:val="none" w:sz="0" w:space="0" w:color="auto"/>
        <w:bottom w:val="none" w:sz="0" w:space="0" w:color="auto"/>
        <w:right w:val="none" w:sz="0" w:space="0" w:color="auto"/>
      </w:divBdr>
      <w:divsChild>
        <w:div w:id="125245078">
          <w:marLeft w:val="547"/>
          <w:marRight w:val="0"/>
          <w:marTop w:val="0"/>
          <w:marBottom w:val="0"/>
          <w:divBdr>
            <w:top w:val="none" w:sz="0" w:space="0" w:color="auto"/>
            <w:left w:val="none" w:sz="0" w:space="0" w:color="auto"/>
            <w:bottom w:val="none" w:sz="0" w:space="0" w:color="auto"/>
            <w:right w:val="none" w:sz="0" w:space="0" w:color="auto"/>
          </w:divBdr>
        </w:div>
        <w:div w:id="423959705">
          <w:marLeft w:val="547"/>
          <w:marRight w:val="0"/>
          <w:marTop w:val="0"/>
          <w:marBottom w:val="0"/>
          <w:divBdr>
            <w:top w:val="none" w:sz="0" w:space="0" w:color="auto"/>
            <w:left w:val="none" w:sz="0" w:space="0" w:color="auto"/>
            <w:bottom w:val="none" w:sz="0" w:space="0" w:color="auto"/>
            <w:right w:val="none" w:sz="0" w:space="0" w:color="auto"/>
          </w:divBdr>
        </w:div>
        <w:div w:id="669210847">
          <w:marLeft w:val="547"/>
          <w:marRight w:val="0"/>
          <w:marTop w:val="0"/>
          <w:marBottom w:val="0"/>
          <w:divBdr>
            <w:top w:val="none" w:sz="0" w:space="0" w:color="auto"/>
            <w:left w:val="none" w:sz="0" w:space="0" w:color="auto"/>
            <w:bottom w:val="none" w:sz="0" w:space="0" w:color="auto"/>
            <w:right w:val="none" w:sz="0" w:space="0" w:color="auto"/>
          </w:divBdr>
        </w:div>
        <w:div w:id="784615768">
          <w:marLeft w:val="547"/>
          <w:marRight w:val="0"/>
          <w:marTop w:val="0"/>
          <w:marBottom w:val="0"/>
          <w:divBdr>
            <w:top w:val="none" w:sz="0" w:space="0" w:color="auto"/>
            <w:left w:val="none" w:sz="0" w:space="0" w:color="auto"/>
            <w:bottom w:val="none" w:sz="0" w:space="0" w:color="auto"/>
            <w:right w:val="none" w:sz="0" w:space="0" w:color="auto"/>
          </w:divBdr>
        </w:div>
        <w:div w:id="1300645204">
          <w:marLeft w:val="547"/>
          <w:marRight w:val="0"/>
          <w:marTop w:val="0"/>
          <w:marBottom w:val="0"/>
          <w:divBdr>
            <w:top w:val="none" w:sz="0" w:space="0" w:color="auto"/>
            <w:left w:val="none" w:sz="0" w:space="0" w:color="auto"/>
            <w:bottom w:val="none" w:sz="0" w:space="0" w:color="auto"/>
            <w:right w:val="none" w:sz="0" w:space="0" w:color="auto"/>
          </w:divBdr>
        </w:div>
        <w:div w:id="1973242552">
          <w:marLeft w:val="547"/>
          <w:marRight w:val="0"/>
          <w:marTop w:val="0"/>
          <w:marBottom w:val="0"/>
          <w:divBdr>
            <w:top w:val="none" w:sz="0" w:space="0" w:color="auto"/>
            <w:left w:val="none" w:sz="0" w:space="0" w:color="auto"/>
            <w:bottom w:val="none" w:sz="0" w:space="0" w:color="auto"/>
            <w:right w:val="none" w:sz="0" w:space="0" w:color="auto"/>
          </w:divBdr>
        </w:div>
      </w:divsChild>
    </w:div>
    <w:div w:id="1369060732">
      <w:bodyDiv w:val="1"/>
      <w:marLeft w:val="0"/>
      <w:marRight w:val="0"/>
      <w:marTop w:val="0"/>
      <w:marBottom w:val="0"/>
      <w:divBdr>
        <w:top w:val="none" w:sz="0" w:space="0" w:color="auto"/>
        <w:left w:val="none" w:sz="0" w:space="0" w:color="auto"/>
        <w:bottom w:val="none" w:sz="0" w:space="0" w:color="auto"/>
        <w:right w:val="none" w:sz="0" w:space="0" w:color="auto"/>
      </w:divBdr>
      <w:divsChild>
        <w:div w:id="726337108">
          <w:marLeft w:val="547"/>
          <w:marRight w:val="0"/>
          <w:marTop w:val="0"/>
          <w:marBottom w:val="0"/>
          <w:divBdr>
            <w:top w:val="none" w:sz="0" w:space="0" w:color="auto"/>
            <w:left w:val="none" w:sz="0" w:space="0" w:color="auto"/>
            <w:bottom w:val="none" w:sz="0" w:space="0" w:color="auto"/>
            <w:right w:val="none" w:sz="0" w:space="0" w:color="auto"/>
          </w:divBdr>
        </w:div>
        <w:div w:id="1099914815">
          <w:marLeft w:val="547"/>
          <w:marRight w:val="0"/>
          <w:marTop w:val="0"/>
          <w:marBottom w:val="0"/>
          <w:divBdr>
            <w:top w:val="none" w:sz="0" w:space="0" w:color="auto"/>
            <w:left w:val="none" w:sz="0" w:space="0" w:color="auto"/>
            <w:bottom w:val="none" w:sz="0" w:space="0" w:color="auto"/>
            <w:right w:val="none" w:sz="0" w:space="0" w:color="auto"/>
          </w:divBdr>
        </w:div>
      </w:divsChild>
    </w:div>
    <w:div w:id="1460495574">
      <w:bodyDiv w:val="1"/>
      <w:marLeft w:val="0"/>
      <w:marRight w:val="0"/>
      <w:marTop w:val="0"/>
      <w:marBottom w:val="0"/>
      <w:divBdr>
        <w:top w:val="none" w:sz="0" w:space="0" w:color="auto"/>
        <w:left w:val="none" w:sz="0" w:space="0" w:color="auto"/>
        <w:bottom w:val="none" w:sz="0" w:space="0" w:color="auto"/>
        <w:right w:val="none" w:sz="0" w:space="0" w:color="auto"/>
      </w:divBdr>
      <w:divsChild>
        <w:div w:id="329908880">
          <w:marLeft w:val="0"/>
          <w:marRight w:val="0"/>
          <w:marTop w:val="0"/>
          <w:marBottom w:val="0"/>
          <w:divBdr>
            <w:top w:val="none" w:sz="0" w:space="0" w:color="auto"/>
            <w:left w:val="none" w:sz="0" w:space="0" w:color="auto"/>
            <w:bottom w:val="none" w:sz="0" w:space="0" w:color="auto"/>
            <w:right w:val="none" w:sz="0" w:space="0" w:color="auto"/>
          </w:divBdr>
        </w:div>
        <w:div w:id="1070663397">
          <w:marLeft w:val="0"/>
          <w:marRight w:val="0"/>
          <w:marTop w:val="0"/>
          <w:marBottom w:val="0"/>
          <w:divBdr>
            <w:top w:val="none" w:sz="0" w:space="0" w:color="auto"/>
            <w:left w:val="none" w:sz="0" w:space="0" w:color="auto"/>
            <w:bottom w:val="none" w:sz="0" w:space="0" w:color="auto"/>
            <w:right w:val="none" w:sz="0" w:space="0" w:color="auto"/>
          </w:divBdr>
        </w:div>
        <w:div w:id="1980063294">
          <w:marLeft w:val="0"/>
          <w:marRight w:val="0"/>
          <w:marTop w:val="0"/>
          <w:marBottom w:val="0"/>
          <w:divBdr>
            <w:top w:val="none" w:sz="0" w:space="0" w:color="auto"/>
            <w:left w:val="none" w:sz="0" w:space="0" w:color="auto"/>
            <w:bottom w:val="none" w:sz="0" w:space="0" w:color="auto"/>
            <w:right w:val="none" w:sz="0" w:space="0" w:color="auto"/>
          </w:divBdr>
        </w:div>
      </w:divsChild>
    </w:div>
    <w:div w:id="1731267502">
      <w:bodyDiv w:val="1"/>
      <w:marLeft w:val="0"/>
      <w:marRight w:val="0"/>
      <w:marTop w:val="0"/>
      <w:marBottom w:val="0"/>
      <w:divBdr>
        <w:top w:val="none" w:sz="0" w:space="0" w:color="auto"/>
        <w:left w:val="none" w:sz="0" w:space="0" w:color="auto"/>
        <w:bottom w:val="none" w:sz="0" w:space="0" w:color="auto"/>
        <w:right w:val="none" w:sz="0" w:space="0" w:color="auto"/>
      </w:divBdr>
      <w:divsChild>
        <w:div w:id="132913034">
          <w:marLeft w:val="0"/>
          <w:marRight w:val="0"/>
          <w:marTop w:val="0"/>
          <w:marBottom w:val="0"/>
          <w:divBdr>
            <w:top w:val="none" w:sz="0" w:space="0" w:color="auto"/>
            <w:left w:val="none" w:sz="0" w:space="0" w:color="auto"/>
            <w:bottom w:val="none" w:sz="0" w:space="0" w:color="auto"/>
            <w:right w:val="none" w:sz="0" w:space="0" w:color="auto"/>
          </w:divBdr>
        </w:div>
        <w:div w:id="668946747">
          <w:marLeft w:val="0"/>
          <w:marRight w:val="0"/>
          <w:marTop w:val="0"/>
          <w:marBottom w:val="0"/>
          <w:divBdr>
            <w:top w:val="none" w:sz="0" w:space="0" w:color="auto"/>
            <w:left w:val="none" w:sz="0" w:space="0" w:color="auto"/>
            <w:bottom w:val="none" w:sz="0" w:space="0" w:color="auto"/>
            <w:right w:val="none" w:sz="0" w:space="0" w:color="auto"/>
          </w:divBdr>
        </w:div>
      </w:divsChild>
    </w:div>
    <w:div w:id="1778477880">
      <w:bodyDiv w:val="1"/>
      <w:marLeft w:val="0"/>
      <w:marRight w:val="0"/>
      <w:marTop w:val="0"/>
      <w:marBottom w:val="0"/>
      <w:divBdr>
        <w:top w:val="none" w:sz="0" w:space="0" w:color="auto"/>
        <w:left w:val="none" w:sz="0" w:space="0" w:color="auto"/>
        <w:bottom w:val="none" w:sz="0" w:space="0" w:color="auto"/>
        <w:right w:val="none" w:sz="0" w:space="0" w:color="auto"/>
      </w:divBdr>
      <w:divsChild>
        <w:div w:id="3941756">
          <w:marLeft w:val="0"/>
          <w:marRight w:val="0"/>
          <w:marTop w:val="0"/>
          <w:marBottom w:val="0"/>
          <w:divBdr>
            <w:top w:val="none" w:sz="0" w:space="0" w:color="auto"/>
            <w:left w:val="none" w:sz="0" w:space="0" w:color="auto"/>
            <w:bottom w:val="none" w:sz="0" w:space="0" w:color="auto"/>
            <w:right w:val="none" w:sz="0" w:space="0" w:color="auto"/>
          </w:divBdr>
        </w:div>
        <w:div w:id="18356234">
          <w:marLeft w:val="0"/>
          <w:marRight w:val="0"/>
          <w:marTop w:val="0"/>
          <w:marBottom w:val="0"/>
          <w:divBdr>
            <w:top w:val="none" w:sz="0" w:space="0" w:color="auto"/>
            <w:left w:val="none" w:sz="0" w:space="0" w:color="auto"/>
            <w:bottom w:val="none" w:sz="0" w:space="0" w:color="auto"/>
            <w:right w:val="none" w:sz="0" w:space="0" w:color="auto"/>
          </w:divBdr>
        </w:div>
        <w:div w:id="42683746">
          <w:marLeft w:val="0"/>
          <w:marRight w:val="0"/>
          <w:marTop w:val="0"/>
          <w:marBottom w:val="0"/>
          <w:divBdr>
            <w:top w:val="none" w:sz="0" w:space="0" w:color="auto"/>
            <w:left w:val="none" w:sz="0" w:space="0" w:color="auto"/>
            <w:bottom w:val="none" w:sz="0" w:space="0" w:color="auto"/>
            <w:right w:val="none" w:sz="0" w:space="0" w:color="auto"/>
          </w:divBdr>
        </w:div>
        <w:div w:id="49035576">
          <w:marLeft w:val="0"/>
          <w:marRight w:val="0"/>
          <w:marTop w:val="0"/>
          <w:marBottom w:val="0"/>
          <w:divBdr>
            <w:top w:val="none" w:sz="0" w:space="0" w:color="auto"/>
            <w:left w:val="none" w:sz="0" w:space="0" w:color="auto"/>
            <w:bottom w:val="none" w:sz="0" w:space="0" w:color="auto"/>
            <w:right w:val="none" w:sz="0" w:space="0" w:color="auto"/>
          </w:divBdr>
        </w:div>
        <w:div w:id="84612260">
          <w:marLeft w:val="0"/>
          <w:marRight w:val="0"/>
          <w:marTop w:val="0"/>
          <w:marBottom w:val="0"/>
          <w:divBdr>
            <w:top w:val="none" w:sz="0" w:space="0" w:color="auto"/>
            <w:left w:val="none" w:sz="0" w:space="0" w:color="auto"/>
            <w:bottom w:val="none" w:sz="0" w:space="0" w:color="auto"/>
            <w:right w:val="none" w:sz="0" w:space="0" w:color="auto"/>
          </w:divBdr>
        </w:div>
        <w:div w:id="136724709">
          <w:marLeft w:val="0"/>
          <w:marRight w:val="0"/>
          <w:marTop w:val="0"/>
          <w:marBottom w:val="0"/>
          <w:divBdr>
            <w:top w:val="none" w:sz="0" w:space="0" w:color="auto"/>
            <w:left w:val="none" w:sz="0" w:space="0" w:color="auto"/>
            <w:bottom w:val="none" w:sz="0" w:space="0" w:color="auto"/>
            <w:right w:val="none" w:sz="0" w:space="0" w:color="auto"/>
          </w:divBdr>
        </w:div>
        <w:div w:id="143280473">
          <w:marLeft w:val="0"/>
          <w:marRight w:val="0"/>
          <w:marTop w:val="0"/>
          <w:marBottom w:val="0"/>
          <w:divBdr>
            <w:top w:val="none" w:sz="0" w:space="0" w:color="auto"/>
            <w:left w:val="none" w:sz="0" w:space="0" w:color="auto"/>
            <w:bottom w:val="none" w:sz="0" w:space="0" w:color="auto"/>
            <w:right w:val="none" w:sz="0" w:space="0" w:color="auto"/>
          </w:divBdr>
        </w:div>
        <w:div w:id="150171900">
          <w:marLeft w:val="0"/>
          <w:marRight w:val="0"/>
          <w:marTop w:val="0"/>
          <w:marBottom w:val="0"/>
          <w:divBdr>
            <w:top w:val="none" w:sz="0" w:space="0" w:color="auto"/>
            <w:left w:val="none" w:sz="0" w:space="0" w:color="auto"/>
            <w:bottom w:val="none" w:sz="0" w:space="0" w:color="auto"/>
            <w:right w:val="none" w:sz="0" w:space="0" w:color="auto"/>
          </w:divBdr>
        </w:div>
        <w:div w:id="216281668">
          <w:marLeft w:val="0"/>
          <w:marRight w:val="0"/>
          <w:marTop w:val="0"/>
          <w:marBottom w:val="0"/>
          <w:divBdr>
            <w:top w:val="none" w:sz="0" w:space="0" w:color="auto"/>
            <w:left w:val="none" w:sz="0" w:space="0" w:color="auto"/>
            <w:bottom w:val="none" w:sz="0" w:space="0" w:color="auto"/>
            <w:right w:val="none" w:sz="0" w:space="0" w:color="auto"/>
          </w:divBdr>
        </w:div>
        <w:div w:id="295988553">
          <w:marLeft w:val="0"/>
          <w:marRight w:val="0"/>
          <w:marTop w:val="0"/>
          <w:marBottom w:val="0"/>
          <w:divBdr>
            <w:top w:val="none" w:sz="0" w:space="0" w:color="auto"/>
            <w:left w:val="none" w:sz="0" w:space="0" w:color="auto"/>
            <w:bottom w:val="none" w:sz="0" w:space="0" w:color="auto"/>
            <w:right w:val="none" w:sz="0" w:space="0" w:color="auto"/>
          </w:divBdr>
        </w:div>
        <w:div w:id="380641764">
          <w:marLeft w:val="0"/>
          <w:marRight w:val="0"/>
          <w:marTop w:val="0"/>
          <w:marBottom w:val="0"/>
          <w:divBdr>
            <w:top w:val="none" w:sz="0" w:space="0" w:color="auto"/>
            <w:left w:val="none" w:sz="0" w:space="0" w:color="auto"/>
            <w:bottom w:val="none" w:sz="0" w:space="0" w:color="auto"/>
            <w:right w:val="none" w:sz="0" w:space="0" w:color="auto"/>
          </w:divBdr>
        </w:div>
        <w:div w:id="431587052">
          <w:marLeft w:val="0"/>
          <w:marRight w:val="0"/>
          <w:marTop w:val="0"/>
          <w:marBottom w:val="0"/>
          <w:divBdr>
            <w:top w:val="none" w:sz="0" w:space="0" w:color="auto"/>
            <w:left w:val="none" w:sz="0" w:space="0" w:color="auto"/>
            <w:bottom w:val="none" w:sz="0" w:space="0" w:color="auto"/>
            <w:right w:val="none" w:sz="0" w:space="0" w:color="auto"/>
          </w:divBdr>
        </w:div>
        <w:div w:id="489492348">
          <w:marLeft w:val="0"/>
          <w:marRight w:val="0"/>
          <w:marTop w:val="0"/>
          <w:marBottom w:val="0"/>
          <w:divBdr>
            <w:top w:val="none" w:sz="0" w:space="0" w:color="auto"/>
            <w:left w:val="none" w:sz="0" w:space="0" w:color="auto"/>
            <w:bottom w:val="none" w:sz="0" w:space="0" w:color="auto"/>
            <w:right w:val="none" w:sz="0" w:space="0" w:color="auto"/>
          </w:divBdr>
        </w:div>
        <w:div w:id="508298849">
          <w:marLeft w:val="0"/>
          <w:marRight w:val="0"/>
          <w:marTop w:val="0"/>
          <w:marBottom w:val="0"/>
          <w:divBdr>
            <w:top w:val="none" w:sz="0" w:space="0" w:color="auto"/>
            <w:left w:val="none" w:sz="0" w:space="0" w:color="auto"/>
            <w:bottom w:val="none" w:sz="0" w:space="0" w:color="auto"/>
            <w:right w:val="none" w:sz="0" w:space="0" w:color="auto"/>
          </w:divBdr>
        </w:div>
        <w:div w:id="542593503">
          <w:marLeft w:val="0"/>
          <w:marRight w:val="0"/>
          <w:marTop w:val="0"/>
          <w:marBottom w:val="0"/>
          <w:divBdr>
            <w:top w:val="none" w:sz="0" w:space="0" w:color="auto"/>
            <w:left w:val="none" w:sz="0" w:space="0" w:color="auto"/>
            <w:bottom w:val="none" w:sz="0" w:space="0" w:color="auto"/>
            <w:right w:val="none" w:sz="0" w:space="0" w:color="auto"/>
          </w:divBdr>
        </w:div>
        <w:div w:id="544831254">
          <w:marLeft w:val="0"/>
          <w:marRight w:val="0"/>
          <w:marTop w:val="0"/>
          <w:marBottom w:val="0"/>
          <w:divBdr>
            <w:top w:val="none" w:sz="0" w:space="0" w:color="auto"/>
            <w:left w:val="none" w:sz="0" w:space="0" w:color="auto"/>
            <w:bottom w:val="none" w:sz="0" w:space="0" w:color="auto"/>
            <w:right w:val="none" w:sz="0" w:space="0" w:color="auto"/>
          </w:divBdr>
        </w:div>
        <w:div w:id="649600420">
          <w:marLeft w:val="0"/>
          <w:marRight w:val="0"/>
          <w:marTop w:val="0"/>
          <w:marBottom w:val="0"/>
          <w:divBdr>
            <w:top w:val="none" w:sz="0" w:space="0" w:color="auto"/>
            <w:left w:val="none" w:sz="0" w:space="0" w:color="auto"/>
            <w:bottom w:val="none" w:sz="0" w:space="0" w:color="auto"/>
            <w:right w:val="none" w:sz="0" w:space="0" w:color="auto"/>
          </w:divBdr>
        </w:div>
        <w:div w:id="657925359">
          <w:marLeft w:val="0"/>
          <w:marRight w:val="0"/>
          <w:marTop w:val="0"/>
          <w:marBottom w:val="0"/>
          <w:divBdr>
            <w:top w:val="none" w:sz="0" w:space="0" w:color="auto"/>
            <w:left w:val="none" w:sz="0" w:space="0" w:color="auto"/>
            <w:bottom w:val="none" w:sz="0" w:space="0" w:color="auto"/>
            <w:right w:val="none" w:sz="0" w:space="0" w:color="auto"/>
          </w:divBdr>
        </w:div>
        <w:div w:id="700133464">
          <w:marLeft w:val="0"/>
          <w:marRight w:val="0"/>
          <w:marTop w:val="0"/>
          <w:marBottom w:val="0"/>
          <w:divBdr>
            <w:top w:val="none" w:sz="0" w:space="0" w:color="auto"/>
            <w:left w:val="none" w:sz="0" w:space="0" w:color="auto"/>
            <w:bottom w:val="none" w:sz="0" w:space="0" w:color="auto"/>
            <w:right w:val="none" w:sz="0" w:space="0" w:color="auto"/>
          </w:divBdr>
        </w:div>
        <w:div w:id="702025837">
          <w:marLeft w:val="0"/>
          <w:marRight w:val="0"/>
          <w:marTop w:val="0"/>
          <w:marBottom w:val="0"/>
          <w:divBdr>
            <w:top w:val="none" w:sz="0" w:space="0" w:color="auto"/>
            <w:left w:val="none" w:sz="0" w:space="0" w:color="auto"/>
            <w:bottom w:val="none" w:sz="0" w:space="0" w:color="auto"/>
            <w:right w:val="none" w:sz="0" w:space="0" w:color="auto"/>
          </w:divBdr>
        </w:div>
        <w:div w:id="776564550">
          <w:marLeft w:val="0"/>
          <w:marRight w:val="0"/>
          <w:marTop w:val="0"/>
          <w:marBottom w:val="0"/>
          <w:divBdr>
            <w:top w:val="none" w:sz="0" w:space="0" w:color="auto"/>
            <w:left w:val="none" w:sz="0" w:space="0" w:color="auto"/>
            <w:bottom w:val="none" w:sz="0" w:space="0" w:color="auto"/>
            <w:right w:val="none" w:sz="0" w:space="0" w:color="auto"/>
          </w:divBdr>
        </w:div>
        <w:div w:id="839927640">
          <w:marLeft w:val="0"/>
          <w:marRight w:val="0"/>
          <w:marTop w:val="0"/>
          <w:marBottom w:val="0"/>
          <w:divBdr>
            <w:top w:val="none" w:sz="0" w:space="0" w:color="auto"/>
            <w:left w:val="none" w:sz="0" w:space="0" w:color="auto"/>
            <w:bottom w:val="none" w:sz="0" w:space="0" w:color="auto"/>
            <w:right w:val="none" w:sz="0" w:space="0" w:color="auto"/>
          </w:divBdr>
        </w:div>
        <w:div w:id="863054570">
          <w:marLeft w:val="0"/>
          <w:marRight w:val="0"/>
          <w:marTop w:val="0"/>
          <w:marBottom w:val="0"/>
          <w:divBdr>
            <w:top w:val="none" w:sz="0" w:space="0" w:color="auto"/>
            <w:left w:val="none" w:sz="0" w:space="0" w:color="auto"/>
            <w:bottom w:val="none" w:sz="0" w:space="0" w:color="auto"/>
            <w:right w:val="none" w:sz="0" w:space="0" w:color="auto"/>
          </w:divBdr>
        </w:div>
        <w:div w:id="874316391">
          <w:marLeft w:val="0"/>
          <w:marRight w:val="0"/>
          <w:marTop w:val="0"/>
          <w:marBottom w:val="0"/>
          <w:divBdr>
            <w:top w:val="none" w:sz="0" w:space="0" w:color="auto"/>
            <w:left w:val="none" w:sz="0" w:space="0" w:color="auto"/>
            <w:bottom w:val="none" w:sz="0" w:space="0" w:color="auto"/>
            <w:right w:val="none" w:sz="0" w:space="0" w:color="auto"/>
          </w:divBdr>
        </w:div>
        <w:div w:id="881595049">
          <w:marLeft w:val="0"/>
          <w:marRight w:val="0"/>
          <w:marTop w:val="0"/>
          <w:marBottom w:val="0"/>
          <w:divBdr>
            <w:top w:val="none" w:sz="0" w:space="0" w:color="auto"/>
            <w:left w:val="none" w:sz="0" w:space="0" w:color="auto"/>
            <w:bottom w:val="none" w:sz="0" w:space="0" w:color="auto"/>
            <w:right w:val="none" w:sz="0" w:space="0" w:color="auto"/>
          </w:divBdr>
        </w:div>
        <w:div w:id="902448166">
          <w:marLeft w:val="0"/>
          <w:marRight w:val="0"/>
          <w:marTop w:val="0"/>
          <w:marBottom w:val="0"/>
          <w:divBdr>
            <w:top w:val="none" w:sz="0" w:space="0" w:color="auto"/>
            <w:left w:val="none" w:sz="0" w:space="0" w:color="auto"/>
            <w:bottom w:val="none" w:sz="0" w:space="0" w:color="auto"/>
            <w:right w:val="none" w:sz="0" w:space="0" w:color="auto"/>
          </w:divBdr>
        </w:div>
        <w:div w:id="904609979">
          <w:marLeft w:val="0"/>
          <w:marRight w:val="0"/>
          <w:marTop w:val="0"/>
          <w:marBottom w:val="0"/>
          <w:divBdr>
            <w:top w:val="none" w:sz="0" w:space="0" w:color="auto"/>
            <w:left w:val="none" w:sz="0" w:space="0" w:color="auto"/>
            <w:bottom w:val="none" w:sz="0" w:space="0" w:color="auto"/>
            <w:right w:val="none" w:sz="0" w:space="0" w:color="auto"/>
          </w:divBdr>
        </w:div>
        <w:div w:id="941575436">
          <w:marLeft w:val="0"/>
          <w:marRight w:val="0"/>
          <w:marTop w:val="0"/>
          <w:marBottom w:val="0"/>
          <w:divBdr>
            <w:top w:val="none" w:sz="0" w:space="0" w:color="auto"/>
            <w:left w:val="none" w:sz="0" w:space="0" w:color="auto"/>
            <w:bottom w:val="none" w:sz="0" w:space="0" w:color="auto"/>
            <w:right w:val="none" w:sz="0" w:space="0" w:color="auto"/>
          </w:divBdr>
        </w:div>
        <w:div w:id="973952367">
          <w:marLeft w:val="0"/>
          <w:marRight w:val="0"/>
          <w:marTop w:val="0"/>
          <w:marBottom w:val="0"/>
          <w:divBdr>
            <w:top w:val="none" w:sz="0" w:space="0" w:color="auto"/>
            <w:left w:val="none" w:sz="0" w:space="0" w:color="auto"/>
            <w:bottom w:val="none" w:sz="0" w:space="0" w:color="auto"/>
            <w:right w:val="none" w:sz="0" w:space="0" w:color="auto"/>
          </w:divBdr>
        </w:div>
        <w:div w:id="991829966">
          <w:marLeft w:val="0"/>
          <w:marRight w:val="0"/>
          <w:marTop w:val="0"/>
          <w:marBottom w:val="0"/>
          <w:divBdr>
            <w:top w:val="none" w:sz="0" w:space="0" w:color="auto"/>
            <w:left w:val="none" w:sz="0" w:space="0" w:color="auto"/>
            <w:bottom w:val="none" w:sz="0" w:space="0" w:color="auto"/>
            <w:right w:val="none" w:sz="0" w:space="0" w:color="auto"/>
          </w:divBdr>
        </w:div>
        <w:div w:id="1031567326">
          <w:marLeft w:val="0"/>
          <w:marRight w:val="0"/>
          <w:marTop w:val="0"/>
          <w:marBottom w:val="0"/>
          <w:divBdr>
            <w:top w:val="none" w:sz="0" w:space="0" w:color="auto"/>
            <w:left w:val="none" w:sz="0" w:space="0" w:color="auto"/>
            <w:bottom w:val="none" w:sz="0" w:space="0" w:color="auto"/>
            <w:right w:val="none" w:sz="0" w:space="0" w:color="auto"/>
          </w:divBdr>
        </w:div>
        <w:div w:id="1039476104">
          <w:marLeft w:val="0"/>
          <w:marRight w:val="0"/>
          <w:marTop w:val="0"/>
          <w:marBottom w:val="0"/>
          <w:divBdr>
            <w:top w:val="none" w:sz="0" w:space="0" w:color="auto"/>
            <w:left w:val="none" w:sz="0" w:space="0" w:color="auto"/>
            <w:bottom w:val="none" w:sz="0" w:space="0" w:color="auto"/>
            <w:right w:val="none" w:sz="0" w:space="0" w:color="auto"/>
          </w:divBdr>
        </w:div>
        <w:div w:id="1063406475">
          <w:marLeft w:val="0"/>
          <w:marRight w:val="0"/>
          <w:marTop w:val="0"/>
          <w:marBottom w:val="0"/>
          <w:divBdr>
            <w:top w:val="none" w:sz="0" w:space="0" w:color="auto"/>
            <w:left w:val="none" w:sz="0" w:space="0" w:color="auto"/>
            <w:bottom w:val="none" w:sz="0" w:space="0" w:color="auto"/>
            <w:right w:val="none" w:sz="0" w:space="0" w:color="auto"/>
          </w:divBdr>
        </w:div>
        <w:div w:id="1085614872">
          <w:marLeft w:val="0"/>
          <w:marRight w:val="0"/>
          <w:marTop w:val="0"/>
          <w:marBottom w:val="0"/>
          <w:divBdr>
            <w:top w:val="none" w:sz="0" w:space="0" w:color="auto"/>
            <w:left w:val="none" w:sz="0" w:space="0" w:color="auto"/>
            <w:bottom w:val="none" w:sz="0" w:space="0" w:color="auto"/>
            <w:right w:val="none" w:sz="0" w:space="0" w:color="auto"/>
          </w:divBdr>
        </w:div>
        <w:div w:id="1140070435">
          <w:marLeft w:val="0"/>
          <w:marRight w:val="0"/>
          <w:marTop w:val="0"/>
          <w:marBottom w:val="0"/>
          <w:divBdr>
            <w:top w:val="none" w:sz="0" w:space="0" w:color="auto"/>
            <w:left w:val="none" w:sz="0" w:space="0" w:color="auto"/>
            <w:bottom w:val="none" w:sz="0" w:space="0" w:color="auto"/>
            <w:right w:val="none" w:sz="0" w:space="0" w:color="auto"/>
          </w:divBdr>
        </w:div>
        <w:div w:id="1167671553">
          <w:marLeft w:val="0"/>
          <w:marRight w:val="0"/>
          <w:marTop w:val="0"/>
          <w:marBottom w:val="0"/>
          <w:divBdr>
            <w:top w:val="none" w:sz="0" w:space="0" w:color="auto"/>
            <w:left w:val="none" w:sz="0" w:space="0" w:color="auto"/>
            <w:bottom w:val="none" w:sz="0" w:space="0" w:color="auto"/>
            <w:right w:val="none" w:sz="0" w:space="0" w:color="auto"/>
          </w:divBdr>
        </w:div>
        <w:div w:id="1235822992">
          <w:marLeft w:val="0"/>
          <w:marRight w:val="0"/>
          <w:marTop w:val="0"/>
          <w:marBottom w:val="0"/>
          <w:divBdr>
            <w:top w:val="none" w:sz="0" w:space="0" w:color="auto"/>
            <w:left w:val="none" w:sz="0" w:space="0" w:color="auto"/>
            <w:bottom w:val="none" w:sz="0" w:space="0" w:color="auto"/>
            <w:right w:val="none" w:sz="0" w:space="0" w:color="auto"/>
          </w:divBdr>
        </w:div>
        <w:div w:id="1252157191">
          <w:marLeft w:val="0"/>
          <w:marRight w:val="0"/>
          <w:marTop w:val="0"/>
          <w:marBottom w:val="0"/>
          <w:divBdr>
            <w:top w:val="none" w:sz="0" w:space="0" w:color="auto"/>
            <w:left w:val="none" w:sz="0" w:space="0" w:color="auto"/>
            <w:bottom w:val="none" w:sz="0" w:space="0" w:color="auto"/>
            <w:right w:val="none" w:sz="0" w:space="0" w:color="auto"/>
          </w:divBdr>
        </w:div>
        <w:div w:id="1290087039">
          <w:marLeft w:val="0"/>
          <w:marRight w:val="0"/>
          <w:marTop w:val="0"/>
          <w:marBottom w:val="0"/>
          <w:divBdr>
            <w:top w:val="none" w:sz="0" w:space="0" w:color="auto"/>
            <w:left w:val="none" w:sz="0" w:space="0" w:color="auto"/>
            <w:bottom w:val="none" w:sz="0" w:space="0" w:color="auto"/>
            <w:right w:val="none" w:sz="0" w:space="0" w:color="auto"/>
          </w:divBdr>
        </w:div>
        <w:div w:id="1309242644">
          <w:marLeft w:val="0"/>
          <w:marRight w:val="0"/>
          <w:marTop w:val="0"/>
          <w:marBottom w:val="0"/>
          <w:divBdr>
            <w:top w:val="none" w:sz="0" w:space="0" w:color="auto"/>
            <w:left w:val="none" w:sz="0" w:space="0" w:color="auto"/>
            <w:bottom w:val="none" w:sz="0" w:space="0" w:color="auto"/>
            <w:right w:val="none" w:sz="0" w:space="0" w:color="auto"/>
          </w:divBdr>
        </w:div>
        <w:div w:id="1374622239">
          <w:marLeft w:val="0"/>
          <w:marRight w:val="0"/>
          <w:marTop w:val="0"/>
          <w:marBottom w:val="0"/>
          <w:divBdr>
            <w:top w:val="none" w:sz="0" w:space="0" w:color="auto"/>
            <w:left w:val="none" w:sz="0" w:space="0" w:color="auto"/>
            <w:bottom w:val="none" w:sz="0" w:space="0" w:color="auto"/>
            <w:right w:val="none" w:sz="0" w:space="0" w:color="auto"/>
          </w:divBdr>
        </w:div>
        <w:div w:id="1415082348">
          <w:marLeft w:val="0"/>
          <w:marRight w:val="0"/>
          <w:marTop w:val="0"/>
          <w:marBottom w:val="0"/>
          <w:divBdr>
            <w:top w:val="none" w:sz="0" w:space="0" w:color="auto"/>
            <w:left w:val="none" w:sz="0" w:space="0" w:color="auto"/>
            <w:bottom w:val="none" w:sz="0" w:space="0" w:color="auto"/>
            <w:right w:val="none" w:sz="0" w:space="0" w:color="auto"/>
          </w:divBdr>
        </w:div>
        <w:div w:id="1435905744">
          <w:marLeft w:val="0"/>
          <w:marRight w:val="0"/>
          <w:marTop w:val="0"/>
          <w:marBottom w:val="0"/>
          <w:divBdr>
            <w:top w:val="none" w:sz="0" w:space="0" w:color="auto"/>
            <w:left w:val="none" w:sz="0" w:space="0" w:color="auto"/>
            <w:bottom w:val="none" w:sz="0" w:space="0" w:color="auto"/>
            <w:right w:val="none" w:sz="0" w:space="0" w:color="auto"/>
          </w:divBdr>
        </w:div>
        <w:div w:id="1501430767">
          <w:marLeft w:val="0"/>
          <w:marRight w:val="0"/>
          <w:marTop w:val="0"/>
          <w:marBottom w:val="0"/>
          <w:divBdr>
            <w:top w:val="none" w:sz="0" w:space="0" w:color="auto"/>
            <w:left w:val="none" w:sz="0" w:space="0" w:color="auto"/>
            <w:bottom w:val="none" w:sz="0" w:space="0" w:color="auto"/>
            <w:right w:val="none" w:sz="0" w:space="0" w:color="auto"/>
          </w:divBdr>
        </w:div>
        <w:div w:id="1573200424">
          <w:marLeft w:val="0"/>
          <w:marRight w:val="0"/>
          <w:marTop w:val="0"/>
          <w:marBottom w:val="0"/>
          <w:divBdr>
            <w:top w:val="none" w:sz="0" w:space="0" w:color="auto"/>
            <w:left w:val="none" w:sz="0" w:space="0" w:color="auto"/>
            <w:bottom w:val="none" w:sz="0" w:space="0" w:color="auto"/>
            <w:right w:val="none" w:sz="0" w:space="0" w:color="auto"/>
          </w:divBdr>
        </w:div>
        <w:div w:id="1605647583">
          <w:marLeft w:val="0"/>
          <w:marRight w:val="0"/>
          <w:marTop w:val="0"/>
          <w:marBottom w:val="0"/>
          <w:divBdr>
            <w:top w:val="none" w:sz="0" w:space="0" w:color="auto"/>
            <w:left w:val="none" w:sz="0" w:space="0" w:color="auto"/>
            <w:bottom w:val="none" w:sz="0" w:space="0" w:color="auto"/>
            <w:right w:val="none" w:sz="0" w:space="0" w:color="auto"/>
          </w:divBdr>
        </w:div>
        <w:div w:id="1643390546">
          <w:marLeft w:val="0"/>
          <w:marRight w:val="0"/>
          <w:marTop w:val="0"/>
          <w:marBottom w:val="0"/>
          <w:divBdr>
            <w:top w:val="none" w:sz="0" w:space="0" w:color="auto"/>
            <w:left w:val="none" w:sz="0" w:space="0" w:color="auto"/>
            <w:bottom w:val="none" w:sz="0" w:space="0" w:color="auto"/>
            <w:right w:val="none" w:sz="0" w:space="0" w:color="auto"/>
          </w:divBdr>
        </w:div>
        <w:div w:id="1701084427">
          <w:marLeft w:val="0"/>
          <w:marRight w:val="0"/>
          <w:marTop w:val="0"/>
          <w:marBottom w:val="0"/>
          <w:divBdr>
            <w:top w:val="none" w:sz="0" w:space="0" w:color="auto"/>
            <w:left w:val="none" w:sz="0" w:space="0" w:color="auto"/>
            <w:bottom w:val="none" w:sz="0" w:space="0" w:color="auto"/>
            <w:right w:val="none" w:sz="0" w:space="0" w:color="auto"/>
          </w:divBdr>
        </w:div>
        <w:div w:id="1737850527">
          <w:marLeft w:val="0"/>
          <w:marRight w:val="0"/>
          <w:marTop w:val="0"/>
          <w:marBottom w:val="0"/>
          <w:divBdr>
            <w:top w:val="none" w:sz="0" w:space="0" w:color="auto"/>
            <w:left w:val="none" w:sz="0" w:space="0" w:color="auto"/>
            <w:bottom w:val="none" w:sz="0" w:space="0" w:color="auto"/>
            <w:right w:val="none" w:sz="0" w:space="0" w:color="auto"/>
          </w:divBdr>
        </w:div>
        <w:div w:id="1742289728">
          <w:marLeft w:val="0"/>
          <w:marRight w:val="0"/>
          <w:marTop w:val="0"/>
          <w:marBottom w:val="0"/>
          <w:divBdr>
            <w:top w:val="none" w:sz="0" w:space="0" w:color="auto"/>
            <w:left w:val="none" w:sz="0" w:space="0" w:color="auto"/>
            <w:bottom w:val="none" w:sz="0" w:space="0" w:color="auto"/>
            <w:right w:val="none" w:sz="0" w:space="0" w:color="auto"/>
          </w:divBdr>
        </w:div>
        <w:div w:id="1773478487">
          <w:marLeft w:val="0"/>
          <w:marRight w:val="0"/>
          <w:marTop w:val="0"/>
          <w:marBottom w:val="0"/>
          <w:divBdr>
            <w:top w:val="none" w:sz="0" w:space="0" w:color="auto"/>
            <w:left w:val="none" w:sz="0" w:space="0" w:color="auto"/>
            <w:bottom w:val="none" w:sz="0" w:space="0" w:color="auto"/>
            <w:right w:val="none" w:sz="0" w:space="0" w:color="auto"/>
          </w:divBdr>
        </w:div>
        <w:div w:id="1822311724">
          <w:marLeft w:val="0"/>
          <w:marRight w:val="0"/>
          <w:marTop w:val="0"/>
          <w:marBottom w:val="0"/>
          <w:divBdr>
            <w:top w:val="none" w:sz="0" w:space="0" w:color="auto"/>
            <w:left w:val="none" w:sz="0" w:space="0" w:color="auto"/>
            <w:bottom w:val="none" w:sz="0" w:space="0" w:color="auto"/>
            <w:right w:val="none" w:sz="0" w:space="0" w:color="auto"/>
          </w:divBdr>
        </w:div>
        <w:div w:id="1847204679">
          <w:marLeft w:val="0"/>
          <w:marRight w:val="0"/>
          <w:marTop w:val="0"/>
          <w:marBottom w:val="0"/>
          <w:divBdr>
            <w:top w:val="none" w:sz="0" w:space="0" w:color="auto"/>
            <w:left w:val="none" w:sz="0" w:space="0" w:color="auto"/>
            <w:bottom w:val="none" w:sz="0" w:space="0" w:color="auto"/>
            <w:right w:val="none" w:sz="0" w:space="0" w:color="auto"/>
          </w:divBdr>
        </w:div>
        <w:div w:id="1849904957">
          <w:marLeft w:val="0"/>
          <w:marRight w:val="0"/>
          <w:marTop w:val="0"/>
          <w:marBottom w:val="0"/>
          <w:divBdr>
            <w:top w:val="none" w:sz="0" w:space="0" w:color="auto"/>
            <w:left w:val="none" w:sz="0" w:space="0" w:color="auto"/>
            <w:bottom w:val="none" w:sz="0" w:space="0" w:color="auto"/>
            <w:right w:val="none" w:sz="0" w:space="0" w:color="auto"/>
          </w:divBdr>
        </w:div>
        <w:div w:id="1861771621">
          <w:marLeft w:val="0"/>
          <w:marRight w:val="0"/>
          <w:marTop w:val="0"/>
          <w:marBottom w:val="0"/>
          <w:divBdr>
            <w:top w:val="none" w:sz="0" w:space="0" w:color="auto"/>
            <w:left w:val="none" w:sz="0" w:space="0" w:color="auto"/>
            <w:bottom w:val="none" w:sz="0" w:space="0" w:color="auto"/>
            <w:right w:val="none" w:sz="0" w:space="0" w:color="auto"/>
          </w:divBdr>
        </w:div>
        <w:div w:id="1869292454">
          <w:marLeft w:val="0"/>
          <w:marRight w:val="0"/>
          <w:marTop w:val="0"/>
          <w:marBottom w:val="0"/>
          <w:divBdr>
            <w:top w:val="none" w:sz="0" w:space="0" w:color="auto"/>
            <w:left w:val="none" w:sz="0" w:space="0" w:color="auto"/>
            <w:bottom w:val="none" w:sz="0" w:space="0" w:color="auto"/>
            <w:right w:val="none" w:sz="0" w:space="0" w:color="auto"/>
          </w:divBdr>
        </w:div>
        <w:div w:id="1873179007">
          <w:marLeft w:val="0"/>
          <w:marRight w:val="0"/>
          <w:marTop w:val="0"/>
          <w:marBottom w:val="0"/>
          <w:divBdr>
            <w:top w:val="none" w:sz="0" w:space="0" w:color="auto"/>
            <w:left w:val="none" w:sz="0" w:space="0" w:color="auto"/>
            <w:bottom w:val="none" w:sz="0" w:space="0" w:color="auto"/>
            <w:right w:val="none" w:sz="0" w:space="0" w:color="auto"/>
          </w:divBdr>
        </w:div>
        <w:div w:id="1895964653">
          <w:marLeft w:val="0"/>
          <w:marRight w:val="0"/>
          <w:marTop w:val="0"/>
          <w:marBottom w:val="0"/>
          <w:divBdr>
            <w:top w:val="none" w:sz="0" w:space="0" w:color="auto"/>
            <w:left w:val="none" w:sz="0" w:space="0" w:color="auto"/>
            <w:bottom w:val="none" w:sz="0" w:space="0" w:color="auto"/>
            <w:right w:val="none" w:sz="0" w:space="0" w:color="auto"/>
          </w:divBdr>
        </w:div>
        <w:div w:id="1929073528">
          <w:marLeft w:val="0"/>
          <w:marRight w:val="0"/>
          <w:marTop w:val="0"/>
          <w:marBottom w:val="0"/>
          <w:divBdr>
            <w:top w:val="none" w:sz="0" w:space="0" w:color="auto"/>
            <w:left w:val="none" w:sz="0" w:space="0" w:color="auto"/>
            <w:bottom w:val="none" w:sz="0" w:space="0" w:color="auto"/>
            <w:right w:val="none" w:sz="0" w:space="0" w:color="auto"/>
          </w:divBdr>
        </w:div>
        <w:div w:id="2055081152">
          <w:marLeft w:val="0"/>
          <w:marRight w:val="0"/>
          <w:marTop w:val="0"/>
          <w:marBottom w:val="0"/>
          <w:divBdr>
            <w:top w:val="none" w:sz="0" w:space="0" w:color="auto"/>
            <w:left w:val="none" w:sz="0" w:space="0" w:color="auto"/>
            <w:bottom w:val="none" w:sz="0" w:space="0" w:color="auto"/>
            <w:right w:val="none" w:sz="0" w:space="0" w:color="auto"/>
          </w:divBdr>
        </w:div>
        <w:div w:id="2107116973">
          <w:marLeft w:val="0"/>
          <w:marRight w:val="0"/>
          <w:marTop w:val="0"/>
          <w:marBottom w:val="0"/>
          <w:divBdr>
            <w:top w:val="none" w:sz="0" w:space="0" w:color="auto"/>
            <w:left w:val="none" w:sz="0" w:space="0" w:color="auto"/>
            <w:bottom w:val="none" w:sz="0" w:space="0" w:color="auto"/>
            <w:right w:val="none" w:sz="0" w:space="0" w:color="auto"/>
          </w:divBdr>
        </w:div>
      </w:divsChild>
    </w:div>
    <w:div w:id="1788885366">
      <w:bodyDiv w:val="1"/>
      <w:marLeft w:val="0"/>
      <w:marRight w:val="0"/>
      <w:marTop w:val="0"/>
      <w:marBottom w:val="0"/>
      <w:divBdr>
        <w:top w:val="none" w:sz="0" w:space="0" w:color="auto"/>
        <w:left w:val="none" w:sz="0" w:space="0" w:color="auto"/>
        <w:bottom w:val="none" w:sz="0" w:space="0" w:color="auto"/>
        <w:right w:val="none" w:sz="0" w:space="0" w:color="auto"/>
      </w:divBdr>
      <w:divsChild>
        <w:div w:id="299382744">
          <w:marLeft w:val="547"/>
          <w:marRight w:val="0"/>
          <w:marTop w:val="0"/>
          <w:marBottom w:val="0"/>
          <w:divBdr>
            <w:top w:val="none" w:sz="0" w:space="0" w:color="auto"/>
            <w:left w:val="none" w:sz="0" w:space="0" w:color="auto"/>
            <w:bottom w:val="none" w:sz="0" w:space="0" w:color="auto"/>
            <w:right w:val="none" w:sz="0" w:space="0" w:color="auto"/>
          </w:divBdr>
        </w:div>
      </w:divsChild>
    </w:div>
    <w:div w:id="1890410979">
      <w:bodyDiv w:val="1"/>
      <w:marLeft w:val="0"/>
      <w:marRight w:val="0"/>
      <w:marTop w:val="0"/>
      <w:marBottom w:val="0"/>
      <w:divBdr>
        <w:top w:val="none" w:sz="0" w:space="0" w:color="auto"/>
        <w:left w:val="none" w:sz="0" w:space="0" w:color="auto"/>
        <w:bottom w:val="none" w:sz="0" w:space="0" w:color="auto"/>
        <w:right w:val="none" w:sz="0" w:space="0" w:color="auto"/>
      </w:divBdr>
    </w:div>
    <w:div w:id="1961495914">
      <w:bodyDiv w:val="1"/>
      <w:marLeft w:val="0"/>
      <w:marRight w:val="0"/>
      <w:marTop w:val="0"/>
      <w:marBottom w:val="0"/>
      <w:divBdr>
        <w:top w:val="none" w:sz="0" w:space="0" w:color="auto"/>
        <w:left w:val="none" w:sz="0" w:space="0" w:color="auto"/>
        <w:bottom w:val="none" w:sz="0" w:space="0" w:color="auto"/>
        <w:right w:val="none" w:sz="0" w:space="0" w:color="auto"/>
      </w:divBdr>
      <w:divsChild>
        <w:div w:id="88159083">
          <w:marLeft w:val="547"/>
          <w:marRight w:val="0"/>
          <w:marTop w:val="0"/>
          <w:marBottom w:val="0"/>
          <w:divBdr>
            <w:top w:val="none" w:sz="0" w:space="0" w:color="auto"/>
            <w:left w:val="none" w:sz="0" w:space="0" w:color="auto"/>
            <w:bottom w:val="none" w:sz="0" w:space="0" w:color="auto"/>
            <w:right w:val="none" w:sz="0" w:space="0" w:color="auto"/>
          </w:divBdr>
        </w:div>
        <w:div w:id="233005201">
          <w:marLeft w:val="547"/>
          <w:marRight w:val="0"/>
          <w:marTop w:val="0"/>
          <w:marBottom w:val="0"/>
          <w:divBdr>
            <w:top w:val="none" w:sz="0" w:space="0" w:color="auto"/>
            <w:left w:val="none" w:sz="0" w:space="0" w:color="auto"/>
            <w:bottom w:val="none" w:sz="0" w:space="0" w:color="auto"/>
            <w:right w:val="none" w:sz="0" w:space="0" w:color="auto"/>
          </w:divBdr>
        </w:div>
        <w:div w:id="594293308">
          <w:marLeft w:val="547"/>
          <w:marRight w:val="0"/>
          <w:marTop w:val="0"/>
          <w:marBottom w:val="0"/>
          <w:divBdr>
            <w:top w:val="none" w:sz="0" w:space="0" w:color="auto"/>
            <w:left w:val="none" w:sz="0" w:space="0" w:color="auto"/>
            <w:bottom w:val="none" w:sz="0" w:space="0" w:color="auto"/>
            <w:right w:val="none" w:sz="0" w:space="0" w:color="auto"/>
          </w:divBdr>
        </w:div>
        <w:div w:id="915476491">
          <w:marLeft w:val="547"/>
          <w:marRight w:val="0"/>
          <w:marTop w:val="0"/>
          <w:marBottom w:val="0"/>
          <w:divBdr>
            <w:top w:val="none" w:sz="0" w:space="0" w:color="auto"/>
            <w:left w:val="none" w:sz="0" w:space="0" w:color="auto"/>
            <w:bottom w:val="none" w:sz="0" w:space="0" w:color="auto"/>
            <w:right w:val="none" w:sz="0" w:space="0" w:color="auto"/>
          </w:divBdr>
        </w:div>
        <w:div w:id="1247227153">
          <w:marLeft w:val="547"/>
          <w:marRight w:val="0"/>
          <w:marTop w:val="0"/>
          <w:marBottom w:val="0"/>
          <w:divBdr>
            <w:top w:val="none" w:sz="0" w:space="0" w:color="auto"/>
            <w:left w:val="none" w:sz="0" w:space="0" w:color="auto"/>
            <w:bottom w:val="none" w:sz="0" w:space="0" w:color="auto"/>
            <w:right w:val="none" w:sz="0" w:space="0" w:color="auto"/>
          </w:divBdr>
        </w:div>
        <w:div w:id="1412049122">
          <w:marLeft w:val="547"/>
          <w:marRight w:val="0"/>
          <w:marTop w:val="0"/>
          <w:marBottom w:val="0"/>
          <w:divBdr>
            <w:top w:val="none" w:sz="0" w:space="0" w:color="auto"/>
            <w:left w:val="none" w:sz="0" w:space="0" w:color="auto"/>
            <w:bottom w:val="none" w:sz="0" w:space="0" w:color="auto"/>
            <w:right w:val="none" w:sz="0" w:space="0" w:color="auto"/>
          </w:divBdr>
        </w:div>
        <w:div w:id="1663510620">
          <w:marLeft w:val="547"/>
          <w:marRight w:val="0"/>
          <w:marTop w:val="0"/>
          <w:marBottom w:val="0"/>
          <w:divBdr>
            <w:top w:val="none" w:sz="0" w:space="0" w:color="auto"/>
            <w:left w:val="none" w:sz="0" w:space="0" w:color="auto"/>
            <w:bottom w:val="none" w:sz="0" w:space="0" w:color="auto"/>
            <w:right w:val="none" w:sz="0" w:space="0" w:color="auto"/>
          </w:divBdr>
        </w:div>
      </w:divsChild>
    </w:div>
    <w:div w:id="2040036386">
      <w:bodyDiv w:val="1"/>
      <w:marLeft w:val="0"/>
      <w:marRight w:val="0"/>
      <w:marTop w:val="0"/>
      <w:marBottom w:val="0"/>
      <w:divBdr>
        <w:top w:val="none" w:sz="0" w:space="0" w:color="auto"/>
        <w:left w:val="none" w:sz="0" w:space="0" w:color="auto"/>
        <w:bottom w:val="none" w:sz="0" w:space="0" w:color="auto"/>
        <w:right w:val="none" w:sz="0" w:space="0" w:color="auto"/>
      </w:divBdr>
      <w:divsChild>
        <w:div w:id="723213872">
          <w:marLeft w:val="547"/>
          <w:marRight w:val="0"/>
          <w:marTop w:val="0"/>
          <w:marBottom w:val="0"/>
          <w:divBdr>
            <w:top w:val="none" w:sz="0" w:space="0" w:color="auto"/>
            <w:left w:val="none" w:sz="0" w:space="0" w:color="auto"/>
            <w:bottom w:val="none" w:sz="0" w:space="0" w:color="auto"/>
            <w:right w:val="none" w:sz="0" w:space="0" w:color="auto"/>
          </w:divBdr>
        </w:div>
        <w:div w:id="738598952">
          <w:marLeft w:val="547"/>
          <w:marRight w:val="0"/>
          <w:marTop w:val="0"/>
          <w:marBottom w:val="0"/>
          <w:divBdr>
            <w:top w:val="none" w:sz="0" w:space="0" w:color="auto"/>
            <w:left w:val="none" w:sz="0" w:space="0" w:color="auto"/>
            <w:bottom w:val="none" w:sz="0" w:space="0" w:color="auto"/>
            <w:right w:val="none" w:sz="0" w:space="0" w:color="auto"/>
          </w:divBdr>
        </w:div>
        <w:div w:id="833374380">
          <w:marLeft w:val="547"/>
          <w:marRight w:val="0"/>
          <w:marTop w:val="0"/>
          <w:marBottom w:val="0"/>
          <w:divBdr>
            <w:top w:val="none" w:sz="0" w:space="0" w:color="auto"/>
            <w:left w:val="none" w:sz="0" w:space="0" w:color="auto"/>
            <w:bottom w:val="none" w:sz="0" w:space="0" w:color="auto"/>
            <w:right w:val="none" w:sz="0" w:space="0" w:color="auto"/>
          </w:divBdr>
        </w:div>
        <w:div w:id="923491239">
          <w:marLeft w:val="547"/>
          <w:marRight w:val="0"/>
          <w:marTop w:val="0"/>
          <w:marBottom w:val="0"/>
          <w:divBdr>
            <w:top w:val="none" w:sz="0" w:space="0" w:color="auto"/>
            <w:left w:val="none" w:sz="0" w:space="0" w:color="auto"/>
            <w:bottom w:val="none" w:sz="0" w:space="0" w:color="auto"/>
            <w:right w:val="none" w:sz="0" w:space="0" w:color="auto"/>
          </w:divBdr>
        </w:div>
        <w:div w:id="2110849479">
          <w:marLeft w:val="547"/>
          <w:marRight w:val="0"/>
          <w:marTop w:val="0"/>
          <w:marBottom w:val="0"/>
          <w:divBdr>
            <w:top w:val="none" w:sz="0" w:space="0" w:color="auto"/>
            <w:left w:val="none" w:sz="0" w:space="0" w:color="auto"/>
            <w:bottom w:val="none" w:sz="0" w:space="0" w:color="auto"/>
            <w:right w:val="none" w:sz="0" w:space="0" w:color="auto"/>
          </w:divBdr>
        </w:div>
      </w:divsChild>
    </w:div>
    <w:div w:id="2126071581">
      <w:bodyDiv w:val="1"/>
      <w:marLeft w:val="0"/>
      <w:marRight w:val="0"/>
      <w:marTop w:val="0"/>
      <w:marBottom w:val="0"/>
      <w:divBdr>
        <w:top w:val="none" w:sz="0" w:space="0" w:color="auto"/>
        <w:left w:val="none" w:sz="0" w:space="0" w:color="auto"/>
        <w:bottom w:val="none" w:sz="0" w:space="0" w:color="auto"/>
        <w:right w:val="none" w:sz="0" w:space="0" w:color="auto"/>
      </w:divBdr>
      <w:divsChild>
        <w:div w:id="50004819">
          <w:marLeft w:val="547"/>
          <w:marRight w:val="0"/>
          <w:marTop w:val="0"/>
          <w:marBottom w:val="0"/>
          <w:divBdr>
            <w:top w:val="none" w:sz="0" w:space="0" w:color="auto"/>
            <w:left w:val="none" w:sz="0" w:space="0" w:color="auto"/>
            <w:bottom w:val="none" w:sz="0" w:space="0" w:color="auto"/>
            <w:right w:val="none" w:sz="0" w:space="0" w:color="auto"/>
          </w:divBdr>
        </w:div>
        <w:div w:id="8425499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mforum.org/lo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AB43DBCABE3642A440334B5D0B7360" ma:contentTypeVersion="13" ma:contentTypeDescription="Create a new document." ma:contentTypeScope="" ma:versionID="9bf446aeaf9f1ad13bff7a36c4d372c5">
  <xsd:schema xmlns:xsd="http://www.w3.org/2001/XMLSchema" xmlns:xs="http://www.w3.org/2001/XMLSchema" xmlns:p="http://schemas.microsoft.com/office/2006/metadata/properties" xmlns:ns3="47968878-8158-49df-a076-c44aed447248" xmlns:ns4="2674b7ec-50b1-41f0-a95e-9073a6a0e41d" targetNamespace="http://schemas.microsoft.com/office/2006/metadata/properties" ma:root="true" ma:fieldsID="f04f2441bcea84d57265cb9c4aa36e18" ns3:_="" ns4:_="">
    <xsd:import namespace="47968878-8158-49df-a076-c44aed447248"/>
    <xsd:import namespace="2674b7ec-50b1-41f0-a95e-9073a6a0e4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8878-8158-49df-a076-c44aed447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74b7ec-50b1-41f0-a95e-9073a6a0e4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535D4-B622-4FEA-A6A1-131FCEE1730F}">
  <ds:schemaRefs>
    <ds:schemaRef ds:uri="http://schemas.microsoft.com/sharepoint/v3/contenttype/forms"/>
  </ds:schemaRefs>
</ds:datastoreItem>
</file>

<file path=customXml/itemProps2.xml><?xml version="1.0" encoding="utf-8"?>
<ds:datastoreItem xmlns:ds="http://schemas.openxmlformats.org/officeDocument/2006/customXml" ds:itemID="{F8E3A8D8-84CF-4E59-AC4F-FF9E30BF6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8878-8158-49df-a076-c44aed447248"/>
    <ds:schemaRef ds:uri="2674b7ec-50b1-41f0-a95e-9073a6a0e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F4803-290E-4B5B-8AA5-4F9188D8223E}">
  <ds:schemaRefs>
    <ds:schemaRef ds:uri="2674b7ec-50b1-41f0-a95e-9073a6a0e41d"/>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7968878-8158-49df-a076-c44aed44724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F36474F-73C1-483F-8F95-34E9FA22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2409</Words>
  <Characters>13251</Characters>
  <Application>Microsoft Office Word</Application>
  <DocSecurity>0</DocSecurity>
  <Lines>110</Lines>
  <Paragraphs>31</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EJIE</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Mintegi Elorriaga, Ainhoa</dc:creator>
  <cp:lastModifiedBy>Cerrillo Arana, Igor</cp:lastModifiedBy>
  <cp:revision>2</cp:revision>
  <cp:lastPrinted>2020-11-12T07:18:00Z</cp:lastPrinted>
  <dcterms:created xsi:type="dcterms:W3CDTF">2021-02-04T08:06:00Z</dcterms:created>
  <dcterms:modified xsi:type="dcterms:W3CDTF">2021-02-04T08:06:00Z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0x010100E4AB43DBCABE3642A440334B5D0B7360</vt:lpwstr>
  </property>
</Properties>
</file>