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ECFC7" w14:textId="3C648AA5" w:rsidR="00B443F2" w:rsidRPr="008C3B3A" w:rsidRDefault="008C3B3A">
      <w:pPr>
        <w:rPr>
          <w:b/>
          <w:bCs/>
        </w:rPr>
      </w:pPr>
      <w:r>
        <w:t xml:space="preserve">Concurso: </w:t>
      </w:r>
      <w:r w:rsidRPr="008C3B3A">
        <w:rPr>
          <w:b/>
          <w:bCs/>
        </w:rPr>
        <w:t xml:space="preserve">Servicio de redacción del proyecto técnico de ejecución del campo de fútbol de </w:t>
      </w:r>
      <w:proofErr w:type="spellStart"/>
      <w:r w:rsidRPr="008C3B3A">
        <w:rPr>
          <w:b/>
          <w:bCs/>
        </w:rPr>
        <w:t>Agorrosin</w:t>
      </w:r>
      <w:proofErr w:type="spellEnd"/>
      <w:r w:rsidRPr="008C3B3A">
        <w:rPr>
          <w:b/>
          <w:bCs/>
        </w:rPr>
        <w:t>.</w:t>
      </w:r>
    </w:p>
    <w:p w14:paraId="1EE06681" w14:textId="21C91524" w:rsidR="008C3B3A" w:rsidRDefault="008C3B3A"/>
    <w:p w14:paraId="3A3CDB59" w14:textId="00D4690E" w:rsidR="008C3B3A" w:rsidRDefault="008C3B3A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7130EC">
          <w:rPr>
            <w:rStyle w:val="Hipervnculo"/>
          </w:rPr>
          <w:t>https://www.contratacion.euskadi.eus/w32-kpeperfi/es/contenidos/anuncio_contratacion/expjaso34513/es_doc/es_arch_expjaso34513.html</w:t>
        </w:r>
      </w:hyperlink>
    </w:p>
    <w:p w14:paraId="47D4529D" w14:textId="77777777" w:rsidR="008C3B3A" w:rsidRDefault="008C3B3A"/>
    <w:sectPr w:rsidR="008C3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3A"/>
    <w:rsid w:val="008C3B3A"/>
    <w:rsid w:val="00B4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EF0A"/>
  <w15:chartTrackingRefBased/>
  <w15:docId w15:val="{96701E81-5855-4D43-8097-C3861C7E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3B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3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4513/es_doc/es_arch_expjaso3451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2020-12-09T09:10:00Z</dcterms:created>
  <dcterms:modified xsi:type="dcterms:W3CDTF">2020-12-09T09:10:00Z</dcterms:modified>
</cp:coreProperties>
</file>