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7B" w:rsidRPr="00D9292D" w:rsidRDefault="00D0587B" w:rsidP="00D0587B">
      <w:pPr>
        <w:jc w:val="center"/>
        <w:rPr>
          <w:rFonts w:ascii="Arial" w:hAnsi="Arial" w:cs="Arial"/>
          <w:b/>
          <w:sz w:val="20"/>
          <w:szCs w:val="20"/>
        </w:rPr>
      </w:pPr>
      <w:r w:rsidRPr="00D9292D">
        <w:rPr>
          <w:rFonts w:ascii="Arial" w:hAnsi="Arial" w:cs="Arial"/>
          <w:b/>
          <w:sz w:val="20"/>
          <w:szCs w:val="20"/>
        </w:rPr>
        <w:t>CONCESIÓN DE OBRA PARA LA REDACCIÓN DEL PROYECTO, DIRECCIÓN FACULTATIVA, CONSTRUCCIÓN, EQUIPAMIENTO Y EXPLOTACIÓN DE UN CENTRO DE SERVICIOS SOCIALES EN EL BARRIO DE ARBES DE IRUN.</w:t>
      </w:r>
    </w:p>
    <w:p w:rsidR="00D0587B" w:rsidRPr="00D9292D" w:rsidRDefault="00D0587B" w:rsidP="00D0587B">
      <w:pPr>
        <w:jc w:val="center"/>
        <w:rPr>
          <w:rFonts w:ascii="Arial" w:hAnsi="Arial" w:cs="Arial"/>
          <w:b/>
          <w:sz w:val="20"/>
          <w:szCs w:val="20"/>
        </w:rPr>
      </w:pPr>
      <w:r w:rsidRPr="00D9292D">
        <w:rPr>
          <w:rFonts w:ascii="Arial" w:hAnsi="Arial" w:cs="Arial"/>
          <w:b/>
          <w:sz w:val="20"/>
          <w:szCs w:val="20"/>
        </w:rPr>
        <w:t>(2020/00050)</w:t>
      </w:r>
    </w:p>
    <w:p w:rsidR="00D0587B" w:rsidRPr="00D9292D" w:rsidRDefault="00D0587B" w:rsidP="00D0587B">
      <w:pPr>
        <w:rPr>
          <w:rFonts w:ascii="Arial" w:hAnsi="Arial" w:cs="Arial"/>
          <w:b/>
          <w:sz w:val="20"/>
          <w:szCs w:val="20"/>
        </w:rPr>
      </w:pPr>
    </w:p>
    <w:p w:rsidR="00D0587B" w:rsidRPr="00D9292D" w:rsidRDefault="00D0587B" w:rsidP="00D0587B">
      <w:pPr>
        <w:jc w:val="center"/>
        <w:rPr>
          <w:rFonts w:ascii="Arial" w:hAnsi="Arial" w:cs="Arial"/>
          <w:b/>
          <w:sz w:val="20"/>
          <w:szCs w:val="20"/>
        </w:rPr>
      </w:pPr>
      <w:r w:rsidRPr="00D9292D">
        <w:rPr>
          <w:rFonts w:ascii="Arial" w:hAnsi="Arial" w:cs="Arial"/>
          <w:b/>
          <w:sz w:val="20"/>
          <w:szCs w:val="20"/>
        </w:rPr>
        <w:t xml:space="preserve">PREGUNTAS FORMULADAS EN LA DIRECCIÓN DE CORREO </w:t>
      </w:r>
      <w:proofErr w:type="spellStart"/>
      <w:r w:rsidRPr="00D9292D">
        <w:rPr>
          <w:rFonts w:ascii="Arial" w:eastAsia="Times New Roman" w:hAnsi="Arial" w:cs="Arial"/>
          <w:b/>
          <w:sz w:val="20"/>
          <w:szCs w:val="20"/>
          <w:lang w:eastAsia="es-ES"/>
        </w:rPr>
        <w:t>info.gizartekintza@gipuzkoa.eus</w:t>
      </w:r>
      <w:proofErr w:type="spellEnd"/>
      <w:r w:rsidRPr="00D9292D">
        <w:rPr>
          <w:rFonts w:ascii="Arial" w:hAnsi="Arial" w:cs="Arial"/>
          <w:b/>
          <w:sz w:val="20"/>
          <w:szCs w:val="20"/>
        </w:rPr>
        <w:t xml:space="preserve"> Y RELACIÓN DE RESPUESTAS </w:t>
      </w:r>
      <w:r w:rsidR="00D16E3D" w:rsidRPr="00D9292D">
        <w:rPr>
          <w:rFonts w:ascii="Arial" w:hAnsi="Arial" w:cs="Arial"/>
          <w:b/>
          <w:sz w:val="20"/>
          <w:szCs w:val="20"/>
        </w:rPr>
        <w:t>(24</w:t>
      </w:r>
      <w:r w:rsidR="00890539" w:rsidRPr="00D9292D">
        <w:rPr>
          <w:rFonts w:ascii="Arial" w:hAnsi="Arial" w:cs="Arial"/>
          <w:b/>
          <w:sz w:val="20"/>
          <w:szCs w:val="20"/>
        </w:rPr>
        <w:t>/09</w:t>
      </w:r>
      <w:r w:rsidRPr="00D9292D">
        <w:rPr>
          <w:rFonts w:ascii="Arial" w:hAnsi="Arial" w:cs="Arial"/>
          <w:b/>
          <w:sz w:val="20"/>
          <w:szCs w:val="20"/>
        </w:rPr>
        <w:t>/2020</w:t>
      </w:r>
      <w:r w:rsidR="006B103D" w:rsidRPr="00D9292D">
        <w:rPr>
          <w:rFonts w:ascii="Arial" w:hAnsi="Arial" w:cs="Arial"/>
          <w:b/>
          <w:sz w:val="20"/>
          <w:szCs w:val="20"/>
        </w:rPr>
        <w:t>, 30/06/2020</w:t>
      </w:r>
      <w:r w:rsidRPr="00D9292D">
        <w:rPr>
          <w:rFonts w:ascii="Arial" w:hAnsi="Arial" w:cs="Arial"/>
          <w:b/>
          <w:sz w:val="20"/>
          <w:szCs w:val="20"/>
        </w:rPr>
        <w:t>)</w:t>
      </w:r>
    </w:p>
    <w:p w:rsidR="00D0587B" w:rsidRPr="00890539" w:rsidRDefault="00D0587B" w:rsidP="00D0587B">
      <w:pPr>
        <w:jc w:val="center"/>
        <w:rPr>
          <w:rFonts w:ascii="Arial" w:hAnsi="Arial" w:cs="Arial"/>
          <w:b/>
          <w:sz w:val="20"/>
          <w:szCs w:val="20"/>
        </w:rPr>
      </w:pPr>
    </w:p>
    <w:p w:rsidR="00D0587B" w:rsidRPr="00890539" w:rsidRDefault="00D0587B" w:rsidP="00D0587B">
      <w:pPr>
        <w:rPr>
          <w:sz w:val="20"/>
          <w:szCs w:val="20"/>
        </w:rPr>
      </w:pPr>
    </w:p>
    <w:p w:rsidR="00D0587B" w:rsidRPr="00890539" w:rsidRDefault="00D0587B" w:rsidP="00D0587B">
      <w:pPr>
        <w:rPr>
          <w:sz w:val="20"/>
          <w:szCs w:val="20"/>
        </w:rPr>
      </w:pPr>
    </w:p>
    <w:tbl>
      <w:tblPr>
        <w:tblStyle w:val="Saretaduntaula"/>
        <w:tblW w:w="0" w:type="auto"/>
        <w:tblLook w:val="04A0" w:firstRow="1" w:lastRow="0" w:firstColumn="1" w:lastColumn="0" w:noHBand="0" w:noVBand="1"/>
      </w:tblPr>
      <w:tblGrid>
        <w:gridCol w:w="8494"/>
      </w:tblGrid>
      <w:tr w:rsidR="00D0587B" w:rsidRPr="00821E63" w:rsidTr="005367AB">
        <w:trPr>
          <w:trHeight w:val="1006"/>
        </w:trPr>
        <w:tc>
          <w:tcPr>
            <w:tcW w:w="8494" w:type="dxa"/>
          </w:tcPr>
          <w:p w:rsidR="00D0587B" w:rsidRPr="00821E63" w:rsidRDefault="00D0587B" w:rsidP="00D0587B">
            <w:pPr>
              <w:rPr>
                <w:sz w:val="20"/>
                <w:szCs w:val="20"/>
              </w:rPr>
            </w:pPr>
          </w:p>
          <w:p w:rsidR="00284CA2" w:rsidRPr="00821E63" w:rsidRDefault="00D0587B" w:rsidP="00D0587B">
            <w:pPr>
              <w:pStyle w:val="Default"/>
              <w:spacing w:line="360" w:lineRule="auto"/>
              <w:jc w:val="both"/>
              <w:rPr>
                <w:rFonts w:ascii="Arial" w:hAnsi="Arial" w:cs="Arial"/>
                <w:color w:val="auto"/>
                <w:sz w:val="20"/>
                <w:szCs w:val="20"/>
              </w:rPr>
            </w:pPr>
            <w:r w:rsidRPr="00821E63">
              <w:rPr>
                <w:rFonts w:ascii="Arial" w:hAnsi="Arial" w:cs="Arial"/>
                <w:b/>
                <w:color w:val="auto"/>
                <w:sz w:val="20"/>
                <w:szCs w:val="20"/>
              </w:rPr>
              <w:t>CUESTIÓN 1.-</w:t>
            </w:r>
            <w:r w:rsidRPr="00821E63">
              <w:rPr>
                <w:rFonts w:ascii="Arial" w:hAnsi="Arial" w:cs="Arial"/>
                <w:color w:val="auto"/>
                <w:sz w:val="20"/>
                <w:szCs w:val="20"/>
              </w:rPr>
              <w:t xml:space="preserve">  </w:t>
            </w:r>
          </w:p>
          <w:p w:rsidR="00025341" w:rsidRPr="00821E63" w:rsidRDefault="00025341" w:rsidP="00025341">
            <w:pPr>
              <w:jc w:val="both"/>
              <w:rPr>
                <w:rFonts w:ascii="Arial" w:hAnsi="Arial" w:cs="Arial"/>
                <w:sz w:val="20"/>
                <w:szCs w:val="20"/>
              </w:rPr>
            </w:pPr>
            <w:r w:rsidRPr="00821E63">
              <w:rPr>
                <w:rFonts w:ascii="Arial" w:hAnsi="Arial" w:cs="Arial"/>
                <w:sz w:val="20"/>
                <w:szCs w:val="20"/>
              </w:rPr>
              <w:t>A la vista de la nota aclaratoria publicada en el Perfil del Contratante informando de que tanto el Anexo XV como el Anexo XVI se deben incorporar en el Archivo electrónico TRES, queremos consultarles si la información adicional que se debe facilitar con datos de cada categoría profesional (Retribución bruta mensual y anual por persona, Tipo de Contrato laboral a aplicar y Absentismo previsto)- Pág. 18 PCAP- ¿Se debe incluir también en el Sobre tres como un documento independiente acompañando al Anexo XV y al Anexo XVI?</w:t>
            </w:r>
          </w:p>
          <w:p w:rsidR="00025341" w:rsidRPr="00821E63" w:rsidRDefault="00025341" w:rsidP="00025341">
            <w:pPr>
              <w:rPr>
                <w:rFonts w:ascii="Arial" w:hAnsi="Arial" w:cs="Arial"/>
                <w:sz w:val="20"/>
                <w:szCs w:val="20"/>
              </w:rPr>
            </w:pPr>
          </w:p>
          <w:p w:rsidR="00025341" w:rsidRPr="00821E63" w:rsidRDefault="00025341" w:rsidP="00025341">
            <w:pPr>
              <w:pStyle w:val="Zerrenda-paragrafoa"/>
              <w:numPr>
                <w:ilvl w:val="0"/>
                <w:numId w:val="2"/>
              </w:numPr>
              <w:rPr>
                <w:rFonts w:ascii="Arial" w:hAnsi="Arial" w:cs="Arial"/>
                <w:sz w:val="20"/>
                <w:szCs w:val="20"/>
              </w:rPr>
            </w:pPr>
            <w:r w:rsidRPr="00821E63">
              <w:rPr>
                <w:rFonts w:ascii="Arial" w:hAnsi="Arial" w:cs="Arial"/>
                <w:sz w:val="20"/>
                <w:szCs w:val="20"/>
              </w:rPr>
              <w:t xml:space="preserve">En la </w:t>
            </w:r>
            <w:r w:rsidRPr="00821E63">
              <w:rPr>
                <w:rFonts w:ascii="Arial" w:hAnsi="Arial" w:cs="Arial"/>
                <w:sz w:val="20"/>
                <w:szCs w:val="20"/>
                <w:u w:val="single"/>
              </w:rPr>
              <w:t>cláusula 22 del PCAP (Pág. 43)</w:t>
            </w:r>
            <w:r w:rsidRPr="00821E63">
              <w:rPr>
                <w:rFonts w:ascii="Arial" w:hAnsi="Arial" w:cs="Arial"/>
                <w:sz w:val="20"/>
                <w:szCs w:val="20"/>
              </w:rPr>
              <w:t>, se señala que dentro del Archivo Electrónico Nº DOS debe presentarse:</w:t>
            </w:r>
          </w:p>
          <w:p w:rsidR="00025341" w:rsidRPr="00821E63" w:rsidRDefault="00025341" w:rsidP="00025341">
            <w:pPr>
              <w:pStyle w:val="Zerrenda-paragrafoa"/>
              <w:rPr>
                <w:rFonts w:ascii="Arial" w:hAnsi="Arial" w:cs="Arial"/>
                <w:sz w:val="20"/>
                <w:szCs w:val="20"/>
              </w:rPr>
            </w:pP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Propuesta de Anteproyecto y demás documentos y estudios técnicos.</w:t>
            </w: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Plan de Mantenimiento del Centro.</w:t>
            </w: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Memoria de equipamiento y mobiliario.</w:t>
            </w: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Proyecto de Explotación.</w:t>
            </w:r>
          </w:p>
          <w:p w:rsidR="00025341" w:rsidRPr="00821E63" w:rsidRDefault="00025341" w:rsidP="00025341">
            <w:pPr>
              <w:ind w:left="708"/>
              <w:rPr>
                <w:rFonts w:ascii="Arial" w:hAnsi="Arial" w:cs="Arial"/>
                <w:sz w:val="20"/>
                <w:szCs w:val="20"/>
              </w:rPr>
            </w:pPr>
          </w:p>
          <w:p w:rsidR="00025341" w:rsidRPr="00821E63" w:rsidRDefault="00025341" w:rsidP="00025341">
            <w:pPr>
              <w:ind w:left="708"/>
              <w:rPr>
                <w:rFonts w:ascii="Arial" w:hAnsi="Arial" w:cs="Arial"/>
                <w:sz w:val="20"/>
                <w:szCs w:val="20"/>
              </w:rPr>
            </w:pPr>
            <w:r w:rsidRPr="00821E63">
              <w:rPr>
                <w:rFonts w:ascii="Arial" w:hAnsi="Arial" w:cs="Arial"/>
                <w:sz w:val="20"/>
                <w:szCs w:val="20"/>
              </w:rPr>
              <w:t xml:space="preserve">Mientras que en la </w:t>
            </w:r>
            <w:r w:rsidRPr="00821E63">
              <w:rPr>
                <w:rFonts w:ascii="Arial" w:hAnsi="Arial" w:cs="Arial"/>
                <w:sz w:val="20"/>
                <w:szCs w:val="20"/>
                <w:u w:val="single"/>
              </w:rPr>
              <w:t>página 44 del PCAP</w:t>
            </w:r>
            <w:r w:rsidRPr="00821E63">
              <w:rPr>
                <w:rFonts w:ascii="Arial" w:hAnsi="Arial" w:cs="Arial"/>
                <w:sz w:val="20"/>
                <w:szCs w:val="20"/>
              </w:rPr>
              <w:t>, dice que en el Sobre nº 2 se debe incluir:</w:t>
            </w: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Programa de trabajo.</w:t>
            </w: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Plan de Mantenimiento del Centro.</w:t>
            </w:r>
          </w:p>
          <w:p w:rsidR="00025341" w:rsidRPr="00821E63" w:rsidRDefault="00025341" w:rsidP="005367AB">
            <w:pPr>
              <w:rPr>
                <w:rFonts w:ascii="Arial" w:hAnsi="Arial" w:cs="Arial"/>
                <w:sz w:val="20"/>
                <w:szCs w:val="20"/>
              </w:rPr>
            </w:pPr>
          </w:p>
          <w:p w:rsidR="00025341" w:rsidRPr="00821E63" w:rsidRDefault="00025341" w:rsidP="00025341">
            <w:pPr>
              <w:ind w:left="720"/>
              <w:rPr>
                <w:rFonts w:ascii="Arial" w:hAnsi="Arial" w:cs="Arial"/>
                <w:sz w:val="20"/>
                <w:szCs w:val="20"/>
              </w:rPr>
            </w:pPr>
            <w:r w:rsidRPr="00821E63">
              <w:rPr>
                <w:rFonts w:ascii="Arial" w:hAnsi="Arial" w:cs="Arial"/>
                <w:sz w:val="20"/>
                <w:szCs w:val="20"/>
              </w:rPr>
              <w:t xml:space="preserve">Por tango, solicitamos nos </w:t>
            </w:r>
            <w:r w:rsidR="00AB47BD" w:rsidRPr="00821E63">
              <w:rPr>
                <w:rFonts w:ascii="Arial" w:hAnsi="Arial" w:cs="Arial"/>
                <w:sz w:val="20"/>
                <w:szCs w:val="20"/>
              </w:rPr>
              <w:t>clarifiquen:</w:t>
            </w:r>
          </w:p>
          <w:p w:rsidR="00AB47BD" w:rsidRPr="00821E63" w:rsidRDefault="00AB47BD" w:rsidP="00025341">
            <w:pPr>
              <w:ind w:left="720"/>
              <w:rPr>
                <w:rFonts w:ascii="Arial" w:hAnsi="Arial" w:cs="Arial"/>
                <w:sz w:val="20"/>
                <w:szCs w:val="20"/>
              </w:rPr>
            </w:pPr>
          </w:p>
          <w:p w:rsidR="00025341" w:rsidRPr="00821E63" w:rsidRDefault="00025341" w:rsidP="00025341">
            <w:pPr>
              <w:pStyle w:val="Zerrenda-paragrafoa"/>
              <w:numPr>
                <w:ilvl w:val="0"/>
                <w:numId w:val="3"/>
              </w:numPr>
              <w:rPr>
                <w:rFonts w:ascii="Arial" w:hAnsi="Arial" w:cs="Arial"/>
                <w:sz w:val="20"/>
                <w:szCs w:val="20"/>
              </w:rPr>
            </w:pPr>
            <w:r w:rsidRPr="00821E63">
              <w:rPr>
                <w:rFonts w:ascii="Arial" w:hAnsi="Arial" w:cs="Arial"/>
                <w:sz w:val="20"/>
                <w:szCs w:val="20"/>
              </w:rPr>
              <w:t>Qué debemos incluir en el sobre DOS, LO INDICADO EN LA CLAUSULA 22 O EN LA PG 44</w:t>
            </w:r>
          </w:p>
          <w:p w:rsidR="00D0587B" w:rsidRPr="00821E63" w:rsidRDefault="00D0587B" w:rsidP="00D0587B">
            <w:pPr>
              <w:spacing w:line="360" w:lineRule="auto"/>
              <w:jc w:val="both"/>
              <w:rPr>
                <w:rFonts w:ascii="Arial" w:hAnsi="Arial" w:cs="Arial"/>
                <w:sz w:val="20"/>
                <w:szCs w:val="20"/>
              </w:rPr>
            </w:pPr>
          </w:p>
          <w:p w:rsidR="00D0587B" w:rsidRPr="00821E63" w:rsidRDefault="00D0587B" w:rsidP="00D0587B">
            <w:pPr>
              <w:spacing w:after="160" w:line="360" w:lineRule="auto"/>
              <w:jc w:val="both"/>
              <w:rPr>
                <w:rFonts w:ascii="Arial" w:hAnsi="Arial" w:cs="Arial"/>
                <w:b/>
                <w:sz w:val="20"/>
                <w:szCs w:val="20"/>
              </w:rPr>
            </w:pPr>
            <w:r w:rsidRPr="00821E63">
              <w:rPr>
                <w:rFonts w:ascii="Arial" w:hAnsi="Arial" w:cs="Arial"/>
                <w:b/>
                <w:sz w:val="20"/>
                <w:szCs w:val="20"/>
              </w:rPr>
              <w:t>RESPUESTA:</w:t>
            </w:r>
          </w:p>
          <w:p w:rsidR="002C6BB1" w:rsidRPr="0015784D" w:rsidRDefault="002C6BB1" w:rsidP="00D0587B">
            <w:pPr>
              <w:spacing w:after="160" w:line="360" w:lineRule="auto"/>
              <w:jc w:val="both"/>
              <w:rPr>
                <w:rFonts w:ascii="Arial" w:hAnsi="Arial" w:cs="Arial"/>
                <w:b/>
                <w:sz w:val="20"/>
                <w:szCs w:val="20"/>
              </w:rPr>
            </w:pPr>
            <w:r w:rsidRPr="0015784D">
              <w:rPr>
                <w:rFonts w:ascii="Arial" w:hAnsi="Arial" w:cs="Arial"/>
                <w:sz w:val="20"/>
                <w:szCs w:val="20"/>
                <w:lang w:val="es-ES_tradnl"/>
              </w:rPr>
              <w:t>El archivo electrónico nº DOS deberá contener la siguiente documentación:</w:t>
            </w:r>
          </w:p>
          <w:p w:rsidR="002C6BB1" w:rsidRPr="00821E63" w:rsidRDefault="002C6BB1" w:rsidP="002C6BB1">
            <w:pPr>
              <w:pStyle w:val="Zerrenda-paragrafoa"/>
              <w:numPr>
                <w:ilvl w:val="0"/>
                <w:numId w:val="3"/>
              </w:numPr>
              <w:rPr>
                <w:rFonts w:ascii="Arial" w:hAnsi="Arial" w:cs="Arial"/>
                <w:sz w:val="20"/>
                <w:szCs w:val="20"/>
              </w:rPr>
            </w:pPr>
            <w:r w:rsidRPr="00821E63">
              <w:rPr>
                <w:rFonts w:ascii="Arial" w:hAnsi="Arial" w:cs="Arial"/>
                <w:sz w:val="20"/>
                <w:szCs w:val="20"/>
              </w:rPr>
              <w:t>Propuesta de Anteproyecto y demás documentos y estudios técnicos.</w:t>
            </w:r>
          </w:p>
          <w:p w:rsidR="002C6BB1" w:rsidRPr="00821E63" w:rsidRDefault="002C6BB1" w:rsidP="002C6BB1">
            <w:pPr>
              <w:pStyle w:val="Zerrenda-paragrafoa"/>
              <w:numPr>
                <w:ilvl w:val="0"/>
                <w:numId w:val="3"/>
              </w:numPr>
              <w:rPr>
                <w:rFonts w:ascii="Arial" w:hAnsi="Arial" w:cs="Arial"/>
                <w:sz w:val="20"/>
                <w:szCs w:val="20"/>
              </w:rPr>
            </w:pPr>
            <w:r w:rsidRPr="00821E63">
              <w:rPr>
                <w:rFonts w:ascii="Arial" w:hAnsi="Arial" w:cs="Arial"/>
                <w:sz w:val="20"/>
                <w:szCs w:val="20"/>
              </w:rPr>
              <w:t>Plan de Mantenimiento del Centro.</w:t>
            </w:r>
          </w:p>
          <w:p w:rsidR="002C6BB1" w:rsidRPr="00821E63" w:rsidRDefault="002C6BB1" w:rsidP="002C6BB1">
            <w:pPr>
              <w:pStyle w:val="Zerrenda-paragrafoa"/>
              <w:numPr>
                <w:ilvl w:val="0"/>
                <w:numId w:val="3"/>
              </w:numPr>
              <w:rPr>
                <w:rFonts w:ascii="Arial" w:hAnsi="Arial" w:cs="Arial"/>
                <w:sz w:val="20"/>
                <w:szCs w:val="20"/>
              </w:rPr>
            </w:pPr>
            <w:r w:rsidRPr="00821E63">
              <w:rPr>
                <w:rFonts w:ascii="Arial" w:hAnsi="Arial" w:cs="Arial"/>
                <w:sz w:val="20"/>
                <w:szCs w:val="20"/>
              </w:rPr>
              <w:t>Memoria de equipamiento y mobiliario.</w:t>
            </w:r>
          </w:p>
          <w:p w:rsidR="002C6BB1" w:rsidRPr="00821E63" w:rsidRDefault="002C6BB1" w:rsidP="002C6BB1">
            <w:pPr>
              <w:pStyle w:val="Zerrenda-paragrafoa"/>
              <w:numPr>
                <w:ilvl w:val="0"/>
                <w:numId w:val="3"/>
              </w:numPr>
              <w:rPr>
                <w:rFonts w:ascii="Arial" w:hAnsi="Arial" w:cs="Arial"/>
                <w:sz w:val="20"/>
                <w:szCs w:val="20"/>
              </w:rPr>
            </w:pPr>
            <w:r w:rsidRPr="00821E63">
              <w:rPr>
                <w:rFonts w:ascii="Arial" w:hAnsi="Arial" w:cs="Arial"/>
                <w:sz w:val="20"/>
                <w:szCs w:val="20"/>
              </w:rPr>
              <w:t>Proyecto de Explotación.</w:t>
            </w:r>
          </w:p>
          <w:p w:rsidR="002C6BB1" w:rsidRPr="00821E63" w:rsidRDefault="002C6BB1" w:rsidP="002C6BB1">
            <w:pPr>
              <w:pStyle w:val="Zerrenda-paragrafoa"/>
              <w:numPr>
                <w:ilvl w:val="0"/>
                <w:numId w:val="3"/>
              </w:numPr>
              <w:rPr>
                <w:rFonts w:ascii="Arial" w:hAnsi="Arial" w:cs="Arial"/>
                <w:sz w:val="20"/>
                <w:szCs w:val="20"/>
              </w:rPr>
            </w:pPr>
            <w:r w:rsidRPr="00821E63">
              <w:rPr>
                <w:rFonts w:ascii="Arial" w:hAnsi="Arial" w:cs="Arial"/>
                <w:sz w:val="20"/>
                <w:szCs w:val="20"/>
              </w:rPr>
              <w:t>Plan de residuos.</w:t>
            </w:r>
          </w:p>
          <w:p w:rsidR="003725D4" w:rsidRPr="00821E63" w:rsidRDefault="003725D4" w:rsidP="00D266D6">
            <w:pPr>
              <w:jc w:val="both"/>
              <w:rPr>
                <w:rFonts w:ascii="Arial" w:hAnsi="Arial" w:cs="Arial"/>
                <w:sz w:val="20"/>
                <w:szCs w:val="20"/>
              </w:rPr>
            </w:pPr>
          </w:p>
          <w:p w:rsidR="002C6BB1" w:rsidRPr="00821E63" w:rsidRDefault="002C6BB1" w:rsidP="002C6BB1">
            <w:pPr>
              <w:spacing w:after="160" w:line="360" w:lineRule="auto"/>
              <w:jc w:val="both"/>
              <w:rPr>
                <w:rFonts w:ascii="Arial" w:hAnsi="Arial" w:cs="Arial"/>
                <w:sz w:val="20"/>
                <w:szCs w:val="20"/>
                <w:lang w:val="es-ES_tradnl"/>
              </w:rPr>
            </w:pPr>
            <w:r w:rsidRPr="00821E63">
              <w:rPr>
                <w:rFonts w:ascii="Arial" w:hAnsi="Arial" w:cs="Arial"/>
                <w:sz w:val="20"/>
                <w:szCs w:val="20"/>
                <w:lang w:val="es-ES_tradnl"/>
              </w:rPr>
              <w:t>El archivo electrónico nº TRES deberá contener la siguiente documentación:</w:t>
            </w:r>
          </w:p>
          <w:p w:rsidR="002C6BB1" w:rsidRPr="00821E63" w:rsidRDefault="002C6BB1" w:rsidP="002C6BB1">
            <w:pPr>
              <w:pStyle w:val="Zerrenda-paragrafoa"/>
              <w:numPr>
                <w:ilvl w:val="0"/>
                <w:numId w:val="6"/>
              </w:numPr>
              <w:rPr>
                <w:rFonts w:ascii="Arial" w:hAnsi="Arial" w:cs="Arial"/>
                <w:sz w:val="20"/>
                <w:szCs w:val="20"/>
              </w:rPr>
            </w:pPr>
            <w:r w:rsidRPr="00821E63">
              <w:rPr>
                <w:rFonts w:ascii="Arial" w:hAnsi="Arial" w:cs="Arial"/>
                <w:sz w:val="20"/>
                <w:szCs w:val="20"/>
              </w:rPr>
              <w:t>Plan económico financiero (estudio de viabilidad económico-financiera)</w:t>
            </w:r>
            <w:r w:rsidR="008B4EF4">
              <w:rPr>
                <w:rFonts w:ascii="Arial" w:hAnsi="Arial" w:cs="Arial"/>
                <w:sz w:val="20"/>
                <w:szCs w:val="20"/>
              </w:rPr>
              <w:t>.</w:t>
            </w:r>
          </w:p>
          <w:p w:rsidR="002C6BB1" w:rsidRPr="00821E63" w:rsidRDefault="002C6BB1" w:rsidP="002C6BB1">
            <w:pPr>
              <w:pStyle w:val="Zerrenda-paragrafoa"/>
              <w:numPr>
                <w:ilvl w:val="0"/>
                <w:numId w:val="6"/>
              </w:numPr>
              <w:rPr>
                <w:rFonts w:ascii="Arial" w:hAnsi="Arial" w:cs="Arial"/>
                <w:sz w:val="20"/>
                <w:szCs w:val="20"/>
              </w:rPr>
            </w:pPr>
            <w:bookmarkStart w:id="0" w:name="Anx_9"/>
            <w:bookmarkStart w:id="1" w:name="_Toc463331602"/>
            <w:bookmarkStart w:id="2" w:name="_Toc480816087"/>
            <w:bookmarkStart w:id="3" w:name="_Toc506479437"/>
            <w:bookmarkStart w:id="4" w:name="_Toc523752849"/>
            <w:bookmarkStart w:id="5" w:name="_Toc13120009"/>
            <w:r w:rsidRPr="00821E63">
              <w:rPr>
                <w:rFonts w:ascii="Arial" w:hAnsi="Arial" w:cs="Arial"/>
                <w:sz w:val="20"/>
                <w:szCs w:val="20"/>
              </w:rPr>
              <w:t xml:space="preserve">Anexo XI.- </w:t>
            </w:r>
            <w:bookmarkEnd w:id="0"/>
            <w:r w:rsidRPr="00821E63">
              <w:rPr>
                <w:rFonts w:ascii="Arial" w:hAnsi="Arial" w:cs="Arial"/>
                <w:sz w:val="20"/>
                <w:szCs w:val="20"/>
              </w:rPr>
              <w:t xml:space="preserve">Modelo </w:t>
            </w:r>
            <w:bookmarkEnd w:id="1"/>
            <w:bookmarkEnd w:id="2"/>
            <w:r w:rsidRPr="00821E63">
              <w:rPr>
                <w:rFonts w:ascii="Arial" w:hAnsi="Arial" w:cs="Arial"/>
                <w:sz w:val="20"/>
                <w:szCs w:val="20"/>
              </w:rPr>
              <w:t>elementos de la oferta evaluables mediante fórmulas</w:t>
            </w:r>
            <w:bookmarkEnd w:id="3"/>
            <w:bookmarkEnd w:id="4"/>
            <w:bookmarkEnd w:id="5"/>
            <w:r w:rsidR="008B4EF4">
              <w:rPr>
                <w:rFonts w:ascii="Arial" w:hAnsi="Arial" w:cs="Arial"/>
                <w:sz w:val="20"/>
                <w:szCs w:val="20"/>
              </w:rPr>
              <w:t>.</w:t>
            </w:r>
          </w:p>
          <w:p w:rsidR="002C6BB1" w:rsidRPr="00821E63" w:rsidRDefault="002C6BB1" w:rsidP="002C6BB1">
            <w:pPr>
              <w:pStyle w:val="Zerrenda-paragrafoa"/>
              <w:numPr>
                <w:ilvl w:val="0"/>
                <w:numId w:val="6"/>
              </w:numPr>
              <w:rPr>
                <w:rFonts w:ascii="Arial" w:hAnsi="Arial" w:cs="Arial"/>
                <w:sz w:val="20"/>
                <w:szCs w:val="20"/>
              </w:rPr>
            </w:pPr>
            <w:r w:rsidRPr="00821E63">
              <w:rPr>
                <w:rFonts w:ascii="Arial" w:hAnsi="Arial" w:cs="Arial"/>
                <w:sz w:val="20"/>
                <w:szCs w:val="20"/>
              </w:rPr>
              <w:t>Anexo XV Modelo de cuadro 1. Oferta ratios de personal asistencial durante la fase de explotación.</w:t>
            </w:r>
          </w:p>
          <w:p w:rsidR="00FB1CFB" w:rsidRPr="00821E63" w:rsidRDefault="002C6BB1" w:rsidP="00FB1CFB">
            <w:pPr>
              <w:pStyle w:val="Zerrenda-paragrafoa"/>
              <w:numPr>
                <w:ilvl w:val="0"/>
                <w:numId w:val="6"/>
              </w:numPr>
              <w:rPr>
                <w:rFonts w:ascii="Arial" w:hAnsi="Arial" w:cs="Arial"/>
                <w:sz w:val="20"/>
                <w:szCs w:val="20"/>
              </w:rPr>
            </w:pPr>
            <w:proofErr w:type="gramStart"/>
            <w:r w:rsidRPr="00821E63">
              <w:rPr>
                <w:rFonts w:ascii="Arial" w:hAnsi="Arial" w:cs="Arial"/>
                <w:sz w:val="20"/>
                <w:szCs w:val="20"/>
              </w:rPr>
              <w:lastRenderedPageBreak/>
              <w:t>Anexo  XVI</w:t>
            </w:r>
            <w:proofErr w:type="gramEnd"/>
            <w:r w:rsidRPr="00821E63">
              <w:rPr>
                <w:rFonts w:ascii="Arial" w:hAnsi="Arial" w:cs="Arial"/>
                <w:sz w:val="20"/>
                <w:szCs w:val="20"/>
              </w:rPr>
              <w:t xml:space="preserve">  Modelo de cuadro 2. Oferta plantilla total durante la fase de explotación.</w:t>
            </w:r>
          </w:p>
          <w:p w:rsidR="00FB1CFB" w:rsidRPr="00821E63" w:rsidRDefault="00FB1CFB" w:rsidP="00FB1CFB">
            <w:pPr>
              <w:pStyle w:val="Zerrenda-paragrafoa"/>
              <w:numPr>
                <w:ilvl w:val="0"/>
                <w:numId w:val="6"/>
              </w:numPr>
              <w:rPr>
                <w:rFonts w:ascii="Arial" w:hAnsi="Arial" w:cs="Arial"/>
                <w:sz w:val="20"/>
                <w:szCs w:val="20"/>
              </w:rPr>
            </w:pPr>
            <w:r w:rsidRPr="00821E63">
              <w:rPr>
                <w:rFonts w:ascii="Arial" w:hAnsi="Arial" w:cs="Arial"/>
                <w:snapToGrid w:val="0"/>
                <w:sz w:val="20"/>
                <w:szCs w:val="20"/>
              </w:rPr>
              <w:t>Información adicional a los Anexos XV y XVI: en documento aparte se facilitarán los siguientes datos por cada categoría profesional: Retribución bruta mensual y anual por cada persona, Tipo de Contrato laboral a aplicar y Absentismo previsto.</w:t>
            </w:r>
          </w:p>
          <w:p w:rsidR="00D0587B" w:rsidRPr="00821E63" w:rsidRDefault="00D0587B" w:rsidP="00D0587B">
            <w:pPr>
              <w:rPr>
                <w:sz w:val="20"/>
                <w:szCs w:val="20"/>
              </w:rPr>
            </w:pPr>
          </w:p>
        </w:tc>
      </w:tr>
    </w:tbl>
    <w:p w:rsidR="00D0587B" w:rsidRPr="00821E63" w:rsidRDefault="00D0587B" w:rsidP="00D0587B">
      <w:pPr>
        <w:rPr>
          <w:sz w:val="20"/>
          <w:szCs w:val="20"/>
        </w:rPr>
      </w:pPr>
    </w:p>
    <w:p w:rsidR="00D0587B" w:rsidRPr="00821E63" w:rsidRDefault="00D0587B" w:rsidP="00D0587B">
      <w:pPr>
        <w:rPr>
          <w:sz w:val="20"/>
          <w:szCs w:val="20"/>
        </w:rPr>
      </w:pPr>
    </w:p>
    <w:tbl>
      <w:tblPr>
        <w:tblStyle w:val="Saretaduntaula"/>
        <w:tblW w:w="0" w:type="auto"/>
        <w:tblLook w:val="04A0" w:firstRow="1" w:lastRow="0" w:firstColumn="1" w:lastColumn="0" w:noHBand="0" w:noVBand="1"/>
      </w:tblPr>
      <w:tblGrid>
        <w:gridCol w:w="8494"/>
      </w:tblGrid>
      <w:tr w:rsidR="00D0587B" w:rsidRPr="00821E63" w:rsidTr="00424655">
        <w:tc>
          <w:tcPr>
            <w:tcW w:w="8494" w:type="dxa"/>
          </w:tcPr>
          <w:p w:rsidR="00292EBE" w:rsidRPr="00821E63" w:rsidRDefault="00292EBE" w:rsidP="00D0587B">
            <w:pPr>
              <w:pStyle w:val="Default"/>
              <w:spacing w:line="360" w:lineRule="auto"/>
              <w:jc w:val="both"/>
              <w:rPr>
                <w:rFonts w:ascii="Arial" w:hAnsi="Arial" w:cs="Arial"/>
                <w:b/>
                <w:color w:val="auto"/>
                <w:sz w:val="22"/>
                <w:szCs w:val="22"/>
              </w:rPr>
            </w:pPr>
          </w:p>
          <w:p w:rsidR="00D0587B" w:rsidRPr="00821E63" w:rsidRDefault="009366F2" w:rsidP="00D0587B">
            <w:pPr>
              <w:pStyle w:val="Default"/>
              <w:spacing w:line="360" w:lineRule="auto"/>
              <w:jc w:val="both"/>
              <w:rPr>
                <w:rFonts w:ascii="Arial" w:hAnsi="Arial" w:cs="Arial"/>
                <w:color w:val="auto"/>
                <w:sz w:val="20"/>
                <w:szCs w:val="20"/>
              </w:rPr>
            </w:pPr>
            <w:r w:rsidRPr="00821E63">
              <w:rPr>
                <w:rFonts w:ascii="Arial" w:hAnsi="Arial" w:cs="Arial"/>
                <w:b/>
                <w:color w:val="auto"/>
                <w:sz w:val="20"/>
                <w:szCs w:val="20"/>
              </w:rPr>
              <w:t>CUESTIÓN 2</w:t>
            </w:r>
            <w:r w:rsidR="00D0587B" w:rsidRPr="00821E63">
              <w:rPr>
                <w:rFonts w:ascii="Arial" w:hAnsi="Arial" w:cs="Arial"/>
                <w:b/>
                <w:color w:val="auto"/>
                <w:sz w:val="20"/>
                <w:szCs w:val="20"/>
              </w:rPr>
              <w:t>.-</w:t>
            </w:r>
            <w:r w:rsidR="00D0587B" w:rsidRPr="00821E63">
              <w:rPr>
                <w:rFonts w:ascii="Arial" w:hAnsi="Arial" w:cs="Arial"/>
                <w:color w:val="auto"/>
                <w:sz w:val="20"/>
                <w:szCs w:val="20"/>
              </w:rPr>
              <w:t xml:space="preserve">  </w:t>
            </w:r>
          </w:p>
          <w:p w:rsidR="00C42558" w:rsidRPr="00821E63" w:rsidRDefault="00C42558" w:rsidP="00D0587B">
            <w:pPr>
              <w:pStyle w:val="Default"/>
              <w:spacing w:line="360" w:lineRule="auto"/>
              <w:jc w:val="both"/>
              <w:rPr>
                <w:rFonts w:ascii="Arial" w:hAnsi="Arial" w:cs="Arial"/>
                <w:color w:val="auto"/>
                <w:sz w:val="20"/>
                <w:szCs w:val="20"/>
              </w:rPr>
            </w:pPr>
          </w:p>
          <w:p w:rsidR="007617A1" w:rsidRPr="00821E63" w:rsidRDefault="007617A1" w:rsidP="00410FA9">
            <w:pPr>
              <w:jc w:val="both"/>
              <w:rPr>
                <w:rFonts w:ascii="Arial" w:hAnsi="Arial" w:cs="Arial"/>
                <w:sz w:val="20"/>
                <w:szCs w:val="20"/>
              </w:rPr>
            </w:pPr>
            <w:r w:rsidRPr="00821E63">
              <w:rPr>
                <w:rFonts w:ascii="Arial" w:hAnsi="Arial" w:cs="Arial"/>
                <w:sz w:val="20"/>
                <w:szCs w:val="20"/>
              </w:rPr>
              <w:t xml:space="preserve">¿El anteproyecto y el proyecto de explotación deben ir unificados en un único archivo? En ese caso, el límite establecido de 300 páginas (página 20 del PCAP) ¿engloba tanto al anteproyecto como al proyecto de explotación? </w:t>
            </w:r>
          </w:p>
          <w:p w:rsidR="00BA35B6" w:rsidRPr="00821E63" w:rsidRDefault="00BA35B6" w:rsidP="00D0587B">
            <w:pPr>
              <w:spacing w:line="360" w:lineRule="auto"/>
              <w:jc w:val="both"/>
              <w:rPr>
                <w:rFonts w:ascii="Arial" w:hAnsi="Arial" w:cs="Arial"/>
                <w:sz w:val="20"/>
                <w:szCs w:val="20"/>
              </w:rPr>
            </w:pPr>
          </w:p>
          <w:p w:rsidR="00D0587B" w:rsidRPr="00821E63" w:rsidRDefault="00D0587B" w:rsidP="00D0587B">
            <w:pPr>
              <w:spacing w:after="160" w:line="360" w:lineRule="auto"/>
              <w:jc w:val="both"/>
              <w:rPr>
                <w:rFonts w:ascii="Arial" w:hAnsi="Arial" w:cs="Arial"/>
                <w:b/>
                <w:sz w:val="20"/>
                <w:szCs w:val="20"/>
              </w:rPr>
            </w:pPr>
            <w:r w:rsidRPr="00821E63">
              <w:rPr>
                <w:rFonts w:ascii="Arial" w:hAnsi="Arial" w:cs="Arial"/>
                <w:b/>
                <w:sz w:val="20"/>
                <w:szCs w:val="20"/>
              </w:rPr>
              <w:t>RESPUESTA:</w:t>
            </w:r>
          </w:p>
          <w:p w:rsidR="00540F03" w:rsidRPr="00821E63" w:rsidRDefault="00F63821" w:rsidP="00540F03">
            <w:pPr>
              <w:jc w:val="both"/>
              <w:rPr>
                <w:rFonts w:ascii="Arial" w:hAnsi="Arial" w:cs="Arial"/>
                <w:sz w:val="20"/>
                <w:szCs w:val="20"/>
              </w:rPr>
            </w:pPr>
            <w:r>
              <w:rPr>
                <w:rFonts w:ascii="Arial" w:hAnsi="Arial" w:cs="Arial"/>
                <w:sz w:val="20"/>
                <w:szCs w:val="20"/>
              </w:rPr>
              <w:t>A efectos de su</w:t>
            </w:r>
            <w:r w:rsidR="00540F03" w:rsidRPr="00821E63">
              <w:rPr>
                <w:rFonts w:ascii="Arial" w:hAnsi="Arial" w:cs="Arial"/>
                <w:sz w:val="20"/>
                <w:szCs w:val="20"/>
              </w:rPr>
              <w:t xml:space="preserve"> valoración, </w:t>
            </w:r>
            <w:r>
              <w:rPr>
                <w:rFonts w:ascii="Arial" w:hAnsi="Arial" w:cs="Arial"/>
                <w:sz w:val="20"/>
                <w:szCs w:val="20"/>
              </w:rPr>
              <w:t>es aconsejable</w:t>
            </w:r>
            <w:r w:rsidR="00540F03" w:rsidRPr="00821E63">
              <w:rPr>
                <w:rFonts w:ascii="Arial" w:hAnsi="Arial" w:cs="Arial"/>
                <w:sz w:val="20"/>
                <w:szCs w:val="20"/>
              </w:rPr>
              <w:t xml:space="preserve"> que se elaboren en dos archivos o documentos independientes. El límite de páginas se refiere exclusivamente al proyecto de explotación.</w:t>
            </w:r>
          </w:p>
          <w:p w:rsidR="00540F03" w:rsidRPr="00821E63" w:rsidRDefault="00540F03" w:rsidP="00540F03">
            <w:pPr>
              <w:jc w:val="both"/>
              <w:rPr>
                <w:rFonts w:ascii="Arial" w:hAnsi="Arial" w:cs="Arial"/>
                <w:sz w:val="20"/>
                <w:szCs w:val="20"/>
              </w:rPr>
            </w:pPr>
          </w:p>
          <w:p w:rsidR="00844743" w:rsidRPr="00821E63" w:rsidRDefault="00844743" w:rsidP="00D16E3D">
            <w:pPr>
              <w:jc w:val="both"/>
              <w:rPr>
                <w:rFonts w:ascii="Arial" w:hAnsi="Arial" w:cs="Arial"/>
                <w:sz w:val="20"/>
                <w:szCs w:val="20"/>
              </w:rPr>
            </w:pPr>
          </w:p>
        </w:tc>
      </w:tr>
    </w:tbl>
    <w:p w:rsidR="00D0587B" w:rsidRPr="00821E63" w:rsidRDefault="00D0587B" w:rsidP="00D0587B">
      <w:pPr>
        <w:jc w:val="both"/>
        <w:rPr>
          <w:rFonts w:ascii="Calibri Light" w:hAnsi="Calibri Light"/>
        </w:rPr>
      </w:pPr>
    </w:p>
    <w:tbl>
      <w:tblPr>
        <w:tblStyle w:val="Saretaduntaula"/>
        <w:tblW w:w="0" w:type="auto"/>
        <w:tblInd w:w="-5" w:type="dxa"/>
        <w:tblLook w:val="04A0" w:firstRow="1" w:lastRow="0" w:firstColumn="1" w:lastColumn="0" w:noHBand="0" w:noVBand="1"/>
      </w:tblPr>
      <w:tblGrid>
        <w:gridCol w:w="8499"/>
      </w:tblGrid>
      <w:tr w:rsidR="00821E63" w:rsidRPr="00821E63" w:rsidTr="00D0587B">
        <w:tc>
          <w:tcPr>
            <w:tcW w:w="8499" w:type="dxa"/>
          </w:tcPr>
          <w:p w:rsidR="00292EBE" w:rsidRPr="00821E63" w:rsidRDefault="00292EBE" w:rsidP="00D0587B">
            <w:pPr>
              <w:pStyle w:val="Default"/>
              <w:spacing w:line="360" w:lineRule="auto"/>
              <w:jc w:val="both"/>
              <w:rPr>
                <w:rFonts w:ascii="Arial" w:hAnsi="Arial" w:cs="Arial"/>
                <w:b/>
                <w:color w:val="auto"/>
                <w:sz w:val="20"/>
                <w:szCs w:val="20"/>
              </w:rPr>
            </w:pPr>
          </w:p>
          <w:p w:rsidR="00D0587B" w:rsidRPr="00821E63" w:rsidRDefault="009366F2" w:rsidP="00D0587B">
            <w:pPr>
              <w:pStyle w:val="Default"/>
              <w:spacing w:line="360" w:lineRule="auto"/>
              <w:jc w:val="both"/>
              <w:rPr>
                <w:rFonts w:ascii="Arial" w:hAnsi="Arial" w:cs="Arial"/>
                <w:color w:val="auto"/>
                <w:sz w:val="20"/>
                <w:szCs w:val="20"/>
              </w:rPr>
            </w:pPr>
            <w:r w:rsidRPr="00821E63">
              <w:rPr>
                <w:rFonts w:ascii="Arial" w:hAnsi="Arial" w:cs="Arial"/>
                <w:b/>
                <w:color w:val="auto"/>
                <w:sz w:val="20"/>
                <w:szCs w:val="20"/>
              </w:rPr>
              <w:t>CUESTIÓN 3</w:t>
            </w:r>
            <w:r w:rsidR="00D0587B" w:rsidRPr="00821E63">
              <w:rPr>
                <w:rFonts w:ascii="Arial" w:hAnsi="Arial" w:cs="Arial"/>
                <w:b/>
                <w:color w:val="auto"/>
                <w:sz w:val="20"/>
                <w:szCs w:val="20"/>
              </w:rPr>
              <w:t>.-</w:t>
            </w:r>
            <w:r w:rsidR="00D0587B" w:rsidRPr="00821E63">
              <w:rPr>
                <w:rFonts w:ascii="Arial" w:hAnsi="Arial" w:cs="Arial"/>
                <w:color w:val="auto"/>
                <w:sz w:val="20"/>
                <w:szCs w:val="20"/>
              </w:rPr>
              <w:t xml:space="preserve">  </w:t>
            </w:r>
          </w:p>
          <w:p w:rsidR="00C42558" w:rsidRPr="00821E63" w:rsidRDefault="00C42558" w:rsidP="00D0587B">
            <w:pPr>
              <w:pStyle w:val="Default"/>
              <w:spacing w:line="360" w:lineRule="auto"/>
              <w:jc w:val="both"/>
              <w:rPr>
                <w:rFonts w:ascii="Arial" w:hAnsi="Arial" w:cs="Arial"/>
                <w:color w:val="auto"/>
                <w:sz w:val="20"/>
                <w:szCs w:val="20"/>
              </w:rPr>
            </w:pPr>
          </w:p>
          <w:p w:rsidR="007617A1" w:rsidRPr="00821E63" w:rsidRDefault="007617A1" w:rsidP="007617A1">
            <w:pPr>
              <w:rPr>
                <w:rFonts w:ascii="Arial" w:hAnsi="Arial" w:cs="Arial"/>
                <w:sz w:val="20"/>
                <w:szCs w:val="20"/>
              </w:rPr>
            </w:pPr>
            <w:r w:rsidRPr="00821E63">
              <w:rPr>
                <w:rFonts w:ascii="Arial" w:hAnsi="Arial" w:cs="Arial"/>
                <w:sz w:val="20"/>
                <w:szCs w:val="20"/>
              </w:rPr>
              <w:t>En el caso de que debamos contemplar el anteproyecto y e</w:t>
            </w:r>
            <w:r w:rsidR="00AB47BD" w:rsidRPr="00821E63">
              <w:rPr>
                <w:rFonts w:ascii="Arial" w:hAnsi="Arial" w:cs="Arial"/>
                <w:sz w:val="20"/>
                <w:szCs w:val="20"/>
              </w:rPr>
              <w:t xml:space="preserve">l proyecto de explotación como </w:t>
            </w:r>
            <w:r w:rsidRPr="00821E63">
              <w:rPr>
                <w:rFonts w:ascii="Arial" w:hAnsi="Arial" w:cs="Arial"/>
                <w:sz w:val="20"/>
                <w:szCs w:val="20"/>
              </w:rPr>
              <w:t>archivos independientes, ¿tiene el anteproyecto algún límite de páginas?</w:t>
            </w:r>
          </w:p>
          <w:p w:rsidR="00D0587B" w:rsidRPr="00821E63" w:rsidRDefault="00D0587B" w:rsidP="00D0587B">
            <w:pPr>
              <w:pStyle w:val="Zerrenda-paragrafoa"/>
              <w:ind w:left="0"/>
              <w:jc w:val="both"/>
              <w:rPr>
                <w:rFonts w:ascii="Arial" w:hAnsi="Arial" w:cs="Arial"/>
                <w:sz w:val="20"/>
                <w:szCs w:val="20"/>
              </w:rPr>
            </w:pPr>
          </w:p>
          <w:p w:rsidR="00D0587B" w:rsidRPr="00821E63" w:rsidRDefault="00D0587B" w:rsidP="00D0587B">
            <w:pPr>
              <w:pStyle w:val="Zerrenda-paragrafoa"/>
              <w:ind w:left="0"/>
              <w:jc w:val="both"/>
              <w:rPr>
                <w:rFonts w:ascii="Calibri Light" w:hAnsi="Calibri Light"/>
                <w:sz w:val="20"/>
                <w:szCs w:val="20"/>
              </w:rPr>
            </w:pPr>
          </w:p>
          <w:p w:rsidR="009366F2" w:rsidRPr="00821E63" w:rsidRDefault="009366F2" w:rsidP="009366F2">
            <w:pPr>
              <w:spacing w:after="160" w:line="360" w:lineRule="auto"/>
              <w:jc w:val="both"/>
              <w:rPr>
                <w:rFonts w:ascii="Arial" w:hAnsi="Arial" w:cs="Arial"/>
                <w:b/>
                <w:sz w:val="20"/>
                <w:szCs w:val="20"/>
              </w:rPr>
            </w:pPr>
            <w:r w:rsidRPr="00821E63">
              <w:rPr>
                <w:rFonts w:ascii="Arial" w:hAnsi="Arial" w:cs="Arial"/>
                <w:b/>
                <w:sz w:val="20"/>
                <w:szCs w:val="20"/>
              </w:rPr>
              <w:t>RESPUESTA:</w:t>
            </w:r>
          </w:p>
          <w:p w:rsidR="00AB47BD" w:rsidRPr="00821E63" w:rsidRDefault="00AB47BD" w:rsidP="00AB47BD">
            <w:pPr>
              <w:jc w:val="both"/>
              <w:rPr>
                <w:rFonts w:ascii="Arial" w:hAnsi="Arial" w:cs="Arial"/>
                <w:sz w:val="20"/>
                <w:szCs w:val="20"/>
              </w:rPr>
            </w:pPr>
            <w:r w:rsidRPr="00821E63">
              <w:rPr>
                <w:rFonts w:ascii="Arial" w:hAnsi="Arial" w:cs="Arial"/>
                <w:sz w:val="20"/>
                <w:szCs w:val="20"/>
              </w:rPr>
              <w:t>No, el anteproyecto no tiene límite alguno de páginas. El límite de páginas se refiere exclusivamente al proyecto de explotación.</w:t>
            </w:r>
          </w:p>
          <w:p w:rsidR="00D0587B" w:rsidRPr="00821E63" w:rsidRDefault="00D0587B" w:rsidP="007760E2">
            <w:pPr>
              <w:jc w:val="both"/>
              <w:rPr>
                <w:rFonts w:ascii="Calibri Light" w:hAnsi="Calibri Light"/>
              </w:rPr>
            </w:pPr>
          </w:p>
        </w:tc>
      </w:tr>
    </w:tbl>
    <w:p w:rsidR="00AB47BD" w:rsidRPr="00821E63" w:rsidRDefault="00AB47BD" w:rsidP="00F077CF">
      <w:pPr>
        <w:rPr>
          <w:rFonts w:ascii="Arial" w:hAnsi="Arial" w:cs="Arial"/>
          <w:b/>
          <w:sz w:val="20"/>
          <w:szCs w:val="20"/>
        </w:rPr>
      </w:pPr>
    </w:p>
    <w:tbl>
      <w:tblPr>
        <w:tblStyle w:val="Saretaduntaula"/>
        <w:tblW w:w="0" w:type="auto"/>
        <w:tblLook w:val="04A0" w:firstRow="1" w:lastRow="0" w:firstColumn="1" w:lastColumn="0" w:noHBand="0" w:noVBand="1"/>
      </w:tblPr>
      <w:tblGrid>
        <w:gridCol w:w="8494"/>
      </w:tblGrid>
      <w:tr w:rsidR="00AB47BD" w:rsidRPr="00821E63" w:rsidTr="00AB47BD">
        <w:tc>
          <w:tcPr>
            <w:tcW w:w="8494" w:type="dxa"/>
          </w:tcPr>
          <w:p w:rsidR="00AB47BD" w:rsidRPr="00821E63" w:rsidRDefault="00827434" w:rsidP="00AB47BD">
            <w:pPr>
              <w:pStyle w:val="Default"/>
              <w:spacing w:line="360" w:lineRule="auto"/>
              <w:rPr>
                <w:rFonts w:ascii="Arial" w:hAnsi="Arial" w:cs="Arial"/>
                <w:b/>
                <w:color w:val="auto"/>
                <w:sz w:val="20"/>
                <w:szCs w:val="20"/>
              </w:rPr>
            </w:pPr>
            <w:r w:rsidRPr="00821E63">
              <w:rPr>
                <w:rFonts w:ascii="Arial" w:hAnsi="Arial" w:cs="Arial"/>
                <w:b/>
                <w:color w:val="auto"/>
                <w:sz w:val="20"/>
                <w:szCs w:val="20"/>
              </w:rPr>
              <w:t>CUESTIÓN 4</w:t>
            </w:r>
            <w:r w:rsidR="00AB47BD" w:rsidRPr="00821E63">
              <w:rPr>
                <w:rFonts w:ascii="Arial" w:hAnsi="Arial" w:cs="Arial"/>
                <w:b/>
                <w:color w:val="auto"/>
                <w:sz w:val="20"/>
                <w:szCs w:val="20"/>
              </w:rPr>
              <w:t>.-</w:t>
            </w:r>
          </w:p>
          <w:p w:rsidR="00AB47BD" w:rsidRPr="00821E63" w:rsidRDefault="00AB47BD" w:rsidP="00F077CF">
            <w:pPr>
              <w:rPr>
                <w:sz w:val="20"/>
                <w:szCs w:val="20"/>
              </w:rPr>
            </w:pPr>
          </w:p>
          <w:p w:rsidR="00AB47BD" w:rsidRPr="00821E63" w:rsidRDefault="00AB47BD" w:rsidP="00AB47BD">
            <w:pPr>
              <w:jc w:val="both"/>
              <w:rPr>
                <w:rFonts w:ascii="Arial" w:hAnsi="Arial" w:cs="Arial"/>
                <w:sz w:val="20"/>
                <w:szCs w:val="20"/>
              </w:rPr>
            </w:pPr>
            <w:r w:rsidRPr="00821E63">
              <w:rPr>
                <w:rFonts w:ascii="Arial" w:hAnsi="Arial" w:cs="Arial"/>
                <w:sz w:val="20"/>
                <w:szCs w:val="20"/>
              </w:rPr>
              <w:t xml:space="preserve">Según el Pliego </w:t>
            </w:r>
            <w:proofErr w:type="spellStart"/>
            <w:proofErr w:type="gramStart"/>
            <w:r w:rsidRPr="00821E63">
              <w:rPr>
                <w:rFonts w:ascii="Arial" w:hAnsi="Arial" w:cs="Arial"/>
                <w:sz w:val="20"/>
                <w:szCs w:val="20"/>
              </w:rPr>
              <w:t>C.Administrativas</w:t>
            </w:r>
            <w:proofErr w:type="spellEnd"/>
            <w:proofErr w:type="gramEnd"/>
            <w:r w:rsidRPr="00821E63">
              <w:rPr>
                <w:rFonts w:ascii="Arial" w:hAnsi="Arial" w:cs="Arial"/>
                <w:sz w:val="20"/>
                <w:szCs w:val="20"/>
              </w:rPr>
              <w:t>, en el Sobre Nº 2 se incluirán:</w:t>
            </w:r>
          </w:p>
          <w:p w:rsidR="00B805B1" w:rsidRPr="00821E63" w:rsidRDefault="00B805B1" w:rsidP="00AB47BD">
            <w:pPr>
              <w:jc w:val="both"/>
              <w:rPr>
                <w:rFonts w:ascii="Arial" w:hAnsi="Arial" w:cs="Arial"/>
                <w:sz w:val="20"/>
                <w:szCs w:val="20"/>
              </w:rPr>
            </w:pPr>
          </w:p>
          <w:p w:rsidR="00AB47BD" w:rsidRPr="00821E63" w:rsidRDefault="00AB47BD" w:rsidP="00AB47BD">
            <w:pPr>
              <w:pStyle w:val="Zerrenda-paragrafoa"/>
              <w:numPr>
                <w:ilvl w:val="0"/>
                <w:numId w:val="4"/>
              </w:numPr>
              <w:jc w:val="both"/>
              <w:rPr>
                <w:rFonts w:ascii="Arial" w:hAnsi="Arial" w:cs="Arial"/>
                <w:sz w:val="20"/>
                <w:szCs w:val="20"/>
              </w:rPr>
            </w:pPr>
            <w:r w:rsidRPr="00821E63">
              <w:rPr>
                <w:rFonts w:ascii="Arial" w:hAnsi="Arial" w:cs="Arial"/>
                <w:sz w:val="20"/>
                <w:szCs w:val="20"/>
              </w:rPr>
              <w:t>Propuesta Técnica de Anteproyecto y demás estudios técnicos</w:t>
            </w:r>
          </w:p>
          <w:p w:rsidR="00AB47BD" w:rsidRPr="00821E63" w:rsidRDefault="00AB47BD" w:rsidP="00AB47BD">
            <w:pPr>
              <w:pStyle w:val="Zerrenda-paragrafoa"/>
              <w:numPr>
                <w:ilvl w:val="0"/>
                <w:numId w:val="4"/>
              </w:numPr>
              <w:jc w:val="both"/>
              <w:rPr>
                <w:rFonts w:ascii="Arial" w:hAnsi="Arial" w:cs="Arial"/>
                <w:sz w:val="20"/>
                <w:szCs w:val="20"/>
              </w:rPr>
            </w:pPr>
            <w:r w:rsidRPr="00821E63">
              <w:rPr>
                <w:rFonts w:ascii="Arial" w:hAnsi="Arial" w:cs="Arial"/>
                <w:sz w:val="20"/>
                <w:szCs w:val="20"/>
              </w:rPr>
              <w:t>Plan Mantenimiento del Centro</w:t>
            </w:r>
          </w:p>
          <w:p w:rsidR="00AB47BD" w:rsidRPr="00821E63" w:rsidRDefault="00AB47BD" w:rsidP="00AB47BD">
            <w:pPr>
              <w:pStyle w:val="Zerrenda-paragrafoa"/>
              <w:numPr>
                <w:ilvl w:val="0"/>
                <w:numId w:val="4"/>
              </w:numPr>
              <w:jc w:val="both"/>
              <w:rPr>
                <w:rFonts w:ascii="Arial" w:hAnsi="Arial" w:cs="Arial"/>
                <w:sz w:val="20"/>
                <w:szCs w:val="20"/>
              </w:rPr>
            </w:pPr>
            <w:r w:rsidRPr="00821E63">
              <w:rPr>
                <w:rFonts w:ascii="Arial" w:hAnsi="Arial" w:cs="Arial"/>
                <w:sz w:val="20"/>
                <w:szCs w:val="20"/>
              </w:rPr>
              <w:t>Memoria Equipamiento y Mobiliario</w:t>
            </w:r>
          </w:p>
          <w:p w:rsidR="00AB47BD" w:rsidRPr="00821E63" w:rsidRDefault="00AB47BD" w:rsidP="00AB47BD">
            <w:pPr>
              <w:pStyle w:val="Zerrenda-paragrafoa"/>
              <w:numPr>
                <w:ilvl w:val="0"/>
                <w:numId w:val="4"/>
              </w:numPr>
              <w:jc w:val="both"/>
              <w:rPr>
                <w:rFonts w:ascii="Arial" w:hAnsi="Arial" w:cs="Arial"/>
                <w:sz w:val="20"/>
                <w:szCs w:val="20"/>
              </w:rPr>
            </w:pPr>
            <w:r w:rsidRPr="00821E63">
              <w:rPr>
                <w:rFonts w:ascii="Arial" w:hAnsi="Arial" w:cs="Arial"/>
                <w:sz w:val="20"/>
                <w:szCs w:val="20"/>
              </w:rPr>
              <w:t>Proyecto Explotación.</w:t>
            </w:r>
          </w:p>
          <w:p w:rsidR="00B805B1" w:rsidRPr="00821E63" w:rsidRDefault="00B805B1" w:rsidP="00AB47BD">
            <w:pPr>
              <w:jc w:val="both"/>
              <w:rPr>
                <w:rFonts w:ascii="Arial" w:hAnsi="Arial" w:cs="Arial"/>
                <w:sz w:val="20"/>
                <w:szCs w:val="20"/>
              </w:rPr>
            </w:pPr>
          </w:p>
          <w:p w:rsidR="00AB47BD" w:rsidRPr="00821E63" w:rsidRDefault="00AB47BD" w:rsidP="00AB47BD">
            <w:pPr>
              <w:jc w:val="both"/>
              <w:rPr>
                <w:rFonts w:ascii="Arial" w:hAnsi="Arial" w:cs="Arial"/>
                <w:sz w:val="20"/>
                <w:szCs w:val="20"/>
              </w:rPr>
            </w:pPr>
            <w:r w:rsidRPr="00821E63">
              <w:rPr>
                <w:rFonts w:ascii="Arial" w:hAnsi="Arial" w:cs="Arial"/>
                <w:sz w:val="20"/>
                <w:szCs w:val="20"/>
              </w:rPr>
              <w:t xml:space="preserve">Y en la pág. 20 de dicha Pliego pone que “se deberá presentar una propuesta técnica con una extensión máxima de 300 </w:t>
            </w:r>
            <w:proofErr w:type="spellStart"/>
            <w:r w:rsidRPr="00821E63">
              <w:rPr>
                <w:rFonts w:ascii="Arial" w:hAnsi="Arial" w:cs="Arial"/>
                <w:sz w:val="20"/>
                <w:szCs w:val="20"/>
              </w:rPr>
              <w:t>pág</w:t>
            </w:r>
            <w:proofErr w:type="spellEnd"/>
            <w:r w:rsidRPr="00821E63">
              <w:rPr>
                <w:rFonts w:ascii="Arial" w:hAnsi="Arial" w:cs="Arial"/>
                <w:sz w:val="20"/>
                <w:szCs w:val="20"/>
              </w:rPr>
              <w:t xml:space="preserve"> A4”.</w:t>
            </w:r>
          </w:p>
          <w:p w:rsidR="00AB47BD" w:rsidRPr="00821E63" w:rsidRDefault="00AB47BD" w:rsidP="00AB47BD">
            <w:pPr>
              <w:jc w:val="both"/>
              <w:rPr>
                <w:rFonts w:ascii="Arial" w:hAnsi="Arial" w:cs="Arial"/>
                <w:sz w:val="20"/>
                <w:szCs w:val="20"/>
              </w:rPr>
            </w:pPr>
          </w:p>
          <w:p w:rsidR="00AB47BD" w:rsidRPr="00821E63" w:rsidRDefault="00AB47BD" w:rsidP="00AB47BD">
            <w:pPr>
              <w:jc w:val="both"/>
              <w:rPr>
                <w:rFonts w:ascii="Arial" w:hAnsi="Arial" w:cs="Arial"/>
                <w:sz w:val="20"/>
                <w:szCs w:val="20"/>
              </w:rPr>
            </w:pPr>
            <w:proofErr w:type="gramStart"/>
            <w:r w:rsidRPr="00821E63">
              <w:rPr>
                <w:rFonts w:ascii="Arial" w:hAnsi="Arial" w:cs="Arial"/>
                <w:sz w:val="20"/>
                <w:szCs w:val="20"/>
              </w:rPr>
              <w:t>Esta extensión máxima es sólo de la Propuesta Técnica (que es a nivel de Anteproyecto) o de todos los documentos que componen el Sobre nº 2?</w:t>
            </w:r>
            <w:proofErr w:type="gramEnd"/>
          </w:p>
          <w:p w:rsidR="00AB47BD" w:rsidRPr="00821E63" w:rsidRDefault="00AB47BD" w:rsidP="00F077CF"/>
          <w:p w:rsidR="00AB47BD" w:rsidRPr="00821E63" w:rsidRDefault="00AB47BD" w:rsidP="00AB47BD">
            <w:pPr>
              <w:spacing w:after="160" w:line="360" w:lineRule="auto"/>
              <w:rPr>
                <w:rFonts w:ascii="Arial" w:hAnsi="Arial" w:cs="Arial"/>
                <w:b/>
              </w:rPr>
            </w:pPr>
            <w:r w:rsidRPr="00821E63">
              <w:rPr>
                <w:rFonts w:ascii="Arial" w:hAnsi="Arial" w:cs="Arial"/>
                <w:b/>
              </w:rPr>
              <w:lastRenderedPageBreak/>
              <w:t>RESPUESTA:</w:t>
            </w:r>
          </w:p>
          <w:p w:rsidR="00045593" w:rsidRPr="00821E63" w:rsidRDefault="00B805B1" w:rsidP="00045593">
            <w:pPr>
              <w:jc w:val="both"/>
              <w:rPr>
                <w:rFonts w:ascii="Arial" w:hAnsi="Arial" w:cs="Arial"/>
                <w:sz w:val="20"/>
                <w:szCs w:val="20"/>
              </w:rPr>
            </w:pPr>
            <w:r w:rsidRPr="00821E63">
              <w:rPr>
                <w:rFonts w:ascii="Arial" w:hAnsi="Arial" w:cs="Arial"/>
                <w:sz w:val="20"/>
                <w:szCs w:val="20"/>
              </w:rPr>
              <w:t>El límite de páginas se refiere s</w:t>
            </w:r>
            <w:r w:rsidR="00045593" w:rsidRPr="00821E63">
              <w:rPr>
                <w:rFonts w:ascii="Arial" w:hAnsi="Arial" w:cs="Arial"/>
                <w:sz w:val="20"/>
                <w:szCs w:val="20"/>
              </w:rPr>
              <w:t xml:space="preserve">ólo al proyecto de explotación, por lo que </w:t>
            </w:r>
            <w:r w:rsidR="00F63821">
              <w:rPr>
                <w:rFonts w:ascii="Arial" w:hAnsi="Arial" w:cs="Arial"/>
                <w:sz w:val="20"/>
                <w:szCs w:val="20"/>
              </w:rPr>
              <w:t xml:space="preserve">no existe límite de páginas para la </w:t>
            </w:r>
            <w:r w:rsidR="00045593" w:rsidRPr="00821E63">
              <w:rPr>
                <w:rFonts w:ascii="Arial" w:hAnsi="Arial" w:cs="Arial"/>
                <w:sz w:val="20"/>
                <w:szCs w:val="20"/>
              </w:rPr>
              <w:t xml:space="preserve">propuesta Técnica de Anteproyecto y demás estudios técnicos, ni </w:t>
            </w:r>
            <w:r w:rsidR="00F63821">
              <w:rPr>
                <w:rFonts w:ascii="Arial" w:hAnsi="Arial" w:cs="Arial"/>
                <w:sz w:val="20"/>
                <w:szCs w:val="20"/>
              </w:rPr>
              <w:t xml:space="preserve">para </w:t>
            </w:r>
            <w:r w:rsidR="00045593" w:rsidRPr="00821E63">
              <w:rPr>
                <w:rFonts w:ascii="Arial" w:hAnsi="Arial" w:cs="Arial"/>
                <w:sz w:val="20"/>
                <w:szCs w:val="20"/>
              </w:rPr>
              <w:t>el Plan Mantenimiento del Centro ni la Memoria Equipamiento y Mobiliario ni el plan de residuos.</w:t>
            </w:r>
          </w:p>
          <w:p w:rsidR="00045593" w:rsidRPr="00821E63" w:rsidRDefault="00045593" w:rsidP="00F077CF">
            <w:pPr>
              <w:rPr>
                <w:rFonts w:ascii="Arial" w:hAnsi="Arial" w:cs="Arial"/>
                <w:sz w:val="20"/>
                <w:szCs w:val="20"/>
              </w:rPr>
            </w:pPr>
          </w:p>
          <w:p w:rsidR="00AB47BD" w:rsidRPr="00821E63" w:rsidRDefault="00AB47BD" w:rsidP="00F077CF"/>
        </w:tc>
      </w:tr>
    </w:tbl>
    <w:p w:rsidR="00F077CF" w:rsidRPr="00821E63" w:rsidRDefault="00F077CF" w:rsidP="00F077CF"/>
    <w:tbl>
      <w:tblPr>
        <w:tblStyle w:val="Saretaduntaula"/>
        <w:tblW w:w="0" w:type="auto"/>
        <w:tblLook w:val="04A0" w:firstRow="1" w:lastRow="0" w:firstColumn="1" w:lastColumn="0" w:noHBand="0" w:noVBand="1"/>
      </w:tblPr>
      <w:tblGrid>
        <w:gridCol w:w="8494"/>
      </w:tblGrid>
      <w:tr w:rsidR="00821E63" w:rsidRPr="00821E63" w:rsidTr="00765792">
        <w:tc>
          <w:tcPr>
            <w:tcW w:w="8494" w:type="dxa"/>
          </w:tcPr>
          <w:p w:rsidR="00765792" w:rsidRPr="00821E63" w:rsidRDefault="00765792" w:rsidP="00765792">
            <w:pPr>
              <w:pStyle w:val="Default"/>
              <w:spacing w:line="360" w:lineRule="auto"/>
              <w:rPr>
                <w:rFonts w:ascii="Arial" w:hAnsi="Arial" w:cs="Arial"/>
                <w:b/>
                <w:color w:val="auto"/>
                <w:sz w:val="22"/>
                <w:szCs w:val="22"/>
              </w:rPr>
            </w:pPr>
          </w:p>
          <w:p w:rsidR="00765792" w:rsidRPr="00821E63" w:rsidRDefault="00827434" w:rsidP="00765792">
            <w:pPr>
              <w:pStyle w:val="Default"/>
              <w:spacing w:line="360" w:lineRule="auto"/>
              <w:rPr>
                <w:rFonts w:ascii="Arial" w:hAnsi="Arial" w:cs="Arial"/>
                <w:b/>
                <w:color w:val="auto"/>
                <w:sz w:val="22"/>
                <w:szCs w:val="22"/>
              </w:rPr>
            </w:pPr>
            <w:r w:rsidRPr="00821E63">
              <w:rPr>
                <w:rFonts w:ascii="Arial" w:hAnsi="Arial" w:cs="Arial"/>
                <w:b/>
                <w:color w:val="auto"/>
                <w:sz w:val="22"/>
                <w:szCs w:val="22"/>
              </w:rPr>
              <w:t>CUESTIÓN 5</w:t>
            </w:r>
            <w:r w:rsidR="00765792" w:rsidRPr="00821E63">
              <w:rPr>
                <w:rFonts w:ascii="Arial" w:hAnsi="Arial" w:cs="Arial"/>
                <w:b/>
                <w:color w:val="auto"/>
                <w:sz w:val="22"/>
                <w:szCs w:val="22"/>
              </w:rPr>
              <w:t>.-</w:t>
            </w:r>
          </w:p>
          <w:p w:rsidR="00765792" w:rsidRPr="00821E63" w:rsidRDefault="00765792" w:rsidP="00765792">
            <w:pPr>
              <w:jc w:val="both"/>
              <w:rPr>
                <w:rFonts w:ascii="Arial" w:hAnsi="Arial" w:cs="Arial"/>
                <w:sz w:val="20"/>
                <w:szCs w:val="20"/>
              </w:rPr>
            </w:pPr>
            <w:r w:rsidRPr="00821E63">
              <w:rPr>
                <w:rFonts w:ascii="Arial" w:hAnsi="Arial" w:cs="Arial"/>
                <w:sz w:val="20"/>
                <w:szCs w:val="20"/>
              </w:rPr>
              <w:t xml:space="preserve">Los criterios de obligado cumplimiento en cuanto a tamaño de papel, tipo y tamaño de letra, márgenes, etc. (página 20 del PCAP), ¿a qué documentos afectan exactamente?, es decir, ¿afectan estos criterios al Anteproyecto, al Plan de Mantenimiento del centro y a la Memoria de equipamiento y </w:t>
            </w:r>
            <w:proofErr w:type="gramStart"/>
            <w:r w:rsidRPr="00821E63">
              <w:rPr>
                <w:rFonts w:ascii="Arial" w:hAnsi="Arial" w:cs="Arial"/>
                <w:sz w:val="20"/>
                <w:szCs w:val="20"/>
              </w:rPr>
              <w:t>mobiliario?.</w:t>
            </w:r>
            <w:proofErr w:type="gramEnd"/>
          </w:p>
          <w:p w:rsidR="00765792" w:rsidRPr="00821E63" w:rsidRDefault="00765792" w:rsidP="00AB47BD">
            <w:pPr>
              <w:pStyle w:val="Default"/>
              <w:spacing w:line="360" w:lineRule="auto"/>
              <w:rPr>
                <w:rFonts w:ascii="Arial" w:hAnsi="Arial" w:cs="Arial"/>
                <w:b/>
                <w:color w:val="auto"/>
                <w:sz w:val="22"/>
                <w:szCs w:val="22"/>
              </w:rPr>
            </w:pPr>
          </w:p>
          <w:p w:rsidR="00765792" w:rsidRPr="00821E63" w:rsidRDefault="00765792" w:rsidP="00765792">
            <w:pPr>
              <w:spacing w:after="160" w:line="360" w:lineRule="auto"/>
              <w:rPr>
                <w:rFonts w:ascii="Arial" w:hAnsi="Arial" w:cs="Arial"/>
                <w:b/>
              </w:rPr>
            </w:pPr>
            <w:r w:rsidRPr="00821E63">
              <w:rPr>
                <w:rFonts w:ascii="Arial" w:hAnsi="Arial" w:cs="Arial"/>
                <w:b/>
              </w:rPr>
              <w:t>RESPUESTA:</w:t>
            </w:r>
          </w:p>
          <w:p w:rsidR="00765792" w:rsidRPr="00821E63" w:rsidRDefault="00BD4530" w:rsidP="00AB47BD">
            <w:pPr>
              <w:pStyle w:val="Default"/>
              <w:spacing w:line="360" w:lineRule="auto"/>
              <w:rPr>
                <w:rFonts w:ascii="Arial" w:hAnsi="Arial" w:cs="Arial"/>
                <w:b/>
                <w:color w:val="auto"/>
                <w:sz w:val="22"/>
                <w:szCs w:val="22"/>
              </w:rPr>
            </w:pPr>
            <w:r w:rsidRPr="00821E63">
              <w:rPr>
                <w:rFonts w:ascii="Arial" w:hAnsi="Arial" w:cs="Arial"/>
                <w:color w:val="auto"/>
                <w:sz w:val="20"/>
                <w:szCs w:val="20"/>
              </w:rPr>
              <w:t>Únicamente se refiere al Proyecto de Explotación.</w:t>
            </w:r>
          </w:p>
        </w:tc>
      </w:tr>
    </w:tbl>
    <w:p w:rsidR="00765792" w:rsidRPr="00821E63" w:rsidRDefault="00765792" w:rsidP="00765792">
      <w:pPr>
        <w:pStyle w:val="Default"/>
        <w:spacing w:line="360" w:lineRule="auto"/>
        <w:rPr>
          <w:rFonts w:ascii="Arial" w:hAnsi="Arial" w:cs="Arial"/>
          <w:b/>
          <w:color w:val="auto"/>
          <w:sz w:val="22"/>
          <w:szCs w:val="22"/>
        </w:rPr>
      </w:pPr>
    </w:p>
    <w:tbl>
      <w:tblPr>
        <w:tblStyle w:val="Saretaduntaula"/>
        <w:tblW w:w="0" w:type="auto"/>
        <w:tblLook w:val="04A0" w:firstRow="1" w:lastRow="0" w:firstColumn="1" w:lastColumn="0" w:noHBand="0" w:noVBand="1"/>
      </w:tblPr>
      <w:tblGrid>
        <w:gridCol w:w="8494"/>
      </w:tblGrid>
      <w:tr w:rsidR="00821E63" w:rsidRPr="00821E63" w:rsidTr="00765792">
        <w:tc>
          <w:tcPr>
            <w:tcW w:w="8494" w:type="dxa"/>
          </w:tcPr>
          <w:p w:rsidR="00765792" w:rsidRPr="00821E63" w:rsidRDefault="00827434" w:rsidP="00765792">
            <w:pPr>
              <w:pStyle w:val="Default"/>
              <w:spacing w:line="360" w:lineRule="auto"/>
              <w:rPr>
                <w:rFonts w:ascii="Arial" w:hAnsi="Arial" w:cs="Arial"/>
                <w:b/>
                <w:color w:val="auto"/>
                <w:sz w:val="22"/>
                <w:szCs w:val="22"/>
              </w:rPr>
            </w:pPr>
            <w:r w:rsidRPr="00821E63">
              <w:rPr>
                <w:rFonts w:ascii="Arial" w:hAnsi="Arial" w:cs="Arial"/>
                <w:b/>
                <w:color w:val="auto"/>
                <w:sz w:val="22"/>
                <w:szCs w:val="22"/>
              </w:rPr>
              <w:t>CUESTIÓN 6</w:t>
            </w:r>
            <w:r w:rsidR="00765792" w:rsidRPr="00821E63">
              <w:rPr>
                <w:rFonts w:ascii="Arial" w:hAnsi="Arial" w:cs="Arial"/>
                <w:b/>
                <w:color w:val="auto"/>
                <w:sz w:val="22"/>
                <w:szCs w:val="22"/>
              </w:rPr>
              <w:t>.-</w:t>
            </w:r>
          </w:p>
          <w:p w:rsidR="00765792" w:rsidRPr="00821E63" w:rsidRDefault="00765792" w:rsidP="00827434">
            <w:pPr>
              <w:pStyle w:val="Default"/>
              <w:jc w:val="both"/>
              <w:rPr>
                <w:rFonts w:ascii="Arial" w:hAnsi="Arial" w:cs="Arial"/>
                <w:b/>
                <w:color w:val="auto"/>
                <w:sz w:val="20"/>
                <w:szCs w:val="20"/>
              </w:rPr>
            </w:pPr>
            <w:r w:rsidRPr="00821E63">
              <w:rPr>
                <w:rFonts w:ascii="Arial" w:hAnsi="Arial" w:cs="Arial"/>
                <w:color w:val="auto"/>
                <w:sz w:val="20"/>
                <w:szCs w:val="20"/>
              </w:rPr>
              <w:t>¿Podrían indicarnos cuál es el tamaño máximo (en Mb) de los archivos a subir en la plataforma?; ¿y del conjunto de la oferta?</w:t>
            </w:r>
          </w:p>
          <w:p w:rsidR="00765792" w:rsidRPr="00821E63" w:rsidRDefault="00765792" w:rsidP="00765792">
            <w:pPr>
              <w:pStyle w:val="Default"/>
              <w:spacing w:line="360" w:lineRule="auto"/>
              <w:rPr>
                <w:rFonts w:ascii="Arial" w:hAnsi="Arial" w:cs="Arial"/>
                <w:b/>
                <w:color w:val="auto"/>
                <w:sz w:val="22"/>
                <w:szCs w:val="22"/>
              </w:rPr>
            </w:pPr>
          </w:p>
          <w:p w:rsidR="00765792" w:rsidRPr="00821E63" w:rsidRDefault="00765792" w:rsidP="00765792">
            <w:pPr>
              <w:spacing w:after="160" w:line="360" w:lineRule="auto"/>
              <w:rPr>
                <w:rFonts w:ascii="Arial" w:hAnsi="Arial" w:cs="Arial"/>
                <w:b/>
              </w:rPr>
            </w:pPr>
            <w:r w:rsidRPr="00821E63">
              <w:rPr>
                <w:rFonts w:ascii="Arial" w:hAnsi="Arial" w:cs="Arial"/>
                <w:b/>
              </w:rPr>
              <w:t>RESPUESTA:</w:t>
            </w:r>
          </w:p>
          <w:p w:rsidR="00BD4530" w:rsidRPr="00821E63" w:rsidRDefault="00A660E2" w:rsidP="00A660E2">
            <w:pPr>
              <w:jc w:val="both"/>
              <w:rPr>
                <w:rFonts w:ascii="Arial" w:hAnsi="Arial" w:cs="Arial"/>
                <w:sz w:val="20"/>
                <w:szCs w:val="20"/>
              </w:rPr>
            </w:pPr>
            <w:r w:rsidRPr="00821E63">
              <w:rPr>
                <w:rFonts w:ascii="Arial" w:hAnsi="Arial" w:cs="Arial"/>
                <w:sz w:val="20"/>
                <w:szCs w:val="20"/>
              </w:rPr>
              <w:t xml:space="preserve">El tamaño máximo es de 200 </w:t>
            </w:r>
            <w:proofErr w:type="spellStart"/>
            <w:r w:rsidRPr="00821E63">
              <w:rPr>
                <w:rFonts w:ascii="Arial" w:hAnsi="Arial" w:cs="Arial"/>
                <w:sz w:val="20"/>
                <w:szCs w:val="20"/>
              </w:rPr>
              <w:t>mb</w:t>
            </w:r>
            <w:proofErr w:type="spellEnd"/>
            <w:r w:rsidRPr="00821E63">
              <w:rPr>
                <w:rFonts w:ascii="Arial" w:hAnsi="Arial" w:cs="Arial"/>
                <w:sz w:val="20"/>
                <w:szCs w:val="20"/>
              </w:rPr>
              <w:t xml:space="preserve"> por cada archivo. Se aconseja realizar una primera prueba antes de incorporar la oferta en la plataforma de licitación electrónica.  En caso de incidencia, pónganse en contacto con el CAU 945 01 62 98.</w:t>
            </w:r>
          </w:p>
          <w:p w:rsidR="00A660E2" w:rsidRPr="00821E63" w:rsidRDefault="00A660E2" w:rsidP="00A660E2">
            <w:pPr>
              <w:jc w:val="both"/>
              <w:rPr>
                <w:rFonts w:ascii="Arial" w:hAnsi="Arial" w:cs="Arial"/>
                <w:sz w:val="20"/>
                <w:szCs w:val="20"/>
              </w:rPr>
            </w:pPr>
          </w:p>
        </w:tc>
      </w:tr>
    </w:tbl>
    <w:p w:rsidR="00765792" w:rsidRPr="00821E63" w:rsidRDefault="00765792" w:rsidP="00765792">
      <w:pPr>
        <w:pStyle w:val="Default"/>
        <w:spacing w:line="360" w:lineRule="auto"/>
        <w:rPr>
          <w:rFonts w:ascii="Arial" w:hAnsi="Arial" w:cs="Arial"/>
          <w:b/>
          <w:color w:val="auto"/>
          <w:sz w:val="22"/>
          <w:szCs w:val="22"/>
        </w:rPr>
      </w:pPr>
    </w:p>
    <w:tbl>
      <w:tblPr>
        <w:tblStyle w:val="Saretaduntaula"/>
        <w:tblW w:w="0" w:type="auto"/>
        <w:tblLook w:val="04A0" w:firstRow="1" w:lastRow="0" w:firstColumn="1" w:lastColumn="0" w:noHBand="0" w:noVBand="1"/>
      </w:tblPr>
      <w:tblGrid>
        <w:gridCol w:w="8494"/>
      </w:tblGrid>
      <w:tr w:rsidR="00821E63" w:rsidRPr="00821E63" w:rsidTr="00765792">
        <w:tc>
          <w:tcPr>
            <w:tcW w:w="8494" w:type="dxa"/>
          </w:tcPr>
          <w:p w:rsidR="00765792" w:rsidRPr="00E34DDF" w:rsidRDefault="00827434" w:rsidP="00765792">
            <w:pPr>
              <w:pStyle w:val="Default"/>
              <w:spacing w:line="360" w:lineRule="auto"/>
              <w:rPr>
                <w:rFonts w:ascii="Arial" w:hAnsi="Arial" w:cs="Arial"/>
                <w:b/>
                <w:color w:val="auto"/>
                <w:sz w:val="20"/>
                <w:szCs w:val="20"/>
              </w:rPr>
            </w:pPr>
            <w:r w:rsidRPr="00E34DDF">
              <w:rPr>
                <w:rFonts w:ascii="Arial" w:hAnsi="Arial" w:cs="Arial"/>
                <w:b/>
                <w:color w:val="auto"/>
                <w:sz w:val="20"/>
                <w:szCs w:val="20"/>
              </w:rPr>
              <w:t>CUESTIÓN 7</w:t>
            </w:r>
            <w:r w:rsidR="00765792" w:rsidRPr="00E34DDF">
              <w:rPr>
                <w:rFonts w:ascii="Arial" w:hAnsi="Arial" w:cs="Arial"/>
                <w:b/>
                <w:color w:val="auto"/>
                <w:sz w:val="20"/>
                <w:szCs w:val="20"/>
              </w:rPr>
              <w:t>.-</w:t>
            </w:r>
          </w:p>
          <w:p w:rsidR="00765792" w:rsidRPr="00E34DDF" w:rsidRDefault="00765792" w:rsidP="00765792">
            <w:pPr>
              <w:jc w:val="both"/>
              <w:rPr>
                <w:rFonts w:ascii="Arial" w:hAnsi="Arial" w:cs="Arial"/>
                <w:sz w:val="20"/>
                <w:szCs w:val="20"/>
              </w:rPr>
            </w:pPr>
            <w:r w:rsidRPr="00E34DDF">
              <w:rPr>
                <w:rFonts w:ascii="Arial" w:hAnsi="Arial" w:cs="Arial"/>
                <w:sz w:val="20"/>
                <w:szCs w:val="20"/>
              </w:rPr>
              <w:t xml:space="preserve">El límite de 300 páginas establecido en la página 20 del PCAP ¿qué documentos incluye de los relacionados en el Archivo electrónico DOS (página 43 del PCAP)? </w:t>
            </w:r>
          </w:p>
          <w:p w:rsidR="00765792" w:rsidRPr="00E34DDF" w:rsidRDefault="00765792" w:rsidP="00765792">
            <w:pPr>
              <w:pStyle w:val="Default"/>
              <w:spacing w:line="360" w:lineRule="auto"/>
              <w:rPr>
                <w:rFonts w:ascii="Arial" w:hAnsi="Arial" w:cs="Arial"/>
                <w:b/>
                <w:color w:val="auto"/>
                <w:sz w:val="20"/>
                <w:szCs w:val="20"/>
              </w:rPr>
            </w:pPr>
          </w:p>
          <w:p w:rsidR="00765792" w:rsidRPr="00E34DDF" w:rsidRDefault="00765792" w:rsidP="00765792">
            <w:pPr>
              <w:pStyle w:val="Default"/>
              <w:spacing w:line="360" w:lineRule="auto"/>
              <w:rPr>
                <w:rFonts w:ascii="Arial" w:hAnsi="Arial" w:cs="Arial"/>
                <w:b/>
                <w:color w:val="auto"/>
                <w:sz w:val="20"/>
                <w:szCs w:val="20"/>
              </w:rPr>
            </w:pPr>
            <w:r w:rsidRPr="00E34DDF">
              <w:rPr>
                <w:rFonts w:ascii="Arial" w:hAnsi="Arial" w:cs="Arial"/>
                <w:b/>
                <w:color w:val="auto"/>
                <w:sz w:val="20"/>
                <w:szCs w:val="20"/>
              </w:rPr>
              <w:t>RESPUESTA:</w:t>
            </w:r>
          </w:p>
          <w:p w:rsidR="00BD4530" w:rsidRPr="00821E63" w:rsidRDefault="00BD4530" w:rsidP="00765792">
            <w:pPr>
              <w:pStyle w:val="Default"/>
              <w:spacing w:line="360" w:lineRule="auto"/>
              <w:rPr>
                <w:rFonts w:ascii="Arial" w:hAnsi="Arial" w:cs="Arial"/>
                <w:color w:val="auto"/>
                <w:sz w:val="20"/>
                <w:szCs w:val="20"/>
              </w:rPr>
            </w:pPr>
            <w:r w:rsidRPr="00E34DDF">
              <w:rPr>
                <w:rFonts w:ascii="Arial" w:hAnsi="Arial" w:cs="Arial"/>
                <w:color w:val="auto"/>
                <w:sz w:val="20"/>
                <w:szCs w:val="20"/>
              </w:rPr>
              <w:t xml:space="preserve">Únicamente se refiere al </w:t>
            </w:r>
            <w:r w:rsidRPr="00E34DDF">
              <w:rPr>
                <w:rFonts w:ascii="Arial" w:hAnsi="Arial" w:cs="Arial"/>
                <w:color w:val="auto"/>
                <w:sz w:val="20"/>
                <w:szCs w:val="20"/>
              </w:rPr>
              <w:t>Proyecto de Explotación</w:t>
            </w:r>
            <w:r w:rsidRPr="00E34DDF">
              <w:rPr>
                <w:rFonts w:ascii="Arial" w:hAnsi="Arial" w:cs="Arial"/>
                <w:color w:val="auto"/>
                <w:sz w:val="20"/>
                <w:szCs w:val="20"/>
              </w:rPr>
              <w:t>.</w:t>
            </w:r>
          </w:p>
        </w:tc>
      </w:tr>
    </w:tbl>
    <w:p w:rsidR="00765792" w:rsidRPr="00821E63" w:rsidRDefault="00765792" w:rsidP="00AB47BD">
      <w:pPr>
        <w:pStyle w:val="Default"/>
        <w:spacing w:line="360" w:lineRule="auto"/>
        <w:rPr>
          <w:rFonts w:ascii="Arial" w:hAnsi="Arial" w:cs="Arial"/>
          <w:b/>
          <w:color w:val="auto"/>
          <w:sz w:val="22"/>
          <w:szCs w:val="22"/>
        </w:rPr>
      </w:pPr>
    </w:p>
    <w:tbl>
      <w:tblPr>
        <w:tblStyle w:val="Saretaduntaula"/>
        <w:tblW w:w="0" w:type="auto"/>
        <w:tblLook w:val="04A0" w:firstRow="1" w:lastRow="0" w:firstColumn="1" w:lastColumn="0" w:noHBand="0" w:noVBand="1"/>
      </w:tblPr>
      <w:tblGrid>
        <w:gridCol w:w="8494"/>
      </w:tblGrid>
      <w:tr w:rsidR="00821E63" w:rsidRPr="00821E63" w:rsidTr="00765792">
        <w:tc>
          <w:tcPr>
            <w:tcW w:w="8494" w:type="dxa"/>
          </w:tcPr>
          <w:p w:rsidR="00765792" w:rsidRPr="00821E63" w:rsidRDefault="00827434" w:rsidP="00765792">
            <w:pPr>
              <w:pStyle w:val="Default"/>
              <w:spacing w:line="360" w:lineRule="auto"/>
              <w:rPr>
                <w:rFonts w:ascii="Arial" w:hAnsi="Arial" w:cs="Arial"/>
                <w:b/>
                <w:color w:val="auto"/>
                <w:sz w:val="20"/>
                <w:szCs w:val="20"/>
              </w:rPr>
            </w:pPr>
            <w:r w:rsidRPr="00821E63">
              <w:rPr>
                <w:rFonts w:ascii="Arial" w:hAnsi="Arial" w:cs="Arial"/>
                <w:b/>
                <w:color w:val="auto"/>
                <w:sz w:val="20"/>
                <w:szCs w:val="20"/>
              </w:rPr>
              <w:t>CUESTIÓN 8</w:t>
            </w:r>
            <w:r w:rsidR="00765792" w:rsidRPr="00821E63">
              <w:rPr>
                <w:rFonts w:ascii="Arial" w:hAnsi="Arial" w:cs="Arial"/>
                <w:b/>
                <w:color w:val="auto"/>
                <w:sz w:val="20"/>
                <w:szCs w:val="20"/>
              </w:rPr>
              <w:t>.-</w:t>
            </w:r>
          </w:p>
          <w:p w:rsidR="00765792" w:rsidRPr="00821E63" w:rsidRDefault="00765792" w:rsidP="00765792">
            <w:pPr>
              <w:jc w:val="both"/>
              <w:rPr>
                <w:rFonts w:ascii="Arial" w:hAnsi="Arial" w:cs="Arial"/>
                <w:sz w:val="20"/>
                <w:szCs w:val="20"/>
              </w:rPr>
            </w:pPr>
            <w:r w:rsidRPr="00821E63">
              <w:rPr>
                <w:rFonts w:ascii="Arial" w:hAnsi="Arial" w:cs="Arial"/>
                <w:sz w:val="20"/>
                <w:szCs w:val="20"/>
              </w:rPr>
              <w:t xml:space="preserve">A la vista de la nota aclaratoria publicada en el Perfil del Contratante informando de que tanto el Anexo XV como el Anexo XVI se deben incorporar en el Archivo electrónico TRES, ¿quiere esto decir que no se puede desarrollar información sobre la dotación de personal y su distribución? </w:t>
            </w:r>
          </w:p>
          <w:p w:rsidR="00765792" w:rsidRPr="00821E63" w:rsidRDefault="00765792" w:rsidP="00765792">
            <w:pPr>
              <w:pStyle w:val="Default"/>
              <w:spacing w:line="360" w:lineRule="auto"/>
              <w:rPr>
                <w:rFonts w:ascii="Arial" w:hAnsi="Arial" w:cs="Arial"/>
                <w:b/>
                <w:color w:val="auto"/>
                <w:sz w:val="20"/>
                <w:szCs w:val="20"/>
              </w:rPr>
            </w:pPr>
            <w:bookmarkStart w:id="6" w:name="_GoBack"/>
            <w:bookmarkEnd w:id="6"/>
          </w:p>
          <w:p w:rsidR="00765792" w:rsidRPr="00821E63" w:rsidRDefault="00765792" w:rsidP="00765792">
            <w:pPr>
              <w:pStyle w:val="Default"/>
              <w:spacing w:line="360" w:lineRule="auto"/>
              <w:rPr>
                <w:rFonts w:ascii="Arial" w:hAnsi="Arial" w:cs="Arial"/>
                <w:b/>
                <w:color w:val="auto"/>
                <w:sz w:val="20"/>
                <w:szCs w:val="20"/>
              </w:rPr>
            </w:pPr>
            <w:r w:rsidRPr="00821E63">
              <w:rPr>
                <w:rFonts w:ascii="Arial" w:hAnsi="Arial" w:cs="Arial"/>
                <w:b/>
                <w:color w:val="auto"/>
                <w:sz w:val="20"/>
                <w:szCs w:val="20"/>
              </w:rPr>
              <w:t>RESPUESTA:</w:t>
            </w:r>
          </w:p>
          <w:p w:rsidR="00967570" w:rsidRPr="00821E63" w:rsidRDefault="00967570" w:rsidP="00765792">
            <w:pPr>
              <w:pStyle w:val="Default"/>
              <w:spacing w:line="360" w:lineRule="auto"/>
              <w:rPr>
                <w:rFonts w:ascii="Arial" w:hAnsi="Arial" w:cs="Arial"/>
                <w:b/>
                <w:color w:val="auto"/>
                <w:sz w:val="20"/>
                <w:szCs w:val="20"/>
              </w:rPr>
            </w:pPr>
          </w:p>
          <w:p w:rsidR="00967570" w:rsidRPr="00821E63" w:rsidRDefault="00821E63" w:rsidP="00821E63">
            <w:pPr>
              <w:pStyle w:val="Default"/>
              <w:jc w:val="both"/>
              <w:rPr>
                <w:rFonts w:ascii="Arial" w:hAnsi="Arial" w:cs="Arial"/>
                <w:color w:val="auto"/>
                <w:sz w:val="20"/>
                <w:szCs w:val="20"/>
              </w:rPr>
            </w:pPr>
            <w:r w:rsidRPr="00821E63">
              <w:rPr>
                <w:rFonts w:ascii="Arial" w:hAnsi="Arial" w:cs="Arial"/>
                <w:color w:val="auto"/>
                <w:sz w:val="20"/>
                <w:szCs w:val="20"/>
              </w:rPr>
              <w:t xml:space="preserve">No podrá desarrollarse </w:t>
            </w:r>
            <w:r w:rsidR="00967570" w:rsidRPr="00821E63">
              <w:rPr>
                <w:rFonts w:ascii="Arial" w:hAnsi="Arial" w:cs="Arial"/>
                <w:color w:val="auto"/>
                <w:sz w:val="20"/>
                <w:szCs w:val="20"/>
              </w:rPr>
              <w:t xml:space="preserve">información que pueda indicar la cuál será oferta </w:t>
            </w:r>
            <w:r w:rsidRPr="00821E63">
              <w:rPr>
                <w:rFonts w:ascii="Arial" w:hAnsi="Arial" w:cs="Arial"/>
                <w:color w:val="auto"/>
                <w:sz w:val="20"/>
                <w:szCs w:val="20"/>
              </w:rPr>
              <w:t xml:space="preserve">a contener en el </w:t>
            </w:r>
            <w:r w:rsidRPr="00821E63">
              <w:rPr>
                <w:rFonts w:ascii="Arial" w:hAnsi="Arial" w:cs="Arial"/>
                <w:color w:val="auto"/>
                <w:sz w:val="20"/>
                <w:szCs w:val="20"/>
                <w:lang w:val="es-ES_tradnl"/>
              </w:rPr>
              <w:t xml:space="preserve">archivo electrónico nº </w:t>
            </w:r>
            <w:r w:rsidRPr="00821E63">
              <w:rPr>
                <w:rFonts w:ascii="Arial" w:hAnsi="Arial" w:cs="Arial"/>
                <w:color w:val="auto"/>
                <w:sz w:val="20"/>
                <w:szCs w:val="20"/>
                <w:lang w:val="es-ES_tradnl"/>
              </w:rPr>
              <w:t>TRES.</w:t>
            </w:r>
          </w:p>
          <w:p w:rsidR="00BD4530" w:rsidRPr="00821E63" w:rsidRDefault="00BD4530" w:rsidP="00765792">
            <w:pPr>
              <w:pStyle w:val="Default"/>
              <w:spacing w:line="360" w:lineRule="auto"/>
              <w:rPr>
                <w:rFonts w:ascii="Arial" w:hAnsi="Arial" w:cs="Arial"/>
                <w:b/>
                <w:color w:val="auto"/>
                <w:sz w:val="22"/>
                <w:szCs w:val="22"/>
              </w:rPr>
            </w:pPr>
          </w:p>
        </w:tc>
      </w:tr>
    </w:tbl>
    <w:p w:rsidR="00F077CF" w:rsidRPr="00821E63" w:rsidRDefault="00F077CF">
      <w:pPr>
        <w:rPr>
          <w:rFonts w:ascii="Arial" w:hAnsi="Arial" w:cs="Arial"/>
          <w:b/>
          <w:sz w:val="20"/>
          <w:szCs w:val="20"/>
        </w:rPr>
      </w:pPr>
    </w:p>
    <w:p w:rsidR="0087184B" w:rsidRPr="00821E63" w:rsidRDefault="0087184B">
      <w:pPr>
        <w:rPr>
          <w:rFonts w:ascii="Arial" w:hAnsi="Arial" w:cs="Arial"/>
          <w:b/>
          <w:sz w:val="20"/>
          <w:szCs w:val="20"/>
        </w:rPr>
      </w:pPr>
    </w:p>
    <w:p w:rsidR="00821E63" w:rsidRPr="00821E63" w:rsidRDefault="00821E63">
      <w:pPr>
        <w:rPr>
          <w:rFonts w:ascii="Arial" w:hAnsi="Arial" w:cs="Arial"/>
          <w:sz w:val="20"/>
          <w:szCs w:val="20"/>
        </w:rPr>
      </w:pPr>
      <w:r w:rsidRPr="00821E63">
        <w:rPr>
          <w:rFonts w:ascii="Arial" w:hAnsi="Arial" w:cs="Arial"/>
          <w:b/>
          <w:sz w:val="20"/>
          <w:szCs w:val="20"/>
        </w:rPr>
        <w:t xml:space="preserve">El resto de preguntas referidas, entre otras, a la normativa y </w:t>
      </w:r>
      <w:r w:rsidRPr="00821E63">
        <w:rPr>
          <w:rFonts w:ascii="Arial" w:hAnsi="Arial" w:cs="Arial"/>
          <w:sz w:val="20"/>
          <w:szCs w:val="20"/>
        </w:rPr>
        <w:t>vista</w:t>
      </w:r>
      <w:r w:rsidRPr="00821E63">
        <w:rPr>
          <w:rFonts w:ascii="Arial" w:hAnsi="Arial" w:cs="Arial"/>
          <w:sz w:val="20"/>
          <w:szCs w:val="20"/>
        </w:rPr>
        <w:t xml:space="preserve"> aérea de la parcela</w:t>
      </w:r>
      <w:r w:rsidRPr="00821E63">
        <w:rPr>
          <w:rFonts w:ascii="Arial" w:hAnsi="Arial" w:cs="Arial"/>
          <w:sz w:val="20"/>
          <w:szCs w:val="20"/>
        </w:rPr>
        <w:t>, han sido trasladas al servicio correspondiente. En breve plazo de tiempo serán respondidas.</w:t>
      </w:r>
    </w:p>
    <w:p w:rsidR="00821E63" w:rsidRPr="00821E63" w:rsidRDefault="00821E63">
      <w:pPr>
        <w:rPr>
          <w:rFonts w:ascii="Arial" w:hAnsi="Arial" w:cs="Arial"/>
          <w:b/>
          <w:sz w:val="20"/>
          <w:szCs w:val="20"/>
        </w:rPr>
      </w:pPr>
    </w:p>
    <w:p w:rsidR="00821E63" w:rsidRPr="00821E63" w:rsidRDefault="00821E63">
      <w:pPr>
        <w:rPr>
          <w:rFonts w:ascii="Arial" w:hAnsi="Arial" w:cs="Arial"/>
          <w:b/>
          <w:sz w:val="20"/>
          <w:szCs w:val="20"/>
        </w:rPr>
      </w:pPr>
    </w:p>
    <w:p w:rsidR="00D0587B" w:rsidRPr="00821E63" w:rsidRDefault="005D604A">
      <w:pPr>
        <w:rPr>
          <w:rFonts w:ascii="Arial" w:hAnsi="Arial" w:cs="Arial"/>
          <w:b/>
          <w:sz w:val="20"/>
          <w:szCs w:val="20"/>
        </w:rPr>
      </w:pPr>
      <w:r w:rsidRPr="00821E63">
        <w:rPr>
          <w:rFonts w:ascii="Arial" w:hAnsi="Arial" w:cs="Arial"/>
          <w:b/>
          <w:sz w:val="20"/>
          <w:szCs w:val="20"/>
        </w:rPr>
        <w:t xml:space="preserve">Gizarte </w:t>
      </w:r>
      <w:proofErr w:type="spellStart"/>
      <w:r w:rsidRPr="00821E63">
        <w:rPr>
          <w:rFonts w:ascii="Arial" w:hAnsi="Arial" w:cs="Arial"/>
          <w:b/>
          <w:sz w:val="20"/>
          <w:szCs w:val="20"/>
        </w:rPr>
        <w:t>Politiketako</w:t>
      </w:r>
      <w:proofErr w:type="spellEnd"/>
      <w:r w:rsidRPr="00821E63">
        <w:rPr>
          <w:rFonts w:ascii="Arial" w:hAnsi="Arial" w:cs="Arial"/>
          <w:b/>
          <w:sz w:val="20"/>
          <w:szCs w:val="20"/>
        </w:rPr>
        <w:t xml:space="preserve"> </w:t>
      </w:r>
      <w:proofErr w:type="spellStart"/>
      <w:r w:rsidRPr="00821E63">
        <w:rPr>
          <w:rFonts w:ascii="Arial" w:hAnsi="Arial" w:cs="Arial"/>
          <w:b/>
          <w:sz w:val="20"/>
          <w:szCs w:val="20"/>
        </w:rPr>
        <w:t>Departamentua</w:t>
      </w:r>
      <w:proofErr w:type="spellEnd"/>
      <w:r w:rsidRPr="00821E63">
        <w:rPr>
          <w:rFonts w:ascii="Arial" w:hAnsi="Arial" w:cs="Arial"/>
          <w:b/>
          <w:sz w:val="20"/>
          <w:szCs w:val="20"/>
        </w:rPr>
        <w:t>/Departamento de Políticas Sociales</w:t>
      </w:r>
    </w:p>
    <w:sectPr w:rsidR="00D0587B" w:rsidRPr="00821E6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72" w:rsidRDefault="00C97372" w:rsidP="005C50BB">
      <w:r>
        <w:separator/>
      </w:r>
    </w:p>
  </w:endnote>
  <w:endnote w:type="continuationSeparator" w:id="0">
    <w:p w:rsidR="00C97372" w:rsidRDefault="00C97372" w:rsidP="005C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altName w:val="Calibri Light"/>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72" w:rsidRDefault="00C97372" w:rsidP="005C50BB">
      <w:r>
        <w:separator/>
      </w:r>
    </w:p>
  </w:footnote>
  <w:footnote w:type="continuationSeparator" w:id="0">
    <w:p w:rsidR="00C97372" w:rsidRDefault="00C97372" w:rsidP="005C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BB" w:rsidRDefault="005C50BB">
    <w:pPr>
      <w:pStyle w:val="Goiburua"/>
    </w:pPr>
    <w:r w:rsidRPr="00761857">
      <w:rPr>
        <w:noProof/>
        <w:lang w:eastAsia="es-ES"/>
      </w:rPr>
      <w:drawing>
        <wp:inline distT="0" distB="0" distL="0" distR="0" wp14:anchorId="6ED0B9C9" wp14:editId="587444B6">
          <wp:extent cx="3000375" cy="887270"/>
          <wp:effectExtent l="0" t="0" r="0" b="8255"/>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1316" cy="896420"/>
                  </a:xfrm>
                  <a:prstGeom prst="rect">
                    <a:avLst/>
                  </a:prstGeom>
                  <a:noFill/>
                  <a:ln>
                    <a:noFill/>
                  </a:ln>
                </pic:spPr>
              </pic:pic>
            </a:graphicData>
          </a:graphic>
        </wp:inline>
      </w:drawing>
    </w:r>
  </w:p>
  <w:p w:rsidR="005C50BB" w:rsidRDefault="005C50BB">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284"/>
    <w:multiLevelType w:val="hybridMultilevel"/>
    <w:tmpl w:val="4B9AC9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8F1322E"/>
    <w:multiLevelType w:val="hybridMultilevel"/>
    <w:tmpl w:val="E40EA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0F5D15"/>
    <w:multiLevelType w:val="hybridMultilevel"/>
    <w:tmpl w:val="70143AB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 w15:restartNumberingAfterBreak="0">
    <w:nsid w:val="3FCA5CE0"/>
    <w:multiLevelType w:val="hybridMultilevel"/>
    <w:tmpl w:val="957C5124"/>
    <w:lvl w:ilvl="0" w:tplc="0DEA4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255B78"/>
    <w:multiLevelType w:val="hybridMultilevel"/>
    <w:tmpl w:val="28467384"/>
    <w:lvl w:ilvl="0" w:tplc="6FCA38BE">
      <w:start w:val="2"/>
      <w:numFmt w:val="bullet"/>
      <w:lvlText w:val="-"/>
      <w:lvlJc w:val="left"/>
      <w:pPr>
        <w:ind w:left="1080" w:hanging="360"/>
      </w:pPr>
      <w:rPr>
        <w:rFonts w:ascii="Calibri Light" w:eastAsia="Calibri" w:hAnsi="Calibri Light" w:cs="Calibri Light"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76E03179"/>
    <w:multiLevelType w:val="hybridMultilevel"/>
    <w:tmpl w:val="AE661254"/>
    <w:lvl w:ilvl="0" w:tplc="DE420F70">
      <w:start w:val="1"/>
      <w:numFmt w:val="bullet"/>
      <w:lvlText w:val="-"/>
      <w:lvlJc w:val="left"/>
      <w:pPr>
        <w:ind w:left="720"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7B"/>
    <w:rsid w:val="00025341"/>
    <w:rsid w:val="00045593"/>
    <w:rsid w:val="0015784D"/>
    <w:rsid w:val="00167907"/>
    <w:rsid w:val="00185721"/>
    <w:rsid w:val="001E0292"/>
    <w:rsid w:val="001F7CA2"/>
    <w:rsid w:val="00267B62"/>
    <w:rsid w:val="00280758"/>
    <w:rsid w:val="00284CA2"/>
    <w:rsid w:val="00292EBE"/>
    <w:rsid w:val="002952D4"/>
    <w:rsid w:val="00297338"/>
    <w:rsid w:val="002C6BB1"/>
    <w:rsid w:val="002F3014"/>
    <w:rsid w:val="00367EBB"/>
    <w:rsid w:val="0037216E"/>
    <w:rsid w:val="003725D4"/>
    <w:rsid w:val="00410FA9"/>
    <w:rsid w:val="004140CE"/>
    <w:rsid w:val="00423E72"/>
    <w:rsid w:val="00467D37"/>
    <w:rsid w:val="004D1343"/>
    <w:rsid w:val="00517699"/>
    <w:rsid w:val="005334B0"/>
    <w:rsid w:val="005367AB"/>
    <w:rsid w:val="00540F03"/>
    <w:rsid w:val="00557FAB"/>
    <w:rsid w:val="005C50BB"/>
    <w:rsid w:val="005D604A"/>
    <w:rsid w:val="005E5844"/>
    <w:rsid w:val="005E74AD"/>
    <w:rsid w:val="006246B5"/>
    <w:rsid w:val="00624C65"/>
    <w:rsid w:val="00670F09"/>
    <w:rsid w:val="00693933"/>
    <w:rsid w:val="006B103D"/>
    <w:rsid w:val="006D2A06"/>
    <w:rsid w:val="006E078A"/>
    <w:rsid w:val="007138FA"/>
    <w:rsid w:val="00717FE6"/>
    <w:rsid w:val="0075437C"/>
    <w:rsid w:val="007617A1"/>
    <w:rsid w:val="00765792"/>
    <w:rsid w:val="007760E2"/>
    <w:rsid w:val="007F3551"/>
    <w:rsid w:val="00821E63"/>
    <w:rsid w:val="00827434"/>
    <w:rsid w:val="00844743"/>
    <w:rsid w:val="0087184B"/>
    <w:rsid w:val="00890539"/>
    <w:rsid w:val="00896101"/>
    <w:rsid w:val="00897833"/>
    <w:rsid w:val="008B4EF4"/>
    <w:rsid w:val="008D730E"/>
    <w:rsid w:val="009328F7"/>
    <w:rsid w:val="009366F2"/>
    <w:rsid w:val="00967570"/>
    <w:rsid w:val="00986E49"/>
    <w:rsid w:val="00A25250"/>
    <w:rsid w:val="00A660E2"/>
    <w:rsid w:val="00A75165"/>
    <w:rsid w:val="00A93864"/>
    <w:rsid w:val="00AB47BD"/>
    <w:rsid w:val="00B805B1"/>
    <w:rsid w:val="00BA35B6"/>
    <w:rsid w:val="00BD4530"/>
    <w:rsid w:val="00C42558"/>
    <w:rsid w:val="00C82528"/>
    <w:rsid w:val="00C97372"/>
    <w:rsid w:val="00CF25C5"/>
    <w:rsid w:val="00D0587B"/>
    <w:rsid w:val="00D16E3D"/>
    <w:rsid w:val="00D266D6"/>
    <w:rsid w:val="00D84D2F"/>
    <w:rsid w:val="00D9292D"/>
    <w:rsid w:val="00E34DDF"/>
    <w:rsid w:val="00EB24BE"/>
    <w:rsid w:val="00F077CF"/>
    <w:rsid w:val="00F13F92"/>
    <w:rsid w:val="00F1734D"/>
    <w:rsid w:val="00F63821"/>
    <w:rsid w:val="00F93199"/>
    <w:rsid w:val="00FB1CFB"/>
    <w:rsid w:val="00FD6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CD5DF"/>
  <w15:chartTrackingRefBased/>
  <w15:docId w15:val="{13C00E2D-84B9-4B8A-8F0B-AF6F6C3A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D0587B"/>
    <w:pPr>
      <w:spacing w:after="0" w:line="240" w:lineRule="auto"/>
    </w:pPr>
    <w:rPr>
      <w:rFonts w:ascii="Calibri" w:hAnsi="Calibri" w:cs="Times New Roman"/>
    </w:rPr>
  </w:style>
  <w:style w:type="paragraph" w:styleId="1izenburua">
    <w:name w:val="heading 1"/>
    <w:basedOn w:val="Normala"/>
    <w:next w:val="Normala"/>
    <w:link w:val="1izenburuaKar"/>
    <w:autoRedefine/>
    <w:qFormat/>
    <w:rsid w:val="002C6BB1"/>
    <w:pPr>
      <w:keepNext/>
      <w:suppressAutoHyphens/>
      <w:spacing w:before="60" w:after="60" w:line="240" w:lineRule="atLeast"/>
      <w:ind w:left="720" w:hanging="360"/>
      <w:jc w:val="center"/>
      <w:outlineLvl w:val="0"/>
    </w:pPr>
    <w:rPr>
      <w:rFonts w:ascii="Arial" w:eastAsia="Times New Roman" w:hAnsi="Arial" w:cs="Arial"/>
      <w:b/>
      <w:bCs/>
      <w:caps/>
      <w:kern w:val="22"/>
      <w:sz w:val="20"/>
      <w:szCs w:val="20"/>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D0587B"/>
    <w:pPr>
      <w:ind w:left="720"/>
    </w:pPr>
  </w:style>
  <w:style w:type="table" w:styleId="Saretaduntaula">
    <w:name w:val="Table Grid"/>
    <w:basedOn w:val="Taulanormala"/>
    <w:uiPriority w:val="39"/>
    <w:rsid w:val="00D0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a"/>
    <w:rsid w:val="00D0587B"/>
    <w:pPr>
      <w:autoSpaceDE w:val="0"/>
      <w:autoSpaceDN w:val="0"/>
    </w:pPr>
    <w:rPr>
      <w:rFonts w:ascii="Liberation Sans" w:hAnsi="Liberation Sans" w:cs="Liberation Sans"/>
      <w:color w:val="000000"/>
      <w:sz w:val="24"/>
      <w:szCs w:val="24"/>
    </w:rPr>
  </w:style>
  <w:style w:type="paragraph" w:styleId="Goiburua">
    <w:name w:val="header"/>
    <w:basedOn w:val="Normala"/>
    <w:link w:val="GoiburuaKar"/>
    <w:uiPriority w:val="99"/>
    <w:unhideWhenUsed/>
    <w:rsid w:val="005C50BB"/>
    <w:pPr>
      <w:tabs>
        <w:tab w:val="center" w:pos="4252"/>
        <w:tab w:val="right" w:pos="8504"/>
      </w:tabs>
    </w:pPr>
  </w:style>
  <w:style w:type="character" w:customStyle="1" w:styleId="GoiburuaKar">
    <w:name w:val="Goiburua Kar"/>
    <w:basedOn w:val="Paragrafoarenletra-tipolehenetsia"/>
    <w:link w:val="Goiburua"/>
    <w:uiPriority w:val="99"/>
    <w:rsid w:val="005C50BB"/>
    <w:rPr>
      <w:rFonts w:ascii="Calibri" w:hAnsi="Calibri" w:cs="Times New Roman"/>
    </w:rPr>
  </w:style>
  <w:style w:type="paragraph" w:styleId="Orri-oina">
    <w:name w:val="footer"/>
    <w:basedOn w:val="Normala"/>
    <w:link w:val="Orri-oinaKar"/>
    <w:uiPriority w:val="99"/>
    <w:unhideWhenUsed/>
    <w:rsid w:val="005C50BB"/>
    <w:pPr>
      <w:tabs>
        <w:tab w:val="center" w:pos="4252"/>
        <w:tab w:val="right" w:pos="8504"/>
      </w:tabs>
    </w:pPr>
  </w:style>
  <w:style w:type="character" w:customStyle="1" w:styleId="Orri-oinaKar">
    <w:name w:val="Orri-oina Kar"/>
    <w:basedOn w:val="Paragrafoarenletra-tipolehenetsia"/>
    <w:link w:val="Orri-oina"/>
    <w:uiPriority w:val="99"/>
    <w:rsid w:val="005C50BB"/>
    <w:rPr>
      <w:rFonts w:ascii="Calibri" w:hAnsi="Calibri" w:cs="Times New Roman"/>
    </w:rPr>
  </w:style>
  <w:style w:type="paragraph" w:customStyle="1" w:styleId="1saretaertaina-2enfasia1">
    <w:name w:val="1. sareta ertaina - 2. enfasia1"/>
    <w:basedOn w:val="Normala"/>
    <w:link w:val="1saretaertaina-2enfasiaKar"/>
    <w:uiPriority w:val="99"/>
    <w:qFormat/>
    <w:rsid w:val="002952D4"/>
    <w:pPr>
      <w:spacing w:before="60" w:after="200" w:line="276" w:lineRule="auto"/>
      <w:ind w:left="720"/>
      <w:contextualSpacing/>
    </w:pPr>
    <w:rPr>
      <w:rFonts w:eastAsia="Calibri"/>
    </w:rPr>
  </w:style>
  <w:style w:type="character" w:customStyle="1" w:styleId="1saretaertaina-2enfasiaKar">
    <w:name w:val="1. sareta ertaina - 2. enfasia Kar"/>
    <w:link w:val="1saretaertaina-2enfasia1"/>
    <w:uiPriority w:val="99"/>
    <w:locked/>
    <w:rsid w:val="002952D4"/>
    <w:rPr>
      <w:rFonts w:ascii="Calibri" w:eastAsia="Calibri" w:hAnsi="Calibri" w:cs="Times New Roman"/>
    </w:rPr>
  </w:style>
  <w:style w:type="character" w:customStyle="1" w:styleId="unknown">
    <w:name w:val="unknown"/>
    <w:basedOn w:val="Paragrafoarenletra-tipolehenetsia"/>
    <w:rsid w:val="00F13F92"/>
  </w:style>
  <w:style w:type="character" w:customStyle="1" w:styleId="compound">
    <w:name w:val="compound"/>
    <w:basedOn w:val="Paragrafoarenletra-tipolehenetsia"/>
    <w:rsid w:val="00F13F92"/>
  </w:style>
  <w:style w:type="character" w:customStyle="1" w:styleId="alternative">
    <w:name w:val="alternative"/>
    <w:basedOn w:val="Paragrafoarenletra-tipolehenetsia"/>
    <w:rsid w:val="00F13F92"/>
  </w:style>
  <w:style w:type="paragraph" w:customStyle="1" w:styleId="Estilo1">
    <w:name w:val="Estilo1"/>
    <w:basedOn w:val="Normala"/>
    <w:link w:val="Estilo1Car"/>
    <w:autoRedefine/>
    <w:uiPriority w:val="99"/>
    <w:qFormat/>
    <w:rsid w:val="00F13F92"/>
    <w:pPr>
      <w:pageBreakBefore/>
      <w:tabs>
        <w:tab w:val="left" w:pos="1440"/>
        <w:tab w:val="num" w:pos="1640"/>
      </w:tabs>
      <w:suppressAutoHyphens/>
      <w:spacing w:before="60" w:line="240" w:lineRule="atLeast"/>
      <w:ind w:left="200" w:right="-434"/>
      <w:jc w:val="center"/>
    </w:pPr>
    <w:rPr>
      <w:rFonts w:ascii="Arial" w:eastAsia="Times New Roman" w:hAnsi="Arial" w:cs="Arial"/>
      <w:b/>
      <w:caps/>
      <w:sz w:val="20"/>
      <w:szCs w:val="20"/>
      <w:lang w:eastAsia="zh-CN"/>
    </w:rPr>
  </w:style>
  <w:style w:type="character" w:customStyle="1" w:styleId="Estilo1Car">
    <w:name w:val="Estilo1 Car"/>
    <w:link w:val="Estilo1"/>
    <w:uiPriority w:val="99"/>
    <w:rsid w:val="00F13F92"/>
    <w:rPr>
      <w:rFonts w:ascii="Arial" w:eastAsia="Times New Roman" w:hAnsi="Arial" w:cs="Arial"/>
      <w:b/>
      <w:caps/>
      <w:sz w:val="20"/>
      <w:szCs w:val="20"/>
      <w:lang w:eastAsia="zh-CN"/>
    </w:rPr>
  </w:style>
  <w:style w:type="character" w:customStyle="1" w:styleId="1izenburuaKar">
    <w:name w:val="1. izenburua Kar"/>
    <w:basedOn w:val="Paragrafoarenletra-tipolehenetsia"/>
    <w:link w:val="1izenburua"/>
    <w:rsid w:val="002C6BB1"/>
    <w:rPr>
      <w:rFonts w:ascii="Arial" w:eastAsia="Times New Roman" w:hAnsi="Arial" w:cs="Arial"/>
      <w:b/>
      <w:bCs/>
      <w:caps/>
      <w:kern w:val="22"/>
      <w:sz w:val="20"/>
      <w:szCs w:val="20"/>
      <w:lang w:eastAsia="es-ES"/>
    </w:rPr>
  </w:style>
  <w:style w:type="paragraph" w:styleId="Bunbuiloarentestua">
    <w:name w:val="Balloon Text"/>
    <w:basedOn w:val="Normala"/>
    <w:link w:val="BunbuiloarentestuaKar"/>
    <w:uiPriority w:val="99"/>
    <w:semiHidden/>
    <w:unhideWhenUsed/>
    <w:rsid w:val="00D9292D"/>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D92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0486">
      <w:bodyDiv w:val="1"/>
      <w:marLeft w:val="0"/>
      <w:marRight w:val="0"/>
      <w:marTop w:val="0"/>
      <w:marBottom w:val="0"/>
      <w:divBdr>
        <w:top w:val="none" w:sz="0" w:space="0" w:color="auto"/>
        <w:left w:val="none" w:sz="0" w:space="0" w:color="auto"/>
        <w:bottom w:val="none" w:sz="0" w:space="0" w:color="auto"/>
        <w:right w:val="none" w:sz="0" w:space="0" w:color="auto"/>
      </w:divBdr>
    </w:div>
    <w:div w:id="609969816">
      <w:bodyDiv w:val="1"/>
      <w:marLeft w:val="0"/>
      <w:marRight w:val="0"/>
      <w:marTop w:val="0"/>
      <w:marBottom w:val="0"/>
      <w:divBdr>
        <w:top w:val="none" w:sz="0" w:space="0" w:color="auto"/>
        <w:left w:val="none" w:sz="0" w:space="0" w:color="auto"/>
        <w:bottom w:val="none" w:sz="0" w:space="0" w:color="auto"/>
        <w:right w:val="none" w:sz="0" w:space="0" w:color="auto"/>
      </w:divBdr>
    </w:div>
    <w:div w:id="624119998">
      <w:bodyDiv w:val="1"/>
      <w:marLeft w:val="0"/>
      <w:marRight w:val="0"/>
      <w:marTop w:val="0"/>
      <w:marBottom w:val="0"/>
      <w:divBdr>
        <w:top w:val="none" w:sz="0" w:space="0" w:color="auto"/>
        <w:left w:val="none" w:sz="0" w:space="0" w:color="auto"/>
        <w:bottom w:val="none" w:sz="0" w:space="0" w:color="auto"/>
        <w:right w:val="none" w:sz="0" w:space="0" w:color="auto"/>
      </w:divBdr>
    </w:div>
    <w:div w:id="1878352064">
      <w:bodyDiv w:val="1"/>
      <w:marLeft w:val="0"/>
      <w:marRight w:val="0"/>
      <w:marTop w:val="0"/>
      <w:marBottom w:val="0"/>
      <w:divBdr>
        <w:top w:val="none" w:sz="0" w:space="0" w:color="auto"/>
        <w:left w:val="none" w:sz="0" w:space="0" w:color="auto"/>
        <w:bottom w:val="none" w:sz="0" w:space="0" w:color="auto"/>
        <w:right w:val="none" w:sz="0" w:space="0" w:color="auto"/>
      </w:divBdr>
    </w:div>
    <w:div w:id="19012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4CB3-2BCB-4106-AC26-C0E991E8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855</Words>
  <Characters>4707</Characters>
  <Application>Microsoft Office Word</Application>
  <DocSecurity>0</DocSecurity>
  <Lines>39</Lines>
  <Paragraphs>11</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MARROQUIN URRESTARAZU, Patxi</dc:creator>
  <cp:keywords/>
  <dc:description/>
  <cp:lastModifiedBy>MARROQUIN URRESTARAZU, Patxi</cp:lastModifiedBy>
  <cp:revision>32</cp:revision>
  <cp:lastPrinted>2020-09-30T09:26:00Z</cp:lastPrinted>
  <dcterms:created xsi:type="dcterms:W3CDTF">2020-09-22T10:45:00Z</dcterms:created>
  <dcterms:modified xsi:type="dcterms:W3CDTF">2020-09-30T09:31:00Z</dcterms:modified>
</cp:coreProperties>
</file>